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081" w:firstLineChars="3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广西自贸区产融城市运营管理有限公司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劳务装拆箱服务项目询价公告</w:t>
      </w:r>
    </w:p>
    <w:p>
      <w:pPr>
        <w:spacing w:line="400" w:lineRule="exact"/>
        <w:rPr>
          <w:rFonts w:ascii="宋体" w:hAnsi="宋体" w:eastAsia="宋体" w:cs="宋体"/>
          <w:bCs/>
          <w:sz w:val="24"/>
          <w:u w:val="single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  <w:u w:val="single"/>
        </w:rPr>
        <w:t>广西自贸区产融城市运营管理有限公司劳务装拆箱服务项目</w:t>
      </w:r>
      <w:r>
        <w:rPr>
          <w:rFonts w:hint="eastAsia" w:ascii="宋体" w:hAnsi="宋体" w:eastAsia="宋体" w:cs="宋体"/>
          <w:bCs/>
          <w:sz w:val="24"/>
        </w:rPr>
        <w:t>潜在供应商应在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sz w:val="24"/>
          <w:u w:val="single"/>
        </w:rPr>
        <w:t>http://www.qbtzjt.com</w:t>
      </w:r>
      <w:r>
        <w:rPr>
          <w:rFonts w:hint="eastAsia" w:ascii="宋体" w:hAnsi="宋体" w:eastAsia="宋体" w:cs="宋体"/>
          <w:bCs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获取（下载）采购文件，并于截止日期2023年6月6日9时30分（北京时间）前提交响应文件。 </w:t>
      </w:r>
    </w:p>
    <w:p>
      <w:pPr>
        <w:spacing w:line="5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项目名称：</w:t>
      </w:r>
      <w:r>
        <w:rPr>
          <w:rFonts w:hint="eastAsia" w:ascii="宋体" w:hAnsi="宋体" w:eastAsia="宋体" w:cs="宋体"/>
          <w:b/>
          <w:sz w:val="24"/>
          <w:u w:val="single"/>
        </w:rPr>
        <w:t>广西自贸区产融城市运营管理有限公司劳务装拆箱服务项目</w:t>
      </w:r>
    </w:p>
    <w:p>
      <w:pPr>
        <w:pStyle w:val="4"/>
        <w:widowControl/>
        <w:spacing w:beforeAutospacing="0" w:afterAutospacing="0" w:line="400" w:lineRule="exact"/>
        <w:ind w:firstLine="48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Cs/>
        </w:rPr>
        <w:t>采购方式：</w:t>
      </w:r>
      <w:r>
        <w:rPr>
          <w:rFonts w:hint="eastAsia" w:ascii="宋体" w:hAnsi="宋体" w:eastAsia="宋体" w:cs="宋体"/>
          <w:b/>
          <w:bCs/>
        </w:rPr>
        <w:t>询价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定标方式：</w:t>
      </w:r>
      <w:r>
        <w:rPr>
          <w:rFonts w:hint="default" w:ascii="宋体" w:hAnsi="宋体" w:eastAsia="宋体" w:cs="宋体"/>
          <w:bCs/>
          <w:sz w:val="24"/>
        </w:rPr>
        <w:t>按竞标报价由低到高的顺序排列，依次选择不少于3家供应商入围本项目定点服务单位。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最高限价</w:t>
      </w:r>
      <w:r>
        <w:rPr>
          <w:rFonts w:hint="eastAsia" w:ascii="宋体" w:hAnsi="宋体" w:eastAsia="宋体" w:cs="宋体"/>
          <w:bCs/>
          <w:sz w:val="24"/>
        </w:rPr>
        <w:t>：</w:t>
      </w:r>
      <w:r>
        <w:rPr>
          <w:rFonts w:ascii="宋体" w:hAnsi="宋体" w:eastAsia="宋体" w:cs="宋体"/>
          <w:bCs/>
          <w:color w:val="0000FF"/>
          <w:sz w:val="24"/>
        </w:rPr>
        <w:t>人民币</w:t>
      </w:r>
      <w:r>
        <w:rPr>
          <w:rFonts w:hint="eastAsia" w:ascii="宋体" w:hAnsi="宋体" w:eastAsia="宋体" w:cs="宋体"/>
          <w:bCs/>
          <w:color w:val="0000FF"/>
          <w:sz w:val="24"/>
        </w:rPr>
        <w:t>201300</w:t>
      </w:r>
      <w:r>
        <w:rPr>
          <w:rFonts w:ascii="宋体" w:hAnsi="宋体" w:eastAsia="宋体" w:cs="宋体"/>
          <w:bCs/>
          <w:color w:val="0000FF"/>
          <w:sz w:val="24"/>
        </w:rPr>
        <w:t>元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采购需求：详见附件“</w:t>
      </w:r>
      <w:r>
        <w:rPr>
          <w:rFonts w:hint="eastAsia" w:ascii="宋体" w:hAnsi="宋体" w:eastAsia="宋体" w:cs="宋体"/>
          <w:b/>
          <w:bCs/>
          <w:sz w:val="24"/>
        </w:rPr>
        <w:t>报价表</w:t>
      </w:r>
      <w:r>
        <w:rPr>
          <w:rFonts w:hint="eastAsia" w:ascii="宋体" w:hAnsi="宋体" w:eastAsia="宋体" w:cs="宋体"/>
          <w:bCs/>
          <w:sz w:val="24"/>
        </w:rPr>
        <w:t>”。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</w:t>
      </w:r>
      <w:r>
        <w:rPr>
          <w:rFonts w:ascii="宋体" w:hAnsi="宋体" w:eastAsia="宋体" w:cs="宋体"/>
          <w:bCs/>
          <w:sz w:val="24"/>
          <w:u w:val="single"/>
        </w:rPr>
        <w:t>自</w:t>
      </w:r>
      <w:r>
        <w:rPr>
          <w:rFonts w:hint="eastAsia" w:ascii="宋体" w:hAnsi="宋体" w:eastAsia="宋体" w:cs="宋体"/>
          <w:bCs/>
          <w:sz w:val="24"/>
          <w:u w:val="single"/>
        </w:rPr>
        <w:t>签订合同当日起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1.国内注册（指按国家有关规定要求注册），依法能提供本次采购货物、工程和服务的供应商；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2.具有独立承担民事责任的能力；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3.具有良好的商业信誉和履行合同所必需的设备和专业技术能力；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4.参加采购活动前三年内，在经营活动中没有重大违法记录（由竞标人提供证明或采购人在“信用中国”网站查询）；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5.法律、行政法规规定的其他条件。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三、获取采购文件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sz w:val="24"/>
          <w:u w:val="single"/>
        </w:rPr>
        <w:t>2023年5月30日</w:t>
      </w:r>
      <w:r>
        <w:rPr>
          <w:rFonts w:hint="eastAsia" w:ascii="宋体" w:hAnsi="宋体" w:eastAsia="宋体" w:cs="宋体"/>
          <w:bCs/>
          <w:sz w:val="24"/>
        </w:rPr>
        <w:t>至</w:t>
      </w:r>
      <w:r>
        <w:rPr>
          <w:rFonts w:hint="eastAsia" w:ascii="宋体" w:hAnsi="宋体" w:eastAsia="宋体" w:cs="宋体"/>
          <w:bCs/>
          <w:sz w:val="24"/>
          <w:u w:val="single"/>
        </w:rPr>
        <w:t>2023年6月5日</w:t>
      </w:r>
      <w:r>
        <w:rPr>
          <w:rFonts w:hint="eastAsia" w:ascii="宋体" w:hAnsi="宋体" w:eastAsia="宋体" w:cs="宋体"/>
          <w:bCs/>
          <w:sz w:val="24"/>
        </w:rPr>
        <w:t>，每天上午</w:t>
      </w:r>
      <w:r>
        <w:rPr>
          <w:rFonts w:hint="eastAsia" w:ascii="宋体" w:hAnsi="宋体" w:eastAsia="宋体" w:cs="宋体"/>
          <w:bCs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地点（网址）：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sz w:val="24"/>
          <w:u w:val="single"/>
        </w:rPr>
        <w:t>http：//www.qbtzjt.com</w:t>
      </w:r>
      <w:r>
        <w:rPr>
          <w:rFonts w:hint="eastAsia" w:ascii="宋体" w:hAnsi="宋体" w:eastAsia="宋体" w:cs="宋体"/>
          <w:bCs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  <w:u w:val="single"/>
        </w:rPr>
        <w:t>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方式：在</w:t>
      </w:r>
      <w:r>
        <w:rPr>
          <w:rFonts w:hint="eastAsia" w:ascii="宋体" w:hAnsi="宋体" w:eastAsia="宋体" w:cs="宋体"/>
          <w:bCs/>
          <w:sz w:val="24"/>
          <w:u w:val="single"/>
        </w:rPr>
        <w:t>2023年6月5日17时30分</w:t>
      </w:r>
      <w:r>
        <w:rPr>
          <w:rFonts w:hint="eastAsia" w:ascii="宋体" w:hAnsi="宋体" w:eastAsia="宋体" w:cs="宋体"/>
          <w:bCs/>
          <w:sz w:val="24"/>
        </w:rPr>
        <w:t>前（北京时间）自行获取（下载）。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售价：0元。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四、响应文件提交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截止时间：</w:t>
      </w:r>
      <w:r>
        <w:rPr>
          <w:rFonts w:hint="eastAsia" w:ascii="宋体" w:hAnsi="宋体" w:eastAsia="宋体" w:cs="宋体"/>
          <w:bCs/>
          <w:sz w:val="24"/>
          <w:u w:val="single"/>
        </w:rPr>
        <w:t>2023年 6月6 日9时30分</w:t>
      </w:r>
      <w:r>
        <w:rPr>
          <w:rFonts w:hint="eastAsia" w:ascii="宋体" w:hAnsi="宋体" w:eastAsia="宋体" w:cs="宋体"/>
          <w:bCs/>
          <w:sz w:val="24"/>
        </w:rPr>
        <w:t>（北京时间）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提交响应文件地点：</w:t>
      </w:r>
      <w:r>
        <w:rPr>
          <w:rFonts w:ascii="宋体" w:hAnsi="宋体" w:eastAsia="宋体" w:cs="宋体"/>
          <w:bCs/>
          <w:sz w:val="24"/>
        </w:rPr>
        <w:t>截止时间前</w:t>
      </w:r>
      <w:r>
        <w:rPr>
          <w:rFonts w:hint="eastAsia" w:ascii="宋体" w:hAnsi="宋体" w:eastAsia="宋体" w:cs="宋体"/>
          <w:bCs/>
          <w:sz w:val="24"/>
        </w:rPr>
        <w:t>每天上午</w:t>
      </w:r>
      <w:r>
        <w:rPr>
          <w:rFonts w:hint="eastAsia" w:ascii="宋体" w:hAnsi="宋体" w:eastAsia="宋体" w:cs="宋体"/>
          <w:bCs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  <w:r>
        <w:rPr>
          <w:rFonts w:ascii="宋体" w:hAnsi="宋体" w:eastAsia="宋体" w:cs="宋体"/>
          <w:bCs/>
          <w:sz w:val="24"/>
        </w:rPr>
        <w:t>，送达</w:t>
      </w:r>
      <w:r>
        <w:rPr>
          <w:rFonts w:hint="eastAsia" w:ascii="宋体" w:hAnsi="宋体" w:eastAsia="宋体" w:cs="宋体"/>
          <w:bCs/>
          <w:sz w:val="24"/>
        </w:rPr>
        <w:t>广西钦州市保税港区二号路自贸中心23楼风控审计部，联系人及电话：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逾期送达的或者未送达指定地点的，采购人不予受理。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注：以邮寄方式提交的，应在截止时间前送达指定地点并经签收，不按规定密封、逾期送达的按无效竞标处理。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五、开启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sz w:val="24"/>
          <w:u w:val="single"/>
        </w:rPr>
        <w:t>日</w:t>
      </w:r>
      <w:r>
        <w:rPr>
          <w:rFonts w:hint="default" w:ascii="宋体" w:hAnsi="宋体" w:eastAsia="宋体" w:cs="宋体"/>
          <w:bCs/>
          <w:sz w:val="24"/>
          <w:u w:val="single"/>
        </w:rPr>
        <w:t>9</w:t>
      </w:r>
      <w:r>
        <w:rPr>
          <w:rFonts w:hint="eastAsia" w:ascii="宋体" w:hAnsi="宋体" w:eastAsia="宋体" w:cs="宋体"/>
          <w:bCs/>
          <w:sz w:val="24"/>
          <w:u w:val="single"/>
        </w:rPr>
        <w:t>时30分</w:t>
      </w:r>
      <w:r>
        <w:rPr>
          <w:rFonts w:hint="eastAsia" w:ascii="宋体" w:hAnsi="宋体" w:eastAsia="宋体" w:cs="宋体"/>
          <w:bCs/>
          <w:sz w:val="24"/>
        </w:rPr>
        <w:t>（北京时间）后；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地点：广西钦州市保税港区二号路自贸中心23楼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六、公告期限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自本公告发布之日起3个工作日。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1.本项目采购文件包括：本询价公告、报价表（详见附件）。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2.响应文件：按附件报价表格式编制，在后按上述第二点“供应商的资格要求”提供相应证明材料（如有，复印件加盖公章），并在相应位置签字、盖单位公章。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</w:t>
      </w:r>
      <w:r>
        <w:rPr>
          <w:rFonts w:ascii="宋体" w:hAnsi="宋体" w:eastAsia="宋体" w:cs="宋体"/>
          <w:bCs/>
          <w:sz w:val="24"/>
        </w:rPr>
        <w:t>响应文件应装在一个密封袋内，并进行密封，加盖密封章或单位公章。密封袋外应注明项目名称。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color w:val="FF0000"/>
          <w:sz w:val="24"/>
        </w:rPr>
      </w:pPr>
      <w:r>
        <w:rPr>
          <w:rFonts w:hint="default" w:ascii="宋体" w:hAnsi="宋体" w:eastAsia="宋体" w:cs="宋体"/>
          <w:bCs/>
          <w:color w:val="FF0000"/>
          <w:sz w:val="24"/>
        </w:rPr>
        <w:t>4.</w:t>
      </w:r>
      <w:r>
        <w:rPr>
          <w:rFonts w:hint="eastAsia" w:ascii="宋体" w:hAnsi="宋体" w:eastAsia="宋体" w:cs="宋体"/>
          <w:bCs/>
          <w:color w:val="FF0000"/>
          <w:sz w:val="24"/>
        </w:rPr>
        <w:t>入围的供应商竞标报价的平均值作为承接本项目服务的上限价。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default" w:ascii="宋体" w:hAnsi="宋体" w:eastAsia="宋体" w:cs="宋体"/>
          <w:bCs/>
          <w:sz w:val="24"/>
        </w:rPr>
        <w:t>5</w:t>
      </w:r>
      <w:r>
        <w:rPr>
          <w:rFonts w:hint="eastAsia" w:ascii="宋体" w:hAnsi="宋体" w:eastAsia="宋体" w:cs="宋体"/>
          <w:bCs/>
          <w:sz w:val="24"/>
        </w:rPr>
        <w:t>.</w:t>
      </w:r>
      <w:r>
        <w:rPr>
          <w:rFonts w:ascii="宋体" w:hAnsi="宋体" w:eastAsia="宋体" w:cs="宋体"/>
          <w:bCs/>
          <w:sz w:val="24"/>
        </w:rPr>
        <w:t>踏勘现场</w:t>
      </w: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ascii="宋体" w:hAnsi="宋体" w:eastAsia="宋体" w:cs="宋体"/>
          <w:bCs/>
          <w:sz w:val="24"/>
        </w:rPr>
        <w:t>于</w:t>
      </w:r>
      <w:r>
        <w:rPr>
          <w:rFonts w:hint="eastAsia" w:ascii="宋体" w:hAnsi="宋体" w:eastAsia="宋体" w:cs="宋体"/>
          <w:bCs/>
          <w:sz w:val="24"/>
          <w:u w:val="single"/>
        </w:rPr>
        <w:t>2023年</w:t>
      </w:r>
      <w:r>
        <w:rPr>
          <w:rFonts w:hint="default" w:ascii="宋体" w:hAnsi="宋体" w:eastAsia="宋体" w:cs="宋体"/>
          <w:bCs/>
          <w:sz w:val="24"/>
          <w:u w:val="single"/>
        </w:rPr>
        <w:t>6</w:t>
      </w:r>
      <w:r>
        <w:rPr>
          <w:rFonts w:hint="eastAsia" w:ascii="宋体" w:hAnsi="宋体" w:eastAsia="宋体" w:cs="宋体"/>
          <w:bCs/>
          <w:sz w:val="24"/>
          <w:u w:val="single"/>
        </w:rPr>
        <w:t>月</w:t>
      </w:r>
      <w:r>
        <w:rPr>
          <w:rFonts w:hint="default" w:ascii="宋体" w:hAnsi="宋体" w:eastAsia="宋体" w:cs="宋体"/>
          <w:bCs/>
          <w:sz w:val="24"/>
          <w:u w:val="single"/>
        </w:rPr>
        <w:t>2</w:t>
      </w:r>
      <w:r>
        <w:rPr>
          <w:rFonts w:hint="eastAsia" w:ascii="宋体" w:hAnsi="宋体" w:eastAsia="宋体" w:cs="宋体"/>
          <w:bCs/>
          <w:sz w:val="24"/>
          <w:u w:val="single"/>
        </w:rPr>
        <w:t>日</w:t>
      </w:r>
      <w:r>
        <w:rPr>
          <w:rFonts w:hint="default" w:ascii="宋体" w:hAnsi="宋体" w:eastAsia="宋体" w:cs="宋体"/>
          <w:bCs/>
          <w:sz w:val="24"/>
          <w:u w:val="single"/>
        </w:rPr>
        <w:t>14</w:t>
      </w:r>
      <w:r>
        <w:rPr>
          <w:rFonts w:hint="eastAsia" w:ascii="宋体" w:hAnsi="宋体" w:eastAsia="宋体" w:cs="宋体"/>
          <w:bCs/>
          <w:sz w:val="24"/>
          <w:u w:val="single"/>
        </w:rPr>
        <w:t>时</w:t>
      </w:r>
      <w:r>
        <w:rPr>
          <w:rFonts w:hint="default" w:ascii="宋体" w:hAnsi="宋体" w:eastAsia="宋体" w:cs="宋体"/>
          <w:bCs/>
          <w:sz w:val="24"/>
          <w:u w:val="single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</w:rPr>
        <w:t>0分</w:t>
      </w:r>
      <w:r>
        <w:rPr>
          <w:rFonts w:ascii="宋体" w:hAnsi="宋体" w:eastAsia="宋体" w:cs="宋体"/>
          <w:bCs/>
          <w:sz w:val="24"/>
          <w:u w:val="single"/>
        </w:rPr>
        <w:t>在</w:t>
      </w:r>
      <w:r>
        <w:rPr>
          <w:rFonts w:hint="eastAsia" w:ascii="宋体" w:hAnsi="宋体" w:eastAsia="宋体" w:cs="宋体"/>
          <w:bCs/>
          <w:sz w:val="24"/>
          <w:u w:val="single"/>
        </w:rPr>
        <w:t>自贸中心23楼办公室</w:t>
      </w:r>
      <w:r>
        <w:rPr>
          <w:rFonts w:ascii="宋体" w:hAnsi="宋体" w:eastAsia="宋体" w:cs="宋体"/>
          <w:bCs/>
          <w:sz w:val="24"/>
          <w:u w:val="single"/>
        </w:rPr>
        <w:t>集中，</w:t>
      </w:r>
      <w:r>
        <w:rPr>
          <w:rFonts w:hint="eastAsia" w:ascii="宋体" w:hAnsi="宋体" w:eastAsia="宋体" w:cs="宋体"/>
          <w:bCs/>
          <w:sz w:val="24"/>
          <w:u w:val="single"/>
        </w:rPr>
        <w:t>联系人：游杰18977701864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七、凡对本次采购提出询问的请按以下方式联系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1.采购人信息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广西自贸区产融城市运营管理有限公司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</w:rPr>
        <w:t>游杰18977701864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监督部门信息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广西自贸区钦州港区开发投资集团有限责任公司风控审计部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2NmVkMzM5OGE5YTM5OGVkZmIxMjU1NjhlNmQyNGEifQ=="/>
  </w:docVars>
  <w:rsids>
    <w:rsidRoot w:val="00F75060"/>
    <w:rsid w:val="00120B58"/>
    <w:rsid w:val="00252532"/>
    <w:rsid w:val="002A69FC"/>
    <w:rsid w:val="003C499F"/>
    <w:rsid w:val="003E4B06"/>
    <w:rsid w:val="00437F80"/>
    <w:rsid w:val="004C687F"/>
    <w:rsid w:val="00587C1D"/>
    <w:rsid w:val="00890B4A"/>
    <w:rsid w:val="00913A5E"/>
    <w:rsid w:val="00915A4B"/>
    <w:rsid w:val="009963AA"/>
    <w:rsid w:val="00996EB9"/>
    <w:rsid w:val="009B02C5"/>
    <w:rsid w:val="00B62E41"/>
    <w:rsid w:val="00B843F8"/>
    <w:rsid w:val="00BC398C"/>
    <w:rsid w:val="00C5403C"/>
    <w:rsid w:val="00CB094B"/>
    <w:rsid w:val="00F75060"/>
    <w:rsid w:val="00FC6C02"/>
    <w:rsid w:val="043013F4"/>
    <w:rsid w:val="0C915762"/>
    <w:rsid w:val="0FFB065C"/>
    <w:rsid w:val="11AA6871"/>
    <w:rsid w:val="11B00550"/>
    <w:rsid w:val="11D4522B"/>
    <w:rsid w:val="172B2E7D"/>
    <w:rsid w:val="191018F1"/>
    <w:rsid w:val="22F33EB5"/>
    <w:rsid w:val="23C41923"/>
    <w:rsid w:val="27A72F32"/>
    <w:rsid w:val="27E30086"/>
    <w:rsid w:val="299E6A41"/>
    <w:rsid w:val="2FE9615D"/>
    <w:rsid w:val="319568D2"/>
    <w:rsid w:val="340928A2"/>
    <w:rsid w:val="3BB0245D"/>
    <w:rsid w:val="3DA0433F"/>
    <w:rsid w:val="46FC716D"/>
    <w:rsid w:val="497F7167"/>
    <w:rsid w:val="4A3F4322"/>
    <w:rsid w:val="4DE46306"/>
    <w:rsid w:val="4F4F1F45"/>
    <w:rsid w:val="52F5338A"/>
    <w:rsid w:val="53EB2660"/>
    <w:rsid w:val="5A200A8C"/>
    <w:rsid w:val="5A5D2768"/>
    <w:rsid w:val="5AB75E5A"/>
    <w:rsid w:val="5B3129AD"/>
    <w:rsid w:val="5BF78B14"/>
    <w:rsid w:val="5BFEE129"/>
    <w:rsid w:val="6AB1723B"/>
    <w:rsid w:val="6B646675"/>
    <w:rsid w:val="6EDF0F6E"/>
    <w:rsid w:val="6F5B6F77"/>
    <w:rsid w:val="6FDA5734"/>
    <w:rsid w:val="73065AEC"/>
    <w:rsid w:val="74D67FAF"/>
    <w:rsid w:val="767C2E8B"/>
    <w:rsid w:val="76FEFECB"/>
    <w:rsid w:val="788701FC"/>
    <w:rsid w:val="79DC323E"/>
    <w:rsid w:val="7EBF2B0C"/>
    <w:rsid w:val="7F5FE66D"/>
    <w:rsid w:val="7FFD9D44"/>
    <w:rsid w:val="F6FD5F6D"/>
    <w:rsid w:val="FC8F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1189</Characters>
  <Lines>9</Lines>
  <Paragraphs>2</Paragraphs>
  <TotalTime>6</TotalTime>
  <ScaleCrop>false</ScaleCrop>
  <LinksUpToDate>false</LinksUpToDate>
  <CharactersWithSpaces>1395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2023-05-26T12:30:00Z</dcterms:created>
  <dc:creator>86138</dc:creator>
  <cp:lastModifiedBy>d</cp:lastModifiedBy>
  <dcterms:modified xsi:type="dcterms:W3CDTF">2023-05-29T15:58:53Z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4DB6EEA22AA94AAAB86D8B7BA4264C5E_13</vt:lpwstr>
  </property>
</Properties>
</file>