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钦州港东站集装箱办理站配套道路（陆海大道</w:t>
      </w:r>
    </w:p>
    <w:p>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b/>
          <w:bCs/>
          <w:sz w:val="36"/>
          <w:szCs w:val="36"/>
          <w:lang w:val="en-US" w:eastAsia="zh-CN"/>
        </w:rPr>
        <w:t>延长线）工程-第九大街施工图审查</w:t>
      </w:r>
      <w:r>
        <w:rPr>
          <w:rFonts w:hint="eastAsia" w:eastAsia="宋体"/>
          <w:b/>
          <w:bCs/>
          <w:sz w:val="36"/>
          <w:szCs w:val="36"/>
          <w:lang w:val="en-US" w:eastAsia="zh-CN"/>
        </w:rPr>
        <w:t>采购预算</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bookmarkStart w:id="0" w:name="_GoBack"/>
      <w:bookmarkEnd w:id="0"/>
      <w:r>
        <w:rPr>
          <w:rFonts w:hint="eastAsia" w:ascii="宋体" w:hAnsi="宋体" w:eastAsia="宋体" w:cs="宋体"/>
          <w:color w:val="000000"/>
          <w:kern w:val="0"/>
          <w:sz w:val="28"/>
          <w:szCs w:val="28"/>
          <w:lang w:val="en-US" w:eastAsia="zh-CN" w:bidi="ar"/>
        </w:rPr>
        <w:t>预算计算过程如下：</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一、施工图设计文件审查费计算单说明： </w:t>
      </w:r>
    </w:p>
    <w:p>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审图费计算基数为工程建安费，原国家计委、建设部发布的《工程勘察设计收费管理规定》（计价格</w:t>
      </w:r>
      <w:r>
        <w:rPr>
          <w:rFonts w:hint="default" w:ascii="Times New Roman" w:hAnsi="Times New Roman" w:eastAsia="宋体" w:cs="Times New Roman"/>
          <w:color w:val="000000"/>
          <w:kern w:val="0"/>
          <w:sz w:val="28"/>
          <w:szCs w:val="28"/>
          <w:lang w:val="en-US" w:eastAsia="zh-CN" w:bidi="ar"/>
        </w:rPr>
        <w:t>[2002]10</w:t>
      </w:r>
      <w:r>
        <w:rPr>
          <w:rFonts w:hint="eastAsia" w:ascii="宋体" w:hAnsi="宋体" w:eastAsia="宋体" w:cs="宋体"/>
          <w:color w:val="000000"/>
          <w:kern w:val="0"/>
          <w:sz w:val="28"/>
          <w:szCs w:val="28"/>
          <w:lang w:val="en-US" w:eastAsia="zh-CN" w:bidi="ar"/>
        </w:rPr>
        <w:t>号）文件规定计算基本设计收费（按不考虑下浮系数）后，施工图审查费根据《桂价费</w:t>
      </w:r>
      <w:r>
        <w:rPr>
          <w:rFonts w:hint="default" w:ascii="Times New Roman" w:hAnsi="Times New Roman" w:eastAsia="宋体" w:cs="Times New Roman"/>
          <w:color w:val="000000"/>
          <w:kern w:val="0"/>
          <w:sz w:val="28"/>
          <w:szCs w:val="28"/>
          <w:lang w:val="en-US" w:eastAsia="zh-CN" w:bidi="ar"/>
        </w:rPr>
        <w:t>[2011]55</w:t>
      </w:r>
      <w:r>
        <w:rPr>
          <w:rFonts w:hint="eastAsia" w:ascii="宋体" w:hAnsi="宋体" w:eastAsia="宋体" w:cs="宋体"/>
          <w:color w:val="000000"/>
          <w:kern w:val="0"/>
          <w:sz w:val="28"/>
          <w:szCs w:val="28"/>
          <w:lang w:val="en-US" w:eastAsia="zh-CN" w:bidi="ar"/>
        </w:rPr>
        <w:t xml:space="preserve">号》文的规定计取（不考虑下浮系数）。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二、计算勘察设计费： </w:t>
      </w:r>
    </w:p>
    <w:p>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1、本工程的建安费按 1140.73 万元计取。 </w:t>
      </w:r>
    </w:p>
    <w:p>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2、设计费按国家计委、建设部关于《工程勘察设计收费标准》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 </w:t>
      </w:r>
      <w:r>
        <w:rPr>
          <w:rFonts w:hint="default" w:ascii="Times New Roman" w:hAnsi="Times New Roman" w:eastAsia="宋体" w:cs="Times New Roman"/>
          <w:color w:val="000000"/>
          <w:kern w:val="0"/>
          <w:sz w:val="28"/>
          <w:szCs w:val="28"/>
          <w:lang w:val="en-US" w:eastAsia="zh-CN" w:bidi="ar"/>
        </w:rPr>
        <w:t>[2002]10</w:t>
      </w:r>
      <w:r>
        <w:rPr>
          <w:rFonts w:hint="eastAsia" w:ascii="宋体" w:hAnsi="宋体" w:eastAsia="宋体" w:cs="宋体"/>
          <w:color w:val="000000"/>
          <w:kern w:val="0"/>
          <w:sz w:val="28"/>
          <w:szCs w:val="28"/>
          <w:lang w:val="en-US" w:eastAsia="zh-CN" w:bidi="ar"/>
        </w:rPr>
        <w:t xml:space="preserve">号）计算。过程如下：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设计费基价 = ［ 38.8+（ 103.8-38.8 ）／(3000-1000)×(1140.73-1000)］×1.0（专业调整系数）×</w:t>
      </w:r>
      <w:r>
        <w:rPr>
          <w:rFonts w:hint="default" w:ascii="Times New Roman" w:hAnsi="Times New Roman" w:eastAsia="宋体" w:cs="Times New Roman"/>
          <w:color w:val="000000"/>
          <w:kern w:val="0"/>
          <w:sz w:val="28"/>
          <w:szCs w:val="28"/>
          <w:lang w:val="en-US" w:eastAsia="zh-CN" w:bidi="ar"/>
        </w:rPr>
        <w:t>1.1</w:t>
      </w:r>
      <w:r>
        <w:rPr>
          <w:rFonts w:hint="eastAsia" w:ascii="宋体" w:hAnsi="宋体" w:eastAsia="宋体" w:cs="宋体"/>
          <w:color w:val="000000"/>
          <w:kern w:val="0"/>
          <w:sz w:val="28"/>
          <w:szCs w:val="28"/>
          <w:lang w:val="en-US" w:eastAsia="zh-CN" w:bidi="ar"/>
        </w:rPr>
        <w:t xml:space="preserve">（附加调整系数）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=47.71万元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三、计算施工图审查费： </w:t>
      </w:r>
    </w:p>
    <w:p>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1、根据《桂价费[2011]55号》文规定，建安工程费M&lt;5000万元以下的项目施工图审查费费率为勘察费和设计费的6.5%。查广西物价局文得审图费收费率α=6.5%，审图费为33.52万元×6.5%＝3.10万元。 </w:t>
      </w:r>
    </w:p>
    <w:p>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2、根据《钦州市人民政府办公室关于财政性资金投资项目其他费用管理有关问题的通知》（钦政办〔2013〕161号），施工图审查费下浮20%收取。 </w:t>
      </w:r>
    </w:p>
    <w:p>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审查费</w:t>
      </w:r>
      <w:r>
        <w:rPr>
          <w:rFonts w:hint="default" w:ascii="Times New Roman" w:hAnsi="Times New Roman" w:eastAsia="宋体" w:cs="Times New Roman"/>
          <w:color w:val="000000"/>
          <w:kern w:val="0"/>
          <w:sz w:val="28"/>
          <w:szCs w:val="28"/>
          <w:lang w:val="en-US" w:eastAsia="zh-CN" w:bidi="ar"/>
        </w:rPr>
        <w:t>=3.10</w:t>
      </w:r>
      <w:r>
        <w:rPr>
          <w:rFonts w:hint="eastAsia" w:ascii="宋体" w:hAnsi="宋体" w:eastAsia="宋体" w:cs="宋体"/>
          <w:color w:val="000000"/>
          <w:kern w:val="0"/>
          <w:sz w:val="28"/>
          <w:szCs w:val="28"/>
          <w:lang w:val="en-US" w:eastAsia="zh-CN" w:bidi="ar"/>
        </w:rPr>
        <w:t>万元×（</w:t>
      </w:r>
      <w:r>
        <w:rPr>
          <w:rFonts w:hint="default" w:ascii="Times New Roman" w:hAnsi="Times New Roman" w:eastAsia="宋体" w:cs="Times New Roman"/>
          <w:color w:val="000000"/>
          <w:kern w:val="0"/>
          <w:sz w:val="28"/>
          <w:szCs w:val="28"/>
          <w:lang w:val="en-US" w:eastAsia="zh-CN" w:bidi="ar"/>
        </w:rPr>
        <w:t>1-20%</w:t>
      </w: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 xml:space="preserve">= 2.48 </w:t>
      </w:r>
      <w:r>
        <w:rPr>
          <w:rFonts w:hint="eastAsia" w:ascii="宋体" w:hAnsi="宋体" w:eastAsia="宋体" w:cs="宋体"/>
          <w:color w:val="000000"/>
          <w:kern w:val="0"/>
          <w:sz w:val="28"/>
          <w:szCs w:val="28"/>
          <w:lang w:val="en-US" w:eastAsia="zh-CN" w:bidi="ar"/>
        </w:rPr>
        <w:t>万元（取整）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7C5E7BAC"/>
    <w:rsid w:val="07E93F8B"/>
    <w:rsid w:val="14D629E2"/>
    <w:rsid w:val="20FB77F4"/>
    <w:rsid w:val="7C5E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563</Characters>
  <Lines>0</Lines>
  <Paragraphs>0</Paragraphs>
  <TotalTime>1</TotalTime>
  <ScaleCrop>false</ScaleCrop>
  <LinksUpToDate>false</LinksUpToDate>
  <CharactersWithSpaces>593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2024-02-26T01:53:00Z</dcterms:created>
  <dc:creator>莫问¤笑</dc:creator>
  <cp:lastModifiedBy>莫问¤笑</cp:lastModifiedBy>
  <dcterms:modified xsi:type="dcterms:W3CDTF">2024-02-27T01:12:52Z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823D4FB836D14B8AA34029867EEA3856_11</vt:lpwstr>
  </property>
</Properties>
</file>