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魔法医生销售服务协议</w:t>
      </w:r>
    </w:p>
    <w:p>
      <w:pPr>
        <w:spacing w:line="360" w:lineRule="auto"/>
        <w:rPr>
          <w:rFonts w:hint="eastAsia" w:ascii="宋体" w:hAnsi="宋体" w:cs="宋体"/>
          <w:color w:val="auto"/>
          <w:sz w:val="24"/>
          <w:highlight w:val="none"/>
        </w:rPr>
      </w:pPr>
    </w:p>
    <w:p>
      <w:pPr>
        <w:widowControl/>
        <w:spacing w:line="360" w:lineRule="auto"/>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甲方：</w:t>
      </w:r>
      <w:r>
        <w:rPr>
          <w:rFonts w:hint="eastAsia" w:ascii="宋体" w:hAnsi="宋体" w:eastAsia="宋体" w:cs="宋体"/>
          <w:b w:val="0"/>
          <w:bCs w:val="0"/>
          <w:color w:val="020202"/>
          <w:kern w:val="0"/>
          <w:sz w:val="24"/>
          <w:szCs w:val="24"/>
          <w:lang w:val="en-US" w:eastAsia="zh-CN" w:bidi="ar"/>
        </w:rPr>
        <w:t>广西钦保国际贸易有限公司</w:t>
      </w:r>
      <w:r>
        <w:rPr>
          <w:rFonts w:hint="eastAsia" w:ascii="宋体" w:hAnsi="宋体" w:cs="宋体"/>
          <w:b w:val="0"/>
          <w:bCs w:val="0"/>
          <w:color w:val="auto"/>
          <w:sz w:val="24"/>
          <w:highlight w:val="none"/>
        </w:rPr>
        <w:t xml:space="preserve">      </w:t>
      </w:r>
    </w:p>
    <w:p>
      <w:pPr>
        <w:widowControl/>
        <w:spacing w:line="360" w:lineRule="auto"/>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统一社会信用代码：</w:t>
      </w:r>
      <w:r>
        <w:rPr>
          <w:rFonts w:hint="eastAsia" w:ascii="宋体" w:hAnsi="宋体" w:cs="宋体"/>
          <w:b w:val="0"/>
          <w:bCs w:val="0"/>
          <w:color w:val="020203"/>
          <w:kern w:val="0"/>
          <w:sz w:val="24"/>
          <w:szCs w:val="24"/>
          <w:lang w:val="en-US" w:eastAsia="zh-CN" w:bidi="ar"/>
        </w:rPr>
        <w:t xml:space="preserve"> </w:t>
      </w:r>
      <w:r>
        <w:rPr>
          <w:rFonts w:hint="eastAsia" w:ascii="宋体" w:hAnsi="宋体" w:eastAsia="宋体" w:cs="宋体"/>
          <w:b w:val="0"/>
          <w:bCs w:val="0"/>
          <w:color w:val="020203"/>
          <w:kern w:val="0"/>
          <w:sz w:val="24"/>
          <w:szCs w:val="24"/>
          <w:lang w:val="en-US" w:eastAsia="zh-CN" w:bidi="ar"/>
        </w:rPr>
        <w:t xml:space="preserve"> </w:t>
      </w:r>
      <w:r>
        <w:rPr>
          <w:rFonts w:hint="eastAsia" w:ascii="宋体" w:hAnsi="宋体" w:cs="宋体"/>
          <w:b w:val="0"/>
          <w:bCs w:val="0"/>
          <w:color w:val="auto"/>
          <w:sz w:val="24"/>
          <w:highlight w:val="none"/>
        </w:rPr>
        <w:t xml:space="preserve"> </w:t>
      </w:r>
    </w:p>
    <w:p>
      <w:pPr>
        <w:widowControl/>
        <w:spacing w:line="360" w:lineRule="auto"/>
        <w:jc w:val="left"/>
        <w:rPr>
          <w:rFonts w:hint="default" w:ascii="宋体" w:hAnsi="宋体" w:cs="宋体"/>
          <w:b w:val="0"/>
          <w:bCs w:val="0"/>
          <w:color w:val="auto"/>
          <w:sz w:val="24"/>
          <w:highlight w:val="none"/>
          <w:lang w:val="en-US"/>
        </w:rPr>
      </w:pPr>
      <w:r>
        <w:rPr>
          <w:rFonts w:hint="eastAsia" w:ascii="宋体" w:hAnsi="宋体" w:cs="宋体"/>
          <w:b w:val="0"/>
          <w:bCs w:val="0"/>
          <w:color w:val="auto"/>
          <w:sz w:val="24"/>
          <w:highlight w:val="none"/>
        </w:rPr>
        <w:t>地址：</w:t>
      </w:r>
      <w:r>
        <w:rPr>
          <w:rFonts w:hint="eastAsia" w:ascii="宋体" w:hAnsi="宋体" w:cs="宋体"/>
          <w:b w:val="0"/>
          <w:bCs w:val="0"/>
          <w:color w:val="030304"/>
          <w:kern w:val="0"/>
          <w:sz w:val="24"/>
          <w:szCs w:val="24"/>
          <w:lang w:val="en-US" w:eastAsia="zh-CN" w:bidi="ar"/>
        </w:rPr>
        <w:t xml:space="preserve"> </w:t>
      </w:r>
    </w:p>
    <w:p>
      <w:pPr>
        <w:tabs>
          <w:tab w:val="left" w:pos="5580"/>
        </w:tabs>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 xml:space="preserve"> </w:t>
      </w:r>
    </w:p>
    <w:p>
      <w:pPr>
        <w:tabs>
          <w:tab w:val="left" w:pos="5580"/>
        </w:tabs>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联系方式：</w:t>
      </w:r>
      <w:r>
        <w:rPr>
          <w:rFonts w:hint="eastAsia" w:ascii="宋体" w:hAnsi="宋体" w:cs="宋体"/>
          <w:color w:val="auto"/>
          <w:sz w:val="24"/>
          <w:highlight w:val="none"/>
          <w:lang w:val="en-US" w:eastAsia="zh-CN"/>
        </w:rPr>
        <w:t xml:space="preserve"> </w:t>
      </w:r>
    </w:p>
    <w:p>
      <w:pPr>
        <w:tabs>
          <w:tab w:val="left" w:pos="5580"/>
        </w:tabs>
        <w:spacing w:line="360" w:lineRule="auto"/>
        <w:rPr>
          <w:rFonts w:hint="eastAsia" w:ascii="宋体" w:hAnsi="宋体" w:cs="宋体"/>
          <w:color w:val="auto"/>
          <w:sz w:val="24"/>
          <w:highlight w:val="none"/>
          <w:lang w:val="en-US" w:eastAsia="zh-CN"/>
        </w:rPr>
      </w:pPr>
    </w:p>
    <w:p>
      <w:pPr>
        <w:adjustRightInd/>
        <w:snapToGrid/>
        <w:spacing w:line="360" w:lineRule="auto"/>
        <w:ind w:firstLine="0" w:firstLineChars="0"/>
        <w:jc w:val="left"/>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乙</w:t>
      </w:r>
      <w:r>
        <w:rPr>
          <w:rFonts w:hint="eastAsia" w:ascii="宋体" w:hAnsi="宋体" w:cs="宋体"/>
          <w:b/>
          <w:bCs/>
          <w:color w:val="auto"/>
          <w:sz w:val="24"/>
          <w:highlight w:val="none"/>
        </w:rPr>
        <w:t>方：</w:t>
      </w:r>
      <w:r>
        <w:rPr>
          <w:rFonts w:hint="eastAsia" w:ascii="宋体" w:hAnsi="宋体" w:cs="宋体"/>
          <w:b/>
          <w:bCs/>
          <w:color w:val="auto"/>
          <w:sz w:val="24"/>
          <w:highlight w:val="none"/>
          <w:lang w:val="en-US" w:eastAsia="zh-CN"/>
        </w:rPr>
        <w:t xml:space="preserve"> </w:t>
      </w:r>
    </w:p>
    <w:p>
      <w:pPr>
        <w:adjustRightInd/>
        <w:snapToGrid/>
        <w:spacing w:line="360" w:lineRule="auto"/>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统一社会信用代码：</w:t>
      </w:r>
      <w:r>
        <w:rPr>
          <w:rFonts w:hint="eastAsia" w:ascii="宋体" w:hAnsi="宋体" w:cs="宋体"/>
          <w:color w:val="auto"/>
          <w:sz w:val="24"/>
          <w:highlight w:val="none"/>
          <w:lang w:val="en-US" w:eastAsia="zh-CN"/>
        </w:rPr>
        <w:t xml:space="preserve"> </w:t>
      </w:r>
    </w:p>
    <w:p>
      <w:pPr>
        <w:adjustRightInd/>
        <w:snapToGrid/>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地址：</w:t>
      </w:r>
      <w:r>
        <w:rPr>
          <w:rFonts w:hint="eastAsia" w:ascii="宋体" w:hAnsi="宋体" w:cs="宋体"/>
          <w:color w:val="auto"/>
          <w:sz w:val="24"/>
          <w:highlight w:val="none"/>
          <w:lang w:val="en-US" w:eastAsia="zh-CN"/>
        </w:rPr>
        <w:t xml:space="preserve"> </w:t>
      </w:r>
    </w:p>
    <w:p>
      <w:pPr>
        <w:adjustRightInd/>
        <w:snapToGrid/>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联系人： </w:t>
      </w:r>
    </w:p>
    <w:p>
      <w:pPr>
        <w:adjustRightInd/>
        <w:snapToGrid/>
        <w:spacing w:line="360" w:lineRule="auto"/>
        <w:jc w:val="left"/>
        <w:rPr>
          <w:rFonts w:hint="default" w:ascii="宋体" w:hAnsi="宋体" w:eastAsia="宋体" w:cs="宋体"/>
          <w:color w:val="auto"/>
          <w:szCs w:val="24"/>
          <w:highlight w:val="none"/>
          <w:u w:val="none"/>
          <w:lang w:val="en-US" w:eastAsia="zh-CN"/>
        </w:rPr>
      </w:pPr>
      <w:r>
        <w:rPr>
          <w:rFonts w:hint="eastAsia" w:ascii="宋体" w:hAnsi="宋体" w:cs="宋体"/>
          <w:color w:val="auto"/>
          <w:sz w:val="24"/>
          <w:highlight w:val="none"/>
          <w:lang w:val="en-US" w:eastAsia="zh-CN"/>
        </w:rPr>
        <w:t xml:space="preserve">联系方式： </w:t>
      </w:r>
    </w:p>
    <w:p>
      <w:pPr>
        <w:pStyle w:val="10"/>
        <w:spacing w:line="360" w:lineRule="auto"/>
        <w:ind w:left="0" w:leftChars="0" w:firstLine="0" w:firstLineChars="0"/>
        <w:rPr>
          <w:rFonts w:hint="eastAsia" w:ascii="宋体" w:hAnsi="宋体" w:eastAsia="宋体" w:cs="宋体"/>
          <w:color w:val="auto"/>
          <w:spacing w:val="15"/>
          <w:sz w:val="24"/>
          <w:szCs w:val="24"/>
          <w:highlight w:val="none"/>
        </w:rPr>
      </w:pP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鉴于：</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1）乙方是一家依据中华人民共和国法律成立并持续经营的公司，具有专业、丰富的经纪资源及</w:t>
      </w:r>
      <w:r>
        <w:rPr>
          <w:rFonts w:hint="eastAsia" w:ascii="宋体" w:hAnsi="宋体" w:cs="宋体"/>
          <w:color w:val="auto"/>
          <w:sz w:val="24"/>
          <w:highlight w:val="none"/>
          <w:lang w:eastAsia="zh-Hans"/>
        </w:rPr>
        <w:t>丰富的电商直播销售资源与优秀的电商营销能力</w:t>
      </w:r>
      <w:r>
        <w:rPr>
          <w:rFonts w:hint="eastAsia" w:ascii="宋体" w:hAnsi="宋体" w:cs="宋体"/>
          <w:color w:val="auto"/>
          <w:sz w:val="24"/>
          <w:highlight w:val="none"/>
        </w:rPr>
        <w:t>。</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2）甲方是依法成立并持续经营的公司（或其他形式的合法商业实体），在其行业内拥有丰富的产品资源，为“Dr.Magic魔法医生”品牌方或持有品牌正规合法销售授权者。</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3）乙方拥有电商平台的主播资源及丰富的新媒体直播推广经验，现甲方拟聘请乙方为其</w:t>
      </w:r>
      <w:r>
        <w:rPr>
          <w:rFonts w:hint="eastAsia" w:ascii="宋体" w:hAnsi="宋体" w:cs="宋体"/>
          <w:color w:val="auto"/>
          <w:sz w:val="24"/>
          <w:highlight w:val="none"/>
          <w:lang w:val="en-US" w:eastAsia="zh-CN"/>
        </w:rPr>
        <w:t>临期（根据互联网及线下销售法律法规，有效期低于18个月的）</w:t>
      </w:r>
      <w:r>
        <w:rPr>
          <w:rFonts w:hint="eastAsia" w:ascii="宋体" w:hAnsi="宋体" w:cs="宋体"/>
          <w:color w:val="auto"/>
          <w:sz w:val="24"/>
          <w:highlight w:val="none"/>
        </w:rPr>
        <w:t>产品（包括但不限于任何商品、权益、服务或其他任何合作内容，以下统称“产品”）提供</w:t>
      </w:r>
      <w:r>
        <w:rPr>
          <w:rFonts w:hint="eastAsia" w:ascii="宋体" w:hAnsi="宋体" w:cs="宋体"/>
          <w:color w:val="auto"/>
          <w:sz w:val="24"/>
          <w:highlight w:val="none"/>
          <w:lang w:val="en-US" w:eastAsia="zh-CN"/>
        </w:rPr>
        <w:t>销售、</w:t>
      </w:r>
      <w:r>
        <w:rPr>
          <w:rFonts w:hint="eastAsia" w:ascii="宋体" w:hAnsi="宋体" w:cs="宋体"/>
          <w:color w:val="auto"/>
          <w:sz w:val="24"/>
          <w:highlight w:val="none"/>
        </w:rPr>
        <w:t>直播</w:t>
      </w:r>
      <w:r>
        <w:rPr>
          <w:rFonts w:hint="eastAsia" w:ascii="宋体" w:hAnsi="宋体" w:cs="宋体"/>
          <w:color w:val="auto"/>
          <w:sz w:val="24"/>
          <w:highlight w:val="none"/>
          <w:lang w:val="en-US" w:eastAsia="zh-CN"/>
        </w:rPr>
        <w:t>分发</w:t>
      </w:r>
      <w:r>
        <w:rPr>
          <w:rFonts w:hint="eastAsia" w:ascii="宋体" w:hAnsi="宋体" w:cs="宋体"/>
          <w:color w:val="auto"/>
          <w:sz w:val="24"/>
          <w:highlight w:val="none"/>
        </w:rPr>
        <w:t>服务。</w:t>
      </w:r>
    </w:p>
    <w:p>
      <w:pPr>
        <w:pStyle w:val="10"/>
        <w:spacing w:line="360" w:lineRule="auto"/>
        <w:ind w:left="0" w:leftChars="0" w:firstLine="48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4）本合同“平台”指：用于直播的平台以及销售的网络购物平台</w:t>
      </w:r>
      <w:r>
        <w:rPr>
          <w:rFonts w:hint="eastAsia" w:ascii="宋体" w:hAnsi="宋体" w:eastAsia="宋体" w:cs="宋体"/>
          <w:color w:val="auto"/>
          <w:sz w:val="24"/>
          <w:szCs w:val="24"/>
          <w:highlight w:val="none"/>
          <w:lang w:val="en-US" w:eastAsia="zh-CN"/>
        </w:rPr>
        <w:t>（拼多多平台除外）</w:t>
      </w:r>
      <w:r>
        <w:rPr>
          <w:rFonts w:hint="eastAsia" w:ascii="宋体" w:hAnsi="宋体" w:eastAsia="宋体" w:cs="宋体"/>
          <w:color w:val="auto"/>
          <w:sz w:val="24"/>
          <w:szCs w:val="24"/>
          <w:highlight w:val="none"/>
          <w:lang w:val="en-US"/>
        </w:rPr>
        <w:t>；“渠道”指：【包括但不限于天猫、淘宝、抖音、快手、视频号、购物APP</w:t>
      </w:r>
      <w:r>
        <w:rPr>
          <w:rFonts w:hint="eastAsia" w:ascii="宋体" w:hAnsi="宋体" w:eastAsia="宋体" w:cs="宋体"/>
          <w:color w:val="auto"/>
          <w:sz w:val="24"/>
          <w:szCs w:val="24"/>
          <w:highlight w:val="none"/>
          <w:lang w:val="en-US" w:eastAsia="zh-CN"/>
        </w:rPr>
        <w:t>、社区团购、达人社群</w:t>
      </w:r>
      <w:r>
        <w:rPr>
          <w:rFonts w:hint="eastAsia" w:ascii="宋体" w:hAnsi="宋体" w:eastAsia="宋体" w:cs="宋体"/>
          <w:color w:val="auto"/>
          <w:sz w:val="24"/>
          <w:szCs w:val="24"/>
          <w:highlight w:val="none"/>
          <w:lang w:val="en-US"/>
        </w:rPr>
        <w:t>等】</w:t>
      </w:r>
    </w:p>
    <w:p>
      <w:pPr>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为此，双方协商一致，签订本协议如下，以兹共守。</w:t>
      </w:r>
    </w:p>
    <w:p>
      <w:pPr>
        <w:spacing w:line="360" w:lineRule="auto"/>
        <w:ind w:firstLine="480" w:firstLineChars="200"/>
        <w:rPr>
          <w:rFonts w:hint="eastAsia" w:ascii="宋体" w:hAnsi="宋体" w:cs="宋体"/>
          <w:color w:val="auto"/>
          <w:sz w:val="24"/>
          <w:highlight w:val="none"/>
        </w:rPr>
      </w:pPr>
    </w:p>
    <w:p>
      <w:pPr>
        <w:pStyle w:val="17"/>
        <w:numPr>
          <w:ilvl w:val="0"/>
          <w:numId w:val="2"/>
        </w:numPr>
        <w:rPr>
          <w:rFonts w:hint="eastAsia" w:ascii="宋体" w:hAnsi="宋体" w:cs="宋体"/>
          <w:b/>
          <w:bCs/>
          <w:color w:val="auto"/>
          <w:sz w:val="24"/>
          <w:highlight w:val="none"/>
        </w:rPr>
      </w:pPr>
      <w:r>
        <w:rPr>
          <w:rFonts w:hint="eastAsia" w:ascii="宋体" w:hAnsi="宋体" w:cs="宋体"/>
          <w:b/>
          <w:bCs/>
          <w:color w:val="auto"/>
          <w:sz w:val="24"/>
          <w:highlight w:val="none"/>
        </w:rPr>
        <w:t>合作方式</w:t>
      </w:r>
    </w:p>
    <w:p>
      <w:pPr>
        <w:pStyle w:val="17"/>
        <w:numPr>
          <w:ilvl w:val="0"/>
          <w:numId w:val="3"/>
        </w:numPr>
        <w:ind w:left="0" w:firstLine="0"/>
        <w:rPr>
          <w:rFonts w:hint="eastAsia" w:ascii="宋体" w:hAnsi="宋体" w:cs="宋体"/>
          <w:color w:val="auto"/>
          <w:sz w:val="24"/>
          <w:highlight w:val="none"/>
        </w:rPr>
      </w:pPr>
      <w:r>
        <w:rPr>
          <w:rFonts w:hint="eastAsia" w:ascii="宋体" w:hAnsi="宋体" w:cs="宋体"/>
          <w:color w:val="auto"/>
          <w:sz w:val="24"/>
          <w:highlight w:val="none"/>
        </w:rPr>
        <w:t>乙方负责产品</w:t>
      </w:r>
      <w:r>
        <w:rPr>
          <w:rFonts w:hint="eastAsia" w:ascii="宋体" w:hAnsi="宋体" w:cs="宋体"/>
          <w:color w:val="auto"/>
          <w:sz w:val="24"/>
          <w:highlight w:val="none"/>
          <w:lang w:val="en-US" w:eastAsia="zh-CN"/>
        </w:rPr>
        <w:t>清货销售</w:t>
      </w:r>
      <w:r>
        <w:rPr>
          <w:rFonts w:hint="eastAsia" w:ascii="宋体" w:hAnsi="宋体" w:cs="宋体"/>
          <w:color w:val="auto"/>
          <w:sz w:val="24"/>
          <w:highlight w:val="none"/>
        </w:rPr>
        <w:t>，通过</w:t>
      </w:r>
      <w:r>
        <w:rPr>
          <w:rFonts w:hint="eastAsia" w:ascii="宋体" w:hAnsi="宋体" w:cs="宋体"/>
          <w:color w:val="auto"/>
          <w:sz w:val="24"/>
          <w:highlight w:val="none"/>
          <w:lang w:val="en-US" w:eastAsia="zh-CN"/>
        </w:rPr>
        <w:t>社群分发、达人带货、店铺</w:t>
      </w:r>
      <w:r>
        <w:rPr>
          <w:rFonts w:hint="eastAsia" w:ascii="宋体" w:hAnsi="宋体" w:cs="宋体"/>
          <w:color w:val="auto"/>
          <w:sz w:val="24"/>
          <w:highlight w:val="none"/>
        </w:rPr>
        <w:t>直播服务等形式为乙方产品进行</w:t>
      </w:r>
      <w:r>
        <w:rPr>
          <w:rFonts w:hint="eastAsia" w:ascii="宋体" w:hAnsi="宋体" w:cs="宋体"/>
          <w:color w:val="auto"/>
          <w:sz w:val="24"/>
          <w:highlight w:val="none"/>
          <w:lang w:val="en-US" w:eastAsia="zh-CN"/>
        </w:rPr>
        <w:t>清货销售</w:t>
      </w:r>
      <w:r>
        <w:rPr>
          <w:rFonts w:hint="eastAsia" w:ascii="宋体" w:hAnsi="宋体" w:cs="宋体"/>
          <w:color w:val="auto"/>
          <w:sz w:val="24"/>
          <w:highlight w:val="none"/>
        </w:rPr>
        <w:t>，甲方提供产品相关情况说明资料（包括但不限于样品、文字、图片、视频</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销售素材、主体资质</w:t>
      </w:r>
      <w:r>
        <w:rPr>
          <w:rFonts w:hint="eastAsia" w:ascii="宋体" w:hAnsi="宋体" w:cs="宋体"/>
          <w:color w:val="auto"/>
          <w:sz w:val="24"/>
          <w:highlight w:val="none"/>
        </w:rPr>
        <w:t>）和产品</w:t>
      </w:r>
      <w:r>
        <w:rPr>
          <w:rFonts w:hint="eastAsia" w:ascii="宋体" w:hAnsi="宋体" w:cs="宋体"/>
          <w:color w:val="auto"/>
          <w:sz w:val="24"/>
          <w:highlight w:val="none"/>
          <w:lang w:val="en-US" w:eastAsia="zh-CN"/>
        </w:rPr>
        <w:t>店铺、</w:t>
      </w:r>
      <w:r>
        <w:rPr>
          <w:rFonts w:hint="eastAsia" w:ascii="宋体" w:hAnsi="宋体" w:cs="宋体"/>
          <w:color w:val="auto"/>
          <w:sz w:val="24"/>
          <w:highlight w:val="none"/>
        </w:rPr>
        <w:t>销售链接</w:t>
      </w:r>
      <w:r>
        <w:rPr>
          <w:rFonts w:hint="eastAsia" w:ascii="宋体" w:hAnsi="宋体" w:cs="宋体"/>
          <w:color w:val="auto"/>
          <w:sz w:val="24"/>
          <w:highlight w:val="none"/>
          <w:lang w:val="en-US" w:eastAsia="zh-CN"/>
        </w:rPr>
        <w:t>等</w:t>
      </w:r>
      <w:r>
        <w:rPr>
          <w:rFonts w:hint="eastAsia" w:ascii="宋体" w:hAnsi="宋体" w:cs="宋体"/>
          <w:color w:val="auto"/>
          <w:sz w:val="24"/>
          <w:highlight w:val="none"/>
        </w:rPr>
        <w:t>。</w:t>
      </w:r>
    </w:p>
    <w:p>
      <w:pPr>
        <w:pStyle w:val="17"/>
        <w:numPr>
          <w:ilvl w:val="-1"/>
          <w:numId w:val="0"/>
        </w:numPr>
        <w:ind w:left="0" w:firstLine="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甲方根据产品</w:t>
      </w:r>
      <w:r>
        <w:rPr>
          <w:rFonts w:hint="eastAsia" w:ascii="宋体" w:hAnsi="宋体" w:cs="宋体"/>
          <w:color w:val="auto"/>
          <w:sz w:val="24"/>
          <w:highlight w:val="none"/>
          <w:lang w:val="en-US" w:eastAsia="zh-CN"/>
        </w:rPr>
        <w:t>可在乙方渠道产生的销售额</w:t>
      </w:r>
      <w:r>
        <w:rPr>
          <w:rFonts w:hint="eastAsia" w:ascii="宋体" w:hAnsi="宋体" w:cs="宋体"/>
          <w:color w:val="auto"/>
          <w:sz w:val="24"/>
          <w:highlight w:val="none"/>
        </w:rPr>
        <w:t>和本协议的约定向乙方支付</w:t>
      </w:r>
      <w:r>
        <w:rPr>
          <w:rFonts w:hint="eastAsia" w:ascii="宋体" w:hAnsi="宋体" w:cs="宋体"/>
          <w:color w:val="auto"/>
          <w:sz w:val="24"/>
          <w:highlight w:val="none"/>
          <w:lang w:val="en-US"/>
        </w:rPr>
        <w:t>服务费</w:t>
      </w:r>
      <w:r>
        <w:rPr>
          <w:rFonts w:hint="eastAsia" w:ascii="宋体" w:hAnsi="宋体" w:cs="宋体"/>
          <w:color w:val="auto"/>
          <w:sz w:val="24"/>
          <w:highlight w:val="none"/>
        </w:rPr>
        <w:t>。</w:t>
      </w:r>
    </w:p>
    <w:p>
      <w:pPr>
        <w:pStyle w:val="17"/>
        <w:numPr>
          <w:ilvl w:val="-1"/>
          <w:numId w:val="0"/>
        </w:numPr>
        <w:ind w:left="0" w:firstLine="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本协议项下</w:t>
      </w:r>
      <w:r>
        <w:rPr>
          <w:rFonts w:hint="eastAsia" w:ascii="宋体" w:hAnsi="宋体" w:cs="宋体"/>
          <w:color w:val="auto"/>
          <w:sz w:val="24"/>
          <w:highlight w:val="none"/>
          <w:lang w:val="en-US" w:eastAsia="zh-CN"/>
        </w:rPr>
        <w:t>销售</w:t>
      </w:r>
      <w:r>
        <w:rPr>
          <w:rFonts w:hint="eastAsia" w:ascii="宋体" w:hAnsi="宋体" w:cs="宋体"/>
          <w:color w:val="auto"/>
          <w:sz w:val="24"/>
          <w:highlight w:val="none"/>
        </w:rPr>
        <w:t>产品相关信息</w:t>
      </w:r>
      <w:r>
        <w:rPr>
          <w:rFonts w:hint="eastAsia" w:ascii="宋体" w:hAnsi="宋体" w:eastAsia="宋体" w:cs="宋体"/>
          <w:color w:val="auto"/>
          <w:sz w:val="24"/>
          <w:highlight w:val="none"/>
          <w:lang w:val="en-US" w:eastAsia="zh-CN"/>
        </w:rPr>
        <w:t>第三条第1点</w:t>
      </w:r>
      <w:r>
        <w:rPr>
          <w:rFonts w:hint="eastAsia" w:ascii="宋体" w:hAnsi="宋体" w:cs="宋体"/>
          <w:color w:val="auto"/>
          <w:sz w:val="24"/>
          <w:highlight w:val="none"/>
        </w:rPr>
        <w:t>（如有修改，以双方盖章的结算账单为准）</w:t>
      </w:r>
      <w:r>
        <w:rPr>
          <w:rFonts w:hint="eastAsia" w:ascii="宋体" w:hAnsi="宋体" w:cs="宋体"/>
          <w:color w:val="auto"/>
          <w:sz w:val="24"/>
          <w:highlight w:val="none"/>
          <w:lang w:eastAsia="zh-CN"/>
        </w:rPr>
        <w:t>。</w:t>
      </w:r>
    </w:p>
    <w:p>
      <w:pPr>
        <w:pStyle w:val="17"/>
        <w:numPr>
          <w:ilvl w:val="-1"/>
          <w:numId w:val="0"/>
        </w:numPr>
        <w:ind w:left="0" w:firstLine="0"/>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本合同费用不包含建店费用，</w:t>
      </w:r>
      <w:r>
        <w:rPr>
          <w:rFonts w:hint="eastAsia" w:ascii="宋体" w:hAnsi="宋体" w:cs="宋体"/>
          <w:color w:val="auto"/>
          <w:sz w:val="24"/>
          <w:highlight w:val="none"/>
          <w:lang w:val="en-US" w:eastAsia="zh-CN"/>
        </w:rPr>
        <w:t>新建</w:t>
      </w:r>
      <w:r>
        <w:rPr>
          <w:rFonts w:hint="eastAsia" w:ascii="宋体" w:hAnsi="宋体" w:cs="宋体"/>
          <w:color w:val="auto"/>
          <w:sz w:val="24"/>
          <w:highlight w:val="none"/>
        </w:rPr>
        <w:t>店铺由甲方额外支付建店</w:t>
      </w:r>
      <w:r>
        <w:rPr>
          <w:rFonts w:hint="eastAsia" w:ascii="宋体" w:hAnsi="宋体" w:cs="宋体"/>
          <w:color w:val="auto"/>
          <w:sz w:val="24"/>
          <w:highlight w:val="none"/>
          <w:lang w:val="en-US" w:eastAsia="zh-CN"/>
        </w:rPr>
        <w:t>及店铺维护</w:t>
      </w:r>
      <w:r>
        <w:rPr>
          <w:rFonts w:hint="eastAsia" w:ascii="宋体" w:hAnsi="宋体" w:cs="宋体"/>
          <w:color w:val="auto"/>
          <w:sz w:val="24"/>
          <w:highlight w:val="none"/>
        </w:rPr>
        <w:t>费用，</w:t>
      </w:r>
      <w:r>
        <w:rPr>
          <w:rFonts w:hint="eastAsia" w:ascii="宋体" w:hAnsi="宋体" w:cs="宋体"/>
          <w:color w:val="auto"/>
          <w:sz w:val="24"/>
          <w:highlight w:val="none"/>
          <w:lang w:val="en-US" w:eastAsia="zh-CN"/>
        </w:rPr>
        <w:t>详细开店费用见</w:t>
      </w:r>
      <w:r>
        <w:rPr>
          <w:rFonts w:hint="eastAsia" w:ascii="宋体" w:hAnsi="宋体" w:eastAsia="宋体" w:cs="宋体"/>
          <w:color w:val="auto"/>
          <w:sz w:val="24"/>
          <w:highlight w:val="none"/>
          <w:lang w:val="en-US" w:eastAsia="zh-CN"/>
        </w:rPr>
        <w:t>第三条第3点</w:t>
      </w:r>
      <w:r>
        <w:rPr>
          <w:rFonts w:hint="eastAsia" w:ascii="宋体" w:hAnsi="宋体" w:cs="宋体"/>
          <w:color w:val="auto"/>
          <w:sz w:val="24"/>
          <w:highlight w:val="none"/>
        </w:rPr>
        <w:t>。</w:t>
      </w:r>
    </w:p>
    <w:p>
      <w:pPr>
        <w:pStyle w:val="17"/>
        <w:numPr>
          <w:ilvl w:val="255"/>
          <w:numId w:val="0"/>
        </w:numPr>
        <w:ind w:left="420"/>
        <w:rPr>
          <w:rFonts w:hint="eastAsia" w:ascii="宋体" w:hAnsi="宋体" w:cs="宋体"/>
          <w:color w:val="auto"/>
          <w:sz w:val="24"/>
          <w:highlight w:val="none"/>
        </w:rPr>
      </w:pPr>
    </w:p>
    <w:p>
      <w:pPr>
        <w:pStyle w:val="17"/>
        <w:numPr>
          <w:ilvl w:val="0"/>
          <w:numId w:val="2"/>
        </w:numPr>
        <w:rPr>
          <w:rFonts w:hint="eastAsia" w:ascii="宋体" w:hAnsi="宋体" w:cs="宋体"/>
          <w:b/>
          <w:bCs/>
          <w:color w:val="auto"/>
          <w:sz w:val="24"/>
          <w:highlight w:val="none"/>
        </w:rPr>
      </w:pPr>
      <w:r>
        <w:rPr>
          <w:rFonts w:hint="eastAsia" w:ascii="宋体" w:hAnsi="宋体" w:cs="宋体"/>
          <w:b/>
          <w:bCs/>
          <w:color w:val="auto"/>
          <w:sz w:val="24"/>
          <w:highlight w:val="none"/>
        </w:rPr>
        <w:t>合</w:t>
      </w:r>
      <w:r>
        <w:rPr>
          <w:rFonts w:hint="eastAsia" w:ascii="宋体" w:hAnsi="宋体" w:eastAsia="宋体" w:cs="宋体"/>
          <w:b/>
          <w:bCs/>
          <w:color w:val="auto"/>
          <w:sz w:val="24"/>
          <w:highlight w:val="none"/>
          <w:lang w:val="en-US" w:eastAsia="zh-CN"/>
        </w:rPr>
        <w:t>同</w:t>
      </w:r>
      <w:r>
        <w:rPr>
          <w:rFonts w:hint="eastAsia" w:ascii="宋体" w:hAnsi="宋体" w:cs="宋体"/>
          <w:b/>
          <w:bCs/>
          <w:color w:val="auto"/>
          <w:sz w:val="24"/>
          <w:highlight w:val="none"/>
        </w:rPr>
        <w:t>期限</w:t>
      </w:r>
    </w:p>
    <w:p>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双方合作期限</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u w:val="single"/>
        </w:rPr>
        <w:t xml:space="preserve">2024年 </w:t>
      </w:r>
      <w:r>
        <w:rPr>
          <w:rFonts w:hint="eastAsia" w:ascii="宋体" w:hAnsi="宋体" w:cs="宋体"/>
          <w:color w:val="auto"/>
          <w:sz w:val="24"/>
          <w:highlight w:val="none"/>
          <w:u w:val="single"/>
          <w:lang w:eastAsia="zh-CN"/>
        </w:rPr>
        <w:t>4</w:t>
      </w:r>
      <w:r>
        <w:rPr>
          <w:rFonts w:hint="eastAsia" w:ascii="宋体" w:hAnsi="宋体" w:cs="宋体"/>
          <w:color w:val="auto"/>
          <w:sz w:val="24"/>
          <w:highlight w:val="none"/>
          <w:u w:val="single"/>
        </w:rPr>
        <w:t xml:space="preserve"> 月</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 xml:space="preserve"> 日至2024 年 </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 xml:space="preserve"> 月31日</w:t>
      </w:r>
      <w:r>
        <w:rPr>
          <w:rFonts w:hint="eastAsia" w:ascii="宋体" w:hAnsi="宋体" w:cs="宋体"/>
          <w:color w:val="auto"/>
          <w:sz w:val="24"/>
          <w:highlight w:val="none"/>
        </w:rPr>
        <w:t>。</w:t>
      </w:r>
    </w:p>
    <w:p>
      <w:pPr>
        <w:pStyle w:val="17"/>
        <w:numPr>
          <w:ilvl w:val="0"/>
          <w:numId w:val="2"/>
        </w:numPr>
        <w:rPr>
          <w:rFonts w:hint="eastAsia" w:ascii="宋体" w:hAnsi="宋体" w:cs="宋体"/>
          <w:b/>
          <w:bCs/>
          <w:color w:val="auto"/>
          <w:sz w:val="24"/>
          <w:highlight w:val="none"/>
        </w:rPr>
      </w:pPr>
      <w:r>
        <w:rPr>
          <w:rFonts w:hint="eastAsia" w:ascii="宋体" w:hAnsi="宋体" w:cs="宋体"/>
          <w:b/>
          <w:bCs/>
          <w:color w:val="auto"/>
          <w:sz w:val="24"/>
          <w:highlight w:val="none"/>
        </w:rPr>
        <w:t>合</w:t>
      </w:r>
      <w:r>
        <w:rPr>
          <w:rFonts w:hint="eastAsia" w:ascii="宋体" w:hAnsi="宋体" w:eastAsia="宋体" w:cs="宋体"/>
          <w:b/>
          <w:bCs/>
          <w:color w:val="auto"/>
          <w:sz w:val="24"/>
          <w:highlight w:val="none"/>
          <w:lang w:val="en-US" w:eastAsia="zh-CN"/>
        </w:rPr>
        <w:t>同</w:t>
      </w:r>
      <w:r>
        <w:rPr>
          <w:rFonts w:hint="eastAsia" w:ascii="宋体" w:hAnsi="宋体" w:cs="宋体"/>
          <w:b/>
          <w:bCs/>
          <w:color w:val="auto"/>
          <w:sz w:val="24"/>
          <w:highlight w:val="none"/>
        </w:rPr>
        <w:t>费用</w:t>
      </w:r>
    </w:p>
    <w:p>
      <w:pPr>
        <w:pStyle w:val="17"/>
        <w:numPr>
          <w:ilvl w:val="-1"/>
          <w:numId w:val="0"/>
        </w:numPr>
        <w:ind w:firstLine="480" w:firstLineChars="200"/>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lang w:val="en-US" w:eastAsia="zh-CN"/>
        </w:rPr>
        <w:t>合作期内</w:t>
      </w:r>
      <w:r>
        <w:rPr>
          <w:rFonts w:hint="eastAsia" w:ascii="宋体" w:hAnsi="宋体" w:eastAsia="宋体" w:cs="宋体"/>
          <w:b w:val="0"/>
          <w:bCs w:val="0"/>
          <w:color w:val="auto"/>
          <w:sz w:val="24"/>
          <w:highlight w:val="none"/>
          <w:lang w:val="en-US" w:eastAsia="zh-CN"/>
        </w:rPr>
        <w:t>，甲方应向乙方支付的</w:t>
      </w:r>
      <w:r>
        <w:rPr>
          <w:rFonts w:hint="eastAsia" w:ascii="宋体" w:hAnsi="宋体" w:cs="宋体"/>
          <w:b w:val="0"/>
          <w:bCs w:val="0"/>
          <w:color w:val="auto"/>
          <w:sz w:val="24"/>
          <w:highlight w:val="none"/>
          <w:lang w:val="en-US" w:eastAsia="zh-CN"/>
        </w:rPr>
        <w:t>合同</w:t>
      </w:r>
      <w:r>
        <w:rPr>
          <w:rFonts w:hint="eastAsia" w:ascii="宋体" w:hAnsi="宋体" w:eastAsia="宋体" w:cs="宋体"/>
          <w:b w:val="0"/>
          <w:bCs w:val="0"/>
          <w:color w:val="auto"/>
          <w:sz w:val="24"/>
          <w:highlight w:val="none"/>
          <w:lang w:val="en-US" w:eastAsia="zh-CN"/>
        </w:rPr>
        <w:t>费用构成为：</w:t>
      </w:r>
      <w:r>
        <w:rPr>
          <w:rFonts w:hint="eastAsia" w:ascii="宋体" w:hAnsi="宋体" w:cs="宋体"/>
          <w:b w:val="0"/>
          <w:bCs w:val="0"/>
          <w:color w:val="auto"/>
          <w:sz w:val="24"/>
          <w:highlight w:val="none"/>
          <w:lang w:val="en-US" w:eastAsia="zh-CN"/>
        </w:rPr>
        <w:t>服务</w:t>
      </w:r>
      <w:r>
        <w:rPr>
          <w:rFonts w:hint="eastAsia" w:ascii="宋体" w:hAnsi="宋体" w:eastAsia="宋体" w:cs="宋体"/>
          <w:b w:val="0"/>
          <w:bCs w:val="0"/>
          <w:color w:val="auto"/>
          <w:sz w:val="24"/>
          <w:highlight w:val="none"/>
          <w:lang w:val="en-US" w:eastAsia="zh-CN"/>
        </w:rPr>
        <w:t>费</w:t>
      </w:r>
      <w:r>
        <w:rPr>
          <w:rFonts w:hint="eastAsia" w:ascii="宋体" w:hAnsi="宋体" w:cs="宋体"/>
          <w:b w:val="0"/>
          <w:bCs w:val="0"/>
          <w:color w:val="auto"/>
          <w:sz w:val="24"/>
          <w:highlight w:val="none"/>
          <w:lang w:val="en-US" w:eastAsia="zh-CN"/>
        </w:rPr>
        <w:t>（达人带货所需的坑位、产品渠道建立费用等）、</w:t>
      </w:r>
      <w:r>
        <w:rPr>
          <w:rFonts w:hint="eastAsia" w:ascii="宋体" w:hAnsi="宋体" w:eastAsia="宋体" w:cs="宋体"/>
          <w:b w:val="0"/>
          <w:bCs w:val="0"/>
          <w:color w:val="auto"/>
          <w:sz w:val="24"/>
          <w:highlight w:val="none"/>
          <w:lang w:val="en-US" w:eastAsia="zh-CN"/>
        </w:rPr>
        <w:t>产品销售</w:t>
      </w:r>
      <w:r>
        <w:rPr>
          <w:rFonts w:hint="eastAsia" w:ascii="宋体" w:hAnsi="宋体" w:cs="宋体"/>
          <w:b w:val="0"/>
          <w:bCs w:val="0"/>
          <w:color w:val="auto"/>
          <w:sz w:val="24"/>
          <w:highlight w:val="none"/>
          <w:lang w:val="en-US" w:eastAsia="zh-CN"/>
        </w:rPr>
        <w:t>佣金和店铺开店维护费</w:t>
      </w: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val="en-US" w:eastAsia="zh-CN"/>
        </w:rPr>
        <w:t>后期不得以任何理由追加费用，</w:t>
      </w:r>
      <w:r>
        <w:rPr>
          <w:rFonts w:hint="eastAsia" w:ascii="宋体" w:hAnsi="宋体" w:eastAsia="宋体" w:cs="宋体"/>
          <w:b w:val="0"/>
          <w:bCs w:val="0"/>
          <w:color w:val="auto"/>
          <w:sz w:val="24"/>
          <w:highlight w:val="none"/>
          <w:lang w:val="en-US" w:eastAsia="zh-CN"/>
        </w:rPr>
        <w:t>费用标准及计算方式如下：</w:t>
      </w:r>
    </w:p>
    <w:p>
      <w:pPr>
        <w:pStyle w:val="17"/>
        <w:numPr>
          <w:ilvl w:val="-1"/>
          <w:numId w:val="0"/>
        </w:numPr>
        <w:ind w:left="0" w:firstLine="0" w:firstLineChars="0"/>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1、服务费：</w:t>
      </w:r>
    </w:p>
    <w:p>
      <w:pPr>
        <w:pStyle w:val="17"/>
        <w:numPr>
          <w:ilvl w:val="-1"/>
          <w:numId w:val="0"/>
        </w:numPr>
        <w:ind w:left="0"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甲方根据</w:t>
      </w:r>
      <w:r>
        <w:rPr>
          <w:rFonts w:hint="eastAsia" w:ascii="宋体" w:hAnsi="宋体" w:cs="宋体"/>
          <w:color w:val="auto"/>
          <w:sz w:val="24"/>
          <w:highlight w:val="none"/>
          <w:lang w:val="en-US" w:eastAsia="zh-CN"/>
        </w:rPr>
        <w:t>品牌在</w:t>
      </w:r>
      <w:r>
        <w:rPr>
          <w:rFonts w:hint="eastAsia" w:ascii="宋体" w:hAnsi="宋体" w:cs="宋体"/>
          <w:color w:val="auto"/>
          <w:sz w:val="24"/>
          <w:highlight w:val="none"/>
        </w:rPr>
        <w:t>拼多多</w:t>
      </w:r>
      <w:r>
        <w:rPr>
          <w:rFonts w:hint="eastAsia" w:ascii="宋体" w:hAnsi="宋体" w:cs="宋体"/>
          <w:color w:val="auto"/>
          <w:sz w:val="24"/>
          <w:highlight w:val="none"/>
          <w:lang w:val="en-US" w:eastAsia="zh-CN"/>
        </w:rPr>
        <w:t>的</w:t>
      </w:r>
      <w:r>
        <w:rPr>
          <w:rFonts w:hint="eastAsia" w:ascii="宋体" w:hAnsi="宋体" w:cs="宋体"/>
          <w:color w:val="auto"/>
          <w:sz w:val="24"/>
          <w:highlight w:val="none"/>
        </w:rPr>
        <w:t>报价</w:t>
      </w:r>
      <w:r>
        <w:rPr>
          <w:rFonts w:hint="eastAsia" w:ascii="宋体" w:hAnsi="宋体" w:cs="宋体"/>
          <w:color w:val="auto"/>
          <w:sz w:val="24"/>
          <w:highlight w:val="none"/>
          <w:lang w:val="en-US" w:eastAsia="zh-CN"/>
        </w:rPr>
        <w:t>为基准</w:t>
      </w:r>
      <w:r>
        <w:rPr>
          <w:rFonts w:hint="eastAsia" w:ascii="宋体" w:hAnsi="宋体" w:cs="宋体"/>
          <w:color w:val="auto"/>
          <w:sz w:val="24"/>
          <w:highlight w:val="none"/>
        </w:rPr>
        <w:t>计算，核算</w:t>
      </w:r>
      <w:r>
        <w:rPr>
          <w:rFonts w:hint="eastAsia" w:ascii="宋体" w:hAnsi="宋体" w:cs="宋体"/>
          <w:color w:val="auto"/>
          <w:sz w:val="24"/>
          <w:highlight w:val="none"/>
          <w:lang w:val="en-US" w:eastAsia="zh-CN"/>
        </w:rPr>
        <w:t>本合同标的商品总</w:t>
      </w:r>
      <w:r>
        <w:rPr>
          <w:rFonts w:hint="eastAsia" w:ascii="宋体" w:hAnsi="宋体" w:cs="宋体"/>
          <w:color w:val="auto"/>
          <w:sz w:val="24"/>
          <w:highlight w:val="none"/>
        </w:rPr>
        <w:t>货值为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元，甲</w:t>
      </w:r>
      <w:r>
        <w:rPr>
          <w:rFonts w:hint="eastAsia" w:ascii="宋体" w:hAnsi="宋体" w:eastAsia="宋体" w:cs="宋体"/>
          <w:color w:val="auto"/>
          <w:sz w:val="24"/>
          <w:highlight w:val="none"/>
          <w:lang w:val="en-US" w:eastAsia="zh-CN"/>
        </w:rPr>
        <w:t>方须</w:t>
      </w:r>
      <w:r>
        <w:rPr>
          <w:rFonts w:hint="eastAsia" w:ascii="宋体" w:hAnsi="宋体" w:cs="宋体"/>
          <w:color w:val="auto"/>
          <w:sz w:val="24"/>
          <w:highlight w:val="none"/>
        </w:rPr>
        <w:t>一次性支付货值</w:t>
      </w:r>
      <w:r>
        <w:rPr>
          <w:rFonts w:hint="eastAsia" w:ascii="宋体" w:hAnsi="宋体" w:cs="宋体"/>
          <w:color w:val="auto"/>
          <w:sz w:val="24"/>
          <w:highlight w:val="none"/>
          <w:lang w:eastAsia="zh-CN"/>
        </w:rPr>
        <w:t>的</w:t>
      </w:r>
      <w:r>
        <w:rPr>
          <w:rFonts w:hint="eastAsia" w:ascii="宋体" w:hAnsi="宋体" w:cs="宋体"/>
          <w:b/>
          <w:bCs/>
          <w:color w:val="auto"/>
          <w:sz w:val="24"/>
          <w:highlight w:val="none"/>
          <w:u w:val="single"/>
          <w:lang w:val="en-US" w:eastAsia="zh-CN"/>
        </w:rPr>
        <w:t xml:space="preserve">             </w:t>
      </w:r>
      <w:bookmarkStart w:id="0" w:name="_GoBack"/>
      <w:r>
        <w:rPr>
          <w:rFonts w:hint="eastAsia" w:ascii="宋体" w:hAnsi="宋体" w:cs="宋体"/>
          <w:color w:val="auto"/>
          <w:sz w:val="24"/>
          <w:highlight w:val="none"/>
          <w:u w:val="none"/>
        </w:rPr>
        <w:t>作为服务费</w:t>
      </w:r>
      <w:bookmarkEnd w:id="0"/>
      <w:r>
        <w:rPr>
          <w:rFonts w:hint="eastAsia" w:ascii="宋体" w:hAnsi="宋体" w:cs="宋体"/>
          <w:color w:val="auto"/>
          <w:sz w:val="24"/>
          <w:highlight w:val="none"/>
        </w:rPr>
        <w:t>，由乙方进行提供产品销售服务及建立产品销售渠道。</w:t>
      </w:r>
      <w:r>
        <w:rPr>
          <w:rFonts w:hint="eastAsia" w:ascii="宋体" w:hAnsi="宋体" w:eastAsia="宋体" w:cs="宋体"/>
          <w:color w:val="auto"/>
          <w:sz w:val="24"/>
          <w:highlight w:val="none"/>
          <w:lang w:val="en-US" w:eastAsia="zh-CN"/>
        </w:rPr>
        <w:t>具体明细如下：</w:t>
      </w:r>
    </w:p>
    <w:tbl>
      <w:tblPr>
        <w:tblStyle w:val="11"/>
        <w:tblW w:w="104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4"/>
        <w:gridCol w:w="3731"/>
        <w:gridCol w:w="863"/>
        <w:gridCol w:w="1075"/>
        <w:gridCol w:w="862"/>
        <w:gridCol w:w="1188"/>
        <w:gridCol w:w="1104"/>
        <w:gridCol w:w="11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jc w:val="center"/>
        </w:trPr>
        <w:tc>
          <w:tcPr>
            <w:tcW w:w="10424" w:type="dxa"/>
            <w:gridSpan w:val="8"/>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4"/>
                <w:szCs w:val="24"/>
                <w:u w:val="none"/>
                <w:lang w:val="en-US" w:eastAsia="zh-CN" w:bidi="ar"/>
              </w:rPr>
              <w:t>魔法医生现有库存销售货值及费用比例（</w:t>
            </w:r>
            <w:r>
              <w:rPr>
                <w:rFonts w:hint="eastAsia" w:ascii="宋体" w:hAnsi="宋体" w:cs="宋体"/>
                <w:b/>
                <w:bCs/>
                <w:i w:val="0"/>
                <w:iCs w:val="0"/>
                <w:color w:val="000000"/>
                <w:kern w:val="0"/>
                <w:sz w:val="24"/>
                <w:szCs w:val="24"/>
                <w:u w:val="none"/>
                <w:lang w:val="en-US" w:eastAsia="zh-CN" w:bidi="ar"/>
              </w:rPr>
              <w:t>以xxxxxxxxxxx</w:t>
            </w:r>
            <w:r>
              <w:rPr>
                <w:rFonts w:hint="eastAsia" w:ascii="宋体" w:hAnsi="宋体" w:eastAsia="宋体" w:cs="宋体"/>
                <w:b/>
                <w:bCs/>
                <w:i w:val="0"/>
                <w:iCs w:val="0"/>
                <w:color w:val="000000"/>
                <w:kern w:val="0"/>
                <w:sz w:val="24"/>
                <w:szCs w:val="24"/>
                <w:u w:val="none"/>
                <w:lang w:val="en-US" w:eastAsia="zh-CN" w:bidi="ar"/>
              </w:rPr>
              <w:t>商品销售价格为基准）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64" w:type="dxa"/>
            <w:vMerge w:val="restart"/>
            <w:tcBorders>
              <w:top w:val="single" w:color="000000" w:sz="4" w:space="0"/>
              <w:left w:val="single" w:color="000000" w:sz="4" w:space="0"/>
              <w:bottom w:val="single" w:color="000000" w:sz="4" w:space="0"/>
              <w:right w:val="single" w:color="000000" w:sz="4" w:space="0"/>
            </w:tcBorders>
            <w:shd w:val="clear" w:color="auto" w:fill="BDD7EE"/>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731" w:type="dxa"/>
            <w:vMerge w:val="restart"/>
            <w:tcBorders>
              <w:top w:val="single" w:color="000000" w:sz="4" w:space="0"/>
              <w:left w:val="single" w:color="000000" w:sz="4" w:space="0"/>
              <w:bottom w:val="single" w:color="000000" w:sz="4" w:space="0"/>
              <w:right w:val="single" w:color="000000" w:sz="4" w:space="0"/>
            </w:tcBorders>
            <w:shd w:val="clear" w:color="auto" w:fill="BDD7EE"/>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商品名称</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BDD7E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库存数</w:t>
            </w:r>
          </w:p>
        </w:tc>
        <w:tc>
          <w:tcPr>
            <w:tcW w:w="1075" w:type="dxa"/>
            <w:vMerge w:val="restart"/>
            <w:tcBorders>
              <w:top w:val="single" w:color="000000" w:sz="4" w:space="0"/>
              <w:left w:val="single" w:color="000000" w:sz="4" w:space="0"/>
              <w:bottom w:val="single" w:color="000000" w:sz="4" w:space="0"/>
              <w:right w:val="single" w:color="000000" w:sz="4" w:space="0"/>
            </w:tcBorders>
            <w:shd w:val="clear" w:color="auto" w:fill="BDD7E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到期日期</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BDD7EE"/>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商品销售价格</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BDD7E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预计销售额</w:t>
            </w:r>
          </w:p>
        </w:tc>
        <w:tc>
          <w:tcPr>
            <w:tcW w:w="2241" w:type="dxa"/>
            <w:gridSpan w:val="2"/>
            <w:tcBorders>
              <w:top w:val="single" w:color="000000" w:sz="4" w:space="0"/>
              <w:left w:val="single" w:color="000000" w:sz="4" w:space="0"/>
              <w:bottom w:val="single" w:color="000000" w:sz="4" w:space="0"/>
              <w:right w:val="single" w:color="000000" w:sz="4" w:space="0"/>
            </w:tcBorders>
            <w:shd w:val="clear" w:color="auto" w:fill="BDD7E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渠道营销费用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64" w:type="dxa"/>
            <w:vMerge w:val="continue"/>
            <w:tcBorders>
              <w:top w:val="single" w:color="000000" w:sz="4" w:space="0"/>
              <w:left w:val="single" w:color="000000" w:sz="4" w:space="0"/>
              <w:bottom w:val="single" w:color="000000" w:sz="4" w:space="0"/>
              <w:right w:val="single" w:color="000000" w:sz="4" w:space="0"/>
            </w:tcBorders>
            <w:shd w:val="clear" w:color="auto" w:fill="BDD7EE"/>
            <w:vAlign w:val="center"/>
          </w:tcPr>
          <w:p>
            <w:pPr>
              <w:jc w:val="center"/>
              <w:rPr>
                <w:rFonts w:hint="eastAsia" w:ascii="宋体" w:hAnsi="宋体" w:eastAsia="宋体" w:cs="宋体"/>
                <w:i w:val="0"/>
                <w:iCs w:val="0"/>
                <w:color w:val="000000"/>
                <w:sz w:val="18"/>
                <w:szCs w:val="18"/>
                <w:u w:val="none"/>
              </w:rPr>
            </w:pPr>
          </w:p>
        </w:tc>
        <w:tc>
          <w:tcPr>
            <w:tcW w:w="3731" w:type="dxa"/>
            <w:vMerge w:val="continue"/>
            <w:tcBorders>
              <w:top w:val="single" w:color="000000" w:sz="4" w:space="0"/>
              <w:left w:val="single" w:color="000000" w:sz="4" w:space="0"/>
              <w:bottom w:val="single" w:color="000000" w:sz="4" w:space="0"/>
              <w:right w:val="single" w:color="000000" w:sz="4" w:space="0"/>
            </w:tcBorders>
            <w:shd w:val="clear" w:color="auto" w:fill="BDD7EE"/>
            <w:vAlign w:val="center"/>
          </w:tcPr>
          <w:p>
            <w:pPr>
              <w:jc w:val="center"/>
              <w:rPr>
                <w:rFonts w:hint="eastAsia" w:ascii="宋体" w:hAnsi="宋体" w:eastAsia="宋体" w:cs="宋体"/>
                <w:i w:val="0"/>
                <w:iCs w:val="0"/>
                <w:color w:val="000000"/>
                <w:sz w:val="18"/>
                <w:szCs w:val="18"/>
                <w:u w:val="none"/>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BDD7EE"/>
            <w:noWrap/>
            <w:vAlign w:val="center"/>
          </w:tcPr>
          <w:p>
            <w:pPr>
              <w:jc w:val="center"/>
              <w:rPr>
                <w:rFonts w:hint="eastAsia" w:ascii="宋体" w:hAnsi="宋体" w:eastAsia="宋体" w:cs="宋体"/>
                <w:i w:val="0"/>
                <w:iCs w:val="0"/>
                <w:color w:val="000000"/>
                <w:sz w:val="18"/>
                <w:szCs w:val="18"/>
                <w:u w:val="none"/>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BDD7EE"/>
            <w:noWrap/>
            <w:vAlign w:val="center"/>
          </w:tcPr>
          <w:p>
            <w:pPr>
              <w:jc w:val="center"/>
              <w:rPr>
                <w:rFonts w:hint="eastAsia" w:ascii="宋体" w:hAnsi="宋体" w:eastAsia="宋体" w:cs="宋体"/>
                <w:i w:val="0"/>
                <w:iCs w:val="0"/>
                <w:color w:val="00000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BDD7EE"/>
            <w:noWrap/>
            <w:vAlign w:val="center"/>
          </w:tcPr>
          <w:p>
            <w:pPr>
              <w:jc w:val="center"/>
              <w:rPr>
                <w:rFonts w:hint="eastAsia" w:ascii="宋体" w:hAnsi="宋体" w:eastAsia="宋体" w:cs="宋体"/>
                <w:i w:val="0"/>
                <w:iCs w:val="0"/>
                <w:color w:val="000000"/>
                <w:sz w:val="18"/>
                <w:szCs w:val="18"/>
                <w:u w:val="none"/>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BDD7EE"/>
            <w:noWrap/>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BDD7E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佣金</w:t>
            </w:r>
          </w:p>
        </w:tc>
        <w:tc>
          <w:tcPr>
            <w:tcW w:w="1137" w:type="dxa"/>
            <w:tcBorders>
              <w:top w:val="single" w:color="000000" w:sz="4" w:space="0"/>
              <w:left w:val="single" w:color="000000" w:sz="4" w:space="0"/>
              <w:bottom w:val="single" w:color="000000" w:sz="4" w:space="0"/>
              <w:right w:val="single" w:color="000000" w:sz="4" w:space="0"/>
            </w:tcBorders>
            <w:shd w:val="clear" w:color="auto" w:fill="BDD7E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Dr.magic</w:t>
            </w:r>
            <w:r>
              <w:rPr>
                <w:rFonts w:hint="eastAsia" w:ascii="宋体" w:hAnsi="宋体" w:eastAsia="宋体" w:cs="宋体"/>
                <w:i w:val="0"/>
                <w:iCs w:val="0"/>
                <w:color w:val="000000"/>
                <w:kern w:val="0"/>
                <w:sz w:val="18"/>
                <w:szCs w:val="18"/>
                <w:u w:val="none"/>
                <w:lang w:val="en-US" w:eastAsia="zh-CN" w:bidi="ar"/>
              </w:rPr>
              <w:t>白池花籽盈润精华油</w:t>
            </w:r>
            <w:r>
              <w:rPr>
                <w:rFonts w:hint="default" w:ascii="Times New Roman" w:hAnsi="Times New Roman" w:eastAsia="宋体" w:cs="Times New Roman"/>
                <w:i w:val="0"/>
                <w:iCs w:val="0"/>
                <w:color w:val="000000"/>
                <w:kern w:val="0"/>
                <w:sz w:val="18"/>
                <w:szCs w:val="18"/>
                <w:u w:val="none"/>
                <w:lang w:val="en-US" w:eastAsia="zh-CN" w:bidi="ar"/>
              </w:rPr>
              <w:t>30ml(2022</w:t>
            </w:r>
            <w:r>
              <w:rPr>
                <w:rFonts w:hint="eastAsia" w:ascii="宋体" w:hAnsi="宋体" w:eastAsia="宋体" w:cs="宋体"/>
                <w:i w:val="0"/>
                <w:iCs w:val="0"/>
                <w:color w:val="000000"/>
                <w:kern w:val="0"/>
                <w:sz w:val="18"/>
                <w:szCs w:val="18"/>
                <w:u w:val="none"/>
                <w:lang w:val="en-US" w:eastAsia="zh-CN" w:bidi="ar"/>
              </w:rPr>
              <w:t>版）</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6768</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2025/11/20</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Dr.magic</w:t>
            </w:r>
            <w:r>
              <w:rPr>
                <w:rFonts w:hint="eastAsia" w:ascii="宋体" w:hAnsi="宋体" w:eastAsia="宋体" w:cs="宋体"/>
                <w:i w:val="0"/>
                <w:iCs w:val="0"/>
                <w:color w:val="000000"/>
                <w:kern w:val="0"/>
                <w:sz w:val="18"/>
                <w:szCs w:val="18"/>
                <w:u w:val="none"/>
                <w:lang w:val="en-US" w:eastAsia="zh-CN" w:bidi="ar"/>
              </w:rPr>
              <w:t>白池花籽盈润精华油</w:t>
            </w:r>
            <w:r>
              <w:rPr>
                <w:rFonts w:hint="default" w:ascii="Times New Roman" w:hAnsi="Times New Roman" w:eastAsia="宋体" w:cs="Times New Roman"/>
                <w:i w:val="0"/>
                <w:iCs w:val="0"/>
                <w:color w:val="000000"/>
                <w:kern w:val="0"/>
                <w:sz w:val="18"/>
                <w:szCs w:val="18"/>
                <w:u w:val="none"/>
                <w:lang w:val="en-US" w:eastAsia="zh-CN" w:bidi="ar"/>
              </w:rPr>
              <w:t>30ml(2022</w:t>
            </w:r>
            <w:r>
              <w:rPr>
                <w:rFonts w:hint="eastAsia" w:ascii="宋体" w:hAnsi="宋体" w:eastAsia="宋体" w:cs="宋体"/>
                <w:i w:val="0"/>
                <w:iCs w:val="0"/>
                <w:color w:val="000000"/>
                <w:kern w:val="0"/>
                <w:sz w:val="18"/>
                <w:szCs w:val="18"/>
                <w:u w:val="none"/>
                <w:lang w:val="en-US" w:eastAsia="zh-CN" w:bidi="ar"/>
              </w:rPr>
              <w:t>版）</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14208</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2025/12/27</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Dr.magic</w:t>
            </w:r>
            <w:r>
              <w:rPr>
                <w:rFonts w:hint="eastAsia" w:ascii="宋体" w:hAnsi="宋体" w:eastAsia="宋体" w:cs="宋体"/>
                <w:i w:val="0"/>
                <w:iCs w:val="0"/>
                <w:color w:val="000000"/>
                <w:kern w:val="0"/>
                <w:sz w:val="18"/>
                <w:szCs w:val="18"/>
                <w:u w:val="none"/>
                <w:lang w:val="en-US" w:eastAsia="zh-CN" w:bidi="ar"/>
              </w:rPr>
              <w:t>乳香弹润修护精华水</w:t>
            </w:r>
            <w:r>
              <w:rPr>
                <w:rFonts w:hint="default" w:ascii="Times New Roman" w:hAnsi="Times New Roman" w:eastAsia="宋体" w:cs="Times New Roman"/>
                <w:i w:val="0"/>
                <w:iCs w:val="0"/>
                <w:color w:val="000000"/>
                <w:kern w:val="0"/>
                <w:sz w:val="18"/>
                <w:szCs w:val="18"/>
                <w:u w:val="none"/>
                <w:lang w:val="en-US" w:eastAsia="zh-CN" w:bidi="ar"/>
              </w:rPr>
              <w:t>150ml</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6120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2025/4/18</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Dr.magic</w:t>
            </w:r>
            <w:r>
              <w:rPr>
                <w:rFonts w:hint="eastAsia" w:ascii="宋体" w:hAnsi="宋体" w:eastAsia="宋体" w:cs="宋体"/>
                <w:i w:val="0"/>
                <w:iCs w:val="0"/>
                <w:color w:val="000000"/>
                <w:kern w:val="0"/>
                <w:sz w:val="18"/>
                <w:szCs w:val="18"/>
                <w:u w:val="none"/>
                <w:lang w:val="en-US" w:eastAsia="zh-CN" w:bidi="ar"/>
              </w:rPr>
              <w:t>积雪草</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舒缓修护保湿喷雾</w:t>
            </w:r>
            <w:r>
              <w:rPr>
                <w:rFonts w:hint="default" w:ascii="Times New Roman" w:hAnsi="Times New Roman" w:eastAsia="宋体" w:cs="Times New Roman"/>
                <w:i w:val="0"/>
                <w:iCs w:val="0"/>
                <w:color w:val="000000"/>
                <w:kern w:val="0"/>
                <w:sz w:val="18"/>
                <w:szCs w:val="18"/>
                <w:u w:val="none"/>
                <w:lang w:val="en-US" w:eastAsia="zh-CN" w:bidi="ar"/>
              </w:rPr>
              <w:t>200ml</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15720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2024/11/5</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Dr.magic</w:t>
            </w:r>
            <w:r>
              <w:rPr>
                <w:rFonts w:hint="eastAsia" w:ascii="宋体" w:hAnsi="宋体" w:eastAsia="宋体" w:cs="宋体"/>
                <w:i w:val="0"/>
                <w:iCs w:val="0"/>
                <w:color w:val="000000"/>
                <w:kern w:val="0"/>
                <w:sz w:val="18"/>
                <w:szCs w:val="18"/>
                <w:u w:val="none"/>
                <w:lang w:val="en-US" w:eastAsia="zh-CN" w:bidi="ar"/>
              </w:rPr>
              <w:t>积雪草屏障特护清润霜</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烟包膜</w:t>
            </w:r>
            <w:r>
              <w:rPr>
                <w:rFonts w:hint="default" w:ascii="Times New Roman" w:hAnsi="Times New Roman" w:eastAsia="宋体" w:cs="Times New Roman"/>
                <w:i w:val="0"/>
                <w:iCs w:val="0"/>
                <w:color w:val="000000"/>
                <w:kern w:val="0"/>
                <w:sz w:val="18"/>
                <w:szCs w:val="18"/>
                <w:u w:val="none"/>
                <w:lang w:val="en-US" w:eastAsia="zh-CN" w:bidi="ar"/>
              </w:rPr>
              <w:t>50g</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16272</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2025/1/16</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eastAsia" w:cs="Times New Roman"/>
                <w:i w:val="0"/>
                <w:iCs w:val="0"/>
                <w:color w:val="000000"/>
                <w:kern w:val="0"/>
                <w:sz w:val="18"/>
                <w:szCs w:val="18"/>
                <w:u w:val="none"/>
                <w:lang w:val="en-US" w:eastAsia="zh-CN" w:bidi="ar"/>
              </w:rPr>
              <w:t>6</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Dr.magic</w:t>
            </w:r>
            <w:r>
              <w:rPr>
                <w:rFonts w:hint="eastAsia" w:ascii="宋体" w:hAnsi="宋体" w:eastAsia="宋体" w:cs="宋体"/>
                <w:i w:val="0"/>
                <w:iCs w:val="0"/>
                <w:color w:val="000000"/>
                <w:kern w:val="0"/>
                <w:sz w:val="18"/>
                <w:szCs w:val="18"/>
                <w:u w:val="none"/>
                <w:lang w:val="en-US" w:eastAsia="zh-CN" w:bidi="ar"/>
              </w:rPr>
              <w:t>积雪草屏障特护清润霜</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烟包膜</w:t>
            </w:r>
            <w:r>
              <w:rPr>
                <w:rFonts w:hint="default" w:ascii="Times New Roman" w:hAnsi="Times New Roman" w:eastAsia="宋体" w:cs="Times New Roman"/>
                <w:i w:val="0"/>
                <w:iCs w:val="0"/>
                <w:color w:val="000000"/>
                <w:kern w:val="0"/>
                <w:sz w:val="18"/>
                <w:szCs w:val="18"/>
                <w:u w:val="none"/>
                <w:lang w:val="en-US" w:eastAsia="zh-CN" w:bidi="ar"/>
              </w:rPr>
              <w:t>50g</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36912</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2025/1/17</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eastAsia" w:cs="Times New Roman"/>
                <w:i w:val="0"/>
                <w:iCs w:val="0"/>
                <w:color w:val="000000"/>
                <w:kern w:val="0"/>
                <w:sz w:val="18"/>
                <w:szCs w:val="18"/>
                <w:u w:val="none"/>
                <w:lang w:val="en-US" w:eastAsia="zh-CN" w:bidi="ar"/>
              </w:rPr>
              <w:t>7</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Dr.magic</w:t>
            </w:r>
            <w:r>
              <w:rPr>
                <w:rFonts w:hint="eastAsia" w:ascii="宋体" w:hAnsi="宋体" w:eastAsia="宋体" w:cs="宋体"/>
                <w:i w:val="0"/>
                <w:iCs w:val="0"/>
                <w:color w:val="000000"/>
                <w:kern w:val="0"/>
                <w:sz w:val="18"/>
                <w:szCs w:val="18"/>
                <w:u w:val="none"/>
                <w:lang w:val="en-US" w:eastAsia="zh-CN" w:bidi="ar"/>
              </w:rPr>
              <w:t>积雪草舒缓净润洁面乳</w:t>
            </w:r>
            <w:r>
              <w:rPr>
                <w:rFonts w:hint="default" w:ascii="Times New Roman" w:hAnsi="Times New Roman" w:eastAsia="宋体" w:cs="Times New Roman"/>
                <w:i w:val="0"/>
                <w:iCs w:val="0"/>
                <w:color w:val="000000"/>
                <w:kern w:val="0"/>
                <w:sz w:val="18"/>
                <w:szCs w:val="18"/>
                <w:u w:val="none"/>
                <w:lang w:val="en-US" w:eastAsia="zh-CN" w:bidi="ar"/>
              </w:rPr>
              <w:t>100g</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23520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2025/4/24</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eastAsia" w:cs="Times New Roman"/>
                <w:i w:val="0"/>
                <w:iCs w:val="0"/>
                <w:color w:val="000000"/>
                <w:kern w:val="0"/>
                <w:sz w:val="18"/>
                <w:szCs w:val="18"/>
                <w:u w:val="none"/>
                <w:lang w:val="en-US" w:eastAsia="zh-CN" w:bidi="ar"/>
              </w:rPr>
              <w:t>9</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Dr.magic2018</w:t>
            </w:r>
            <w:r>
              <w:rPr>
                <w:rFonts w:hint="eastAsia" w:ascii="宋体" w:hAnsi="宋体" w:eastAsia="宋体" w:cs="宋体"/>
                <w:i w:val="0"/>
                <w:iCs w:val="0"/>
                <w:color w:val="000000"/>
                <w:kern w:val="0"/>
                <w:sz w:val="18"/>
                <w:szCs w:val="18"/>
                <w:u w:val="none"/>
                <w:lang w:val="en-US" w:eastAsia="zh-CN" w:bidi="ar"/>
              </w:rPr>
              <w:t>款黑金备长炭控油净致面膜</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4320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2024/11/30</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eastAsia" w:cs="Times New Roman"/>
                <w:i w:val="0"/>
                <w:iCs w:val="0"/>
                <w:color w:val="000000"/>
                <w:kern w:val="0"/>
                <w:sz w:val="18"/>
                <w:szCs w:val="18"/>
                <w:u w:val="none"/>
                <w:lang w:val="en-US" w:eastAsia="zh-CN" w:bidi="ar"/>
              </w:rPr>
              <w:t xml:space="preserve"> </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eastAsia" w:cs="Times New Roman"/>
                <w:i w:val="0"/>
                <w:iCs w:val="0"/>
                <w:color w:val="000000"/>
                <w:kern w:val="0"/>
                <w:sz w:val="18"/>
                <w:szCs w:val="18"/>
                <w:u w:val="none"/>
                <w:lang w:val="en-US" w:eastAsia="zh-CN" w:bidi="ar"/>
              </w:rPr>
              <w:t xml:space="preserve"> </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eastAsia" w:cs="Times New Roman"/>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eastAsia" w:cs="Times New Roman"/>
                <w:i w:val="0"/>
                <w:iCs w:val="0"/>
                <w:color w:val="000000"/>
                <w:kern w:val="0"/>
                <w:sz w:val="18"/>
                <w:szCs w:val="18"/>
                <w:u w:val="none"/>
                <w:lang w:val="en-US" w:eastAsia="zh-CN" w:bidi="ar"/>
              </w:rPr>
              <w:t>9</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Dr.magic</w:t>
            </w:r>
            <w:r>
              <w:rPr>
                <w:rFonts w:hint="eastAsia" w:ascii="宋体" w:hAnsi="宋体" w:eastAsia="宋体" w:cs="宋体"/>
                <w:i w:val="0"/>
                <w:iCs w:val="0"/>
                <w:color w:val="000000"/>
                <w:kern w:val="0"/>
                <w:sz w:val="18"/>
                <w:szCs w:val="18"/>
                <w:u w:val="none"/>
                <w:lang w:val="en-US" w:eastAsia="zh-CN" w:bidi="ar"/>
              </w:rPr>
              <w:t>橙花雪肌焕亮洁面乳</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2140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2024/8/4</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eastAsia" w:cs="Times New Roman"/>
                <w:i w:val="0"/>
                <w:iCs w:val="0"/>
                <w:color w:val="000000"/>
                <w:kern w:val="0"/>
                <w:sz w:val="18"/>
                <w:szCs w:val="18"/>
                <w:u w:val="none"/>
                <w:lang w:val="en-US" w:eastAsia="zh-CN" w:bidi="ar"/>
              </w:rPr>
              <w:t xml:space="preserve"> </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eastAsia" w:cs="Times New Roman"/>
                <w:i w:val="0"/>
                <w:iCs w:val="0"/>
                <w:color w:val="000000"/>
                <w:kern w:val="0"/>
                <w:sz w:val="18"/>
                <w:szCs w:val="18"/>
                <w:u w:val="none"/>
                <w:lang w:val="en-US" w:eastAsia="zh-CN" w:bidi="ar"/>
              </w:rPr>
              <w:t xml:space="preserve"> </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eastAsia" w:cs="Times New Roman"/>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eastAsia" w:cs="Times New Roman"/>
                <w:i w:val="0"/>
                <w:iCs w:val="0"/>
                <w:color w:val="000000"/>
                <w:kern w:val="0"/>
                <w:sz w:val="18"/>
                <w:szCs w:val="18"/>
                <w:u w:val="none"/>
                <w:lang w:val="en-US" w:eastAsia="zh-CN" w:bidi="ar"/>
              </w:rPr>
              <w:t>10</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Dr.magic</w:t>
            </w:r>
            <w:r>
              <w:rPr>
                <w:rFonts w:hint="eastAsia" w:ascii="宋体" w:hAnsi="宋体" w:eastAsia="宋体" w:cs="宋体"/>
                <w:i w:val="0"/>
                <w:iCs w:val="0"/>
                <w:color w:val="000000"/>
                <w:kern w:val="0"/>
                <w:sz w:val="18"/>
                <w:szCs w:val="18"/>
                <w:u w:val="none"/>
                <w:lang w:val="en-US" w:eastAsia="zh-CN" w:bidi="ar"/>
              </w:rPr>
              <w:t>乳香</w:t>
            </w:r>
            <w:r>
              <w:rPr>
                <w:rFonts w:hint="default" w:ascii="Times New Roman" w:hAnsi="Times New Roman" w:eastAsia="宋体" w:cs="Times New Roman"/>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小时水嫩弹力润手霜</w:t>
            </w:r>
            <w:r>
              <w:rPr>
                <w:rFonts w:hint="default" w:ascii="Times New Roman" w:hAnsi="Times New Roman" w:eastAsia="宋体" w:cs="Times New Roman"/>
                <w:i w:val="0"/>
                <w:iCs w:val="0"/>
                <w:color w:val="000000"/>
                <w:kern w:val="0"/>
                <w:sz w:val="18"/>
                <w:szCs w:val="18"/>
                <w:u w:val="none"/>
                <w:lang w:val="en-US" w:eastAsia="zh-CN" w:bidi="ar"/>
              </w:rPr>
              <w:t>50g</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7832</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2025/4/27</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eastAsia" w:cs="Times New Roman"/>
                <w:i w:val="0"/>
                <w:iCs w:val="0"/>
                <w:color w:val="000000"/>
                <w:kern w:val="0"/>
                <w:sz w:val="18"/>
                <w:szCs w:val="18"/>
                <w:u w:val="none"/>
                <w:lang w:val="en-US" w:eastAsia="zh-CN" w:bidi="ar"/>
              </w:rPr>
              <w:t xml:space="preserve"> </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eastAsia" w:cs="Times New Roman"/>
                <w:i w:val="0"/>
                <w:iCs w:val="0"/>
                <w:color w:val="000000"/>
                <w:kern w:val="0"/>
                <w:sz w:val="18"/>
                <w:szCs w:val="18"/>
                <w:u w:val="none"/>
                <w:lang w:val="en-US" w:eastAsia="zh-CN" w:bidi="ar"/>
              </w:rPr>
              <w:t xml:space="preserve"> </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eastAsia" w:cs="Times New Roman"/>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eastAsia" w:cs="Times New Roman"/>
                <w:i w:val="0"/>
                <w:iCs w:val="0"/>
                <w:color w:val="000000"/>
                <w:kern w:val="0"/>
                <w:sz w:val="18"/>
                <w:szCs w:val="18"/>
                <w:u w:val="none"/>
                <w:lang w:val="en-US" w:eastAsia="zh-CN" w:bidi="ar"/>
              </w:rPr>
              <w:t>11</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Dr.magic</w:t>
            </w:r>
            <w:r>
              <w:rPr>
                <w:rFonts w:hint="eastAsia" w:ascii="宋体" w:hAnsi="宋体" w:eastAsia="宋体" w:cs="宋体"/>
                <w:i w:val="0"/>
                <w:iCs w:val="0"/>
                <w:color w:val="000000"/>
                <w:kern w:val="0"/>
                <w:sz w:val="18"/>
                <w:szCs w:val="18"/>
                <w:u w:val="none"/>
                <w:lang w:val="en-US" w:eastAsia="zh-CN" w:bidi="ar"/>
              </w:rPr>
              <w:t>乳香弹润修护眼部精华</w:t>
            </w:r>
            <w:r>
              <w:rPr>
                <w:rFonts w:hint="default" w:ascii="Times New Roman" w:hAnsi="Times New Roman" w:eastAsia="宋体" w:cs="Times New Roman"/>
                <w:i w:val="0"/>
                <w:iCs w:val="0"/>
                <w:color w:val="000000"/>
                <w:kern w:val="0"/>
                <w:sz w:val="18"/>
                <w:szCs w:val="18"/>
                <w:u w:val="none"/>
                <w:lang w:val="en-US" w:eastAsia="zh-CN" w:bidi="ar"/>
              </w:rPr>
              <w:t>20g</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11820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2025/4/19</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eastAsia" w:cs="Times New Roman"/>
                <w:i w:val="0"/>
                <w:iCs w:val="0"/>
                <w:color w:val="000000"/>
                <w:kern w:val="0"/>
                <w:sz w:val="18"/>
                <w:szCs w:val="18"/>
                <w:u w:val="none"/>
                <w:lang w:val="en-US" w:eastAsia="zh-CN" w:bidi="ar"/>
              </w:rPr>
              <w:t xml:space="preserve"> </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eastAsia" w:cs="Times New Roman"/>
                <w:i w:val="0"/>
                <w:iCs w:val="0"/>
                <w:color w:val="000000"/>
                <w:kern w:val="0"/>
                <w:sz w:val="18"/>
                <w:szCs w:val="18"/>
                <w:u w:val="none"/>
                <w:lang w:val="en-US" w:eastAsia="zh-CN" w:bidi="ar"/>
              </w:rPr>
              <w:t xml:space="preserve"> </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eastAsia" w:cs="Times New Roman"/>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cs="Times New Roman"/>
                <w:i w:val="0"/>
                <w:iCs w:val="0"/>
                <w:color w:val="000000"/>
                <w:kern w:val="0"/>
                <w:sz w:val="18"/>
                <w:szCs w:val="18"/>
                <w:u w:val="none"/>
                <w:lang w:val="en-US" w:eastAsia="zh-CN" w:bidi="ar"/>
              </w:rPr>
              <w:t>2</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Dr.magic</w:t>
            </w:r>
            <w:r>
              <w:rPr>
                <w:rFonts w:hint="eastAsia" w:ascii="宋体" w:hAnsi="宋体" w:eastAsia="宋体" w:cs="宋体"/>
                <w:i w:val="0"/>
                <w:iCs w:val="0"/>
                <w:color w:val="000000"/>
                <w:kern w:val="0"/>
                <w:sz w:val="18"/>
                <w:szCs w:val="18"/>
                <w:u w:val="none"/>
                <w:lang w:val="en-US" w:eastAsia="zh-CN" w:bidi="ar"/>
              </w:rPr>
              <w:t>乳香弹润修护精华乳</w:t>
            </w:r>
            <w:r>
              <w:rPr>
                <w:rFonts w:hint="default" w:ascii="Times New Roman" w:hAnsi="Times New Roman" w:eastAsia="宋体" w:cs="Times New Roman"/>
                <w:i w:val="0"/>
                <w:iCs w:val="0"/>
                <w:color w:val="000000"/>
                <w:kern w:val="0"/>
                <w:sz w:val="18"/>
                <w:szCs w:val="18"/>
                <w:u w:val="none"/>
                <w:lang w:val="en-US" w:eastAsia="zh-CN" w:bidi="ar"/>
              </w:rPr>
              <w:t>100ml</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5088</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2025/4/1</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eastAsia" w:cs="Times New Roman"/>
                <w:i w:val="0"/>
                <w:iCs w:val="0"/>
                <w:color w:val="000000"/>
                <w:kern w:val="0"/>
                <w:sz w:val="18"/>
                <w:szCs w:val="18"/>
                <w:u w:val="none"/>
                <w:lang w:val="en-US" w:eastAsia="zh-CN" w:bidi="ar"/>
              </w:rPr>
              <w:t xml:space="preserve"> </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eastAsia" w:cs="Times New Roman"/>
                <w:i w:val="0"/>
                <w:iCs w:val="0"/>
                <w:color w:val="000000"/>
                <w:kern w:val="0"/>
                <w:sz w:val="18"/>
                <w:szCs w:val="18"/>
                <w:u w:val="none"/>
                <w:lang w:val="en-US" w:eastAsia="zh-CN" w:bidi="ar"/>
              </w:rPr>
              <w:t xml:space="preserve"> </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eastAsia" w:cs="Times New Roman"/>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eastAsia" w:cs="Times New Roman"/>
                <w:i w:val="0"/>
                <w:iCs w:val="0"/>
                <w:color w:val="000000"/>
                <w:kern w:val="0"/>
                <w:sz w:val="18"/>
                <w:szCs w:val="18"/>
                <w:u w:val="none"/>
                <w:lang w:val="en-US" w:eastAsia="zh-CN" w:bidi="ar"/>
              </w:rPr>
              <w:t>13</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Dr.magic</w:t>
            </w:r>
            <w:r>
              <w:rPr>
                <w:rFonts w:hint="eastAsia" w:ascii="宋体" w:hAnsi="宋体" w:eastAsia="宋体" w:cs="宋体"/>
                <w:i w:val="0"/>
                <w:iCs w:val="0"/>
                <w:color w:val="000000"/>
                <w:kern w:val="0"/>
                <w:sz w:val="18"/>
                <w:szCs w:val="18"/>
                <w:u w:val="none"/>
                <w:lang w:val="en-US" w:eastAsia="zh-CN" w:bidi="ar"/>
              </w:rPr>
              <w:t>积雪草舒缓修护保湿喷雾</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虎年版</w:t>
            </w:r>
            <w:r>
              <w:rPr>
                <w:rFonts w:hint="default" w:ascii="Times New Roman" w:hAnsi="Times New Roman" w:eastAsia="宋体" w:cs="Times New Roman"/>
                <w:i w:val="0"/>
                <w:iCs w:val="0"/>
                <w:color w:val="000000"/>
                <w:kern w:val="0"/>
                <w:sz w:val="18"/>
                <w:szCs w:val="18"/>
                <w:u w:val="none"/>
                <w:lang w:val="en-US" w:eastAsia="zh-CN" w:bidi="ar"/>
              </w:rPr>
              <w:t>70ml+30ml</w:t>
            </w:r>
            <w:r>
              <w:rPr>
                <w:rFonts w:hint="eastAsia" w:ascii="宋体" w:hAnsi="宋体" w:eastAsia="宋体" w:cs="宋体"/>
                <w:i w:val="0"/>
                <w:iCs w:val="0"/>
                <w:color w:val="000000"/>
                <w:kern w:val="0"/>
                <w:sz w:val="18"/>
                <w:szCs w:val="18"/>
                <w:u w:val="none"/>
                <w:lang w:val="en-US" w:eastAsia="zh-CN" w:bidi="ar"/>
              </w:rPr>
              <w:t>自动全封膜</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54552</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2025-03-21</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eastAsia" w:cs="Times New Roman"/>
                <w:i w:val="0"/>
                <w:iCs w:val="0"/>
                <w:color w:val="000000"/>
                <w:kern w:val="0"/>
                <w:sz w:val="18"/>
                <w:szCs w:val="18"/>
                <w:u w:val="none"/>
                <w:lang w:val="en-US" w:eastAsia="zh-CN" w:bidi="ar"/>
              </w:rPr>
              <w:t xml:space="preserve"> </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eastAsia" w:cs="Times New Roman"/>
                <w:i w:val="0"/>
                <w:iCs w:val="0"/>
                <w:color w:val="000000"/>
                <w:kern w:val="0"/>
                <w:sz w:val="18"/>
                <w:szCs w:val="18"/>
                <w:u w:val="none"/>
                <w:lang w:val="en-US" w:eastAsia="zh-CN" w:bidi="ar"/>
              </w:rPr>
              <w:t xml:space="preserve"> </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eastAsia" w:cs="Times New Roman"/>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cs="Times New Roman"/>
                <w:i w:val="0"/>
                <w:iCs w:val="0"/>
                <w:color w:val="000000"/>
                <w:kern w:val="0"/>
                <w:sz w:val="18"/>
                <w:szCs w:val="18"/>
                <w:u w:val="none"/>
                <w:lang w:val="en-US" w:eastAsia="zh-CN" w:bidi="ar"/>
              </w:rPr>
              <w:t>4</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Dr.magic</w:t>
            </w:r>
            <w:r>
              <w:rPr>
                <w:rFonts w:hint="eastAsia" w:ascii="宋体" w:hAnsi="宋体" w:eastAsia="宋体" w:cs="宋体"/>
                <w:i w:val="0"/>
                <w:iCs w:val="0"/>
                <w:color w:val="000000"/>
                <w:kern w:val="0"/>
                <w:sz w:val="18"/>
                <w:szCs w:val="18"/>
                <w:u w:val="none"/>
                <w:lang w:val="en-US" w:eastAsia="zh-CN" w:bidi="ar"/>
              </w:rPr>
              <w:t>积雪草舒缓修护保湿喷雾</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虎年版</w:t>
            </w:r>
            <w:r>
              <w:rPr>
                <w:rFonts w:hint="default" w:ascii="Times New Roman" w:hAnsi="Times New Roman" w:eastAsia="宋体" w:cs="Times New Roman"/>
                <w:i w:val="0"/>
                <w:iCs w:val="0"/>
                <w:color w:val="000000"/>
                <w:kern w:val="0"/>
                <w:sz w:val="18"/>
                <w:szCs w:val="18"/>
                <w:u w:val="none"/>
                <w:lang w:val="en-US" w:eastAsia="zh-CN" w:bidi="ar"/>
              </w:rPr>
              <w:t>70ml+30ml</w:t>
            </w:r>
            <w:r>
              <w:rPr>
                <w:rFonts w:hint="eastAsia" w:ascii="宋体" w:hAnsi="宋体" w:eastAsia="宋体" w:cs="宋体"/>
                <w:i w:val="0"/>
                <w:iCs w:val="0"/>
                <w:color w:val="000000"/>
                <w:kern w:val="0"/>
                <w:sz w:val="18"/>
                <w:szCs w:val="18"/>
                <w:u w:val="none"/>
                <w:lang w:val="en-US" w:eastAsia="zh-CN" w:bidi="ar"/>
              </w:rPr>
              <w:t>自动全封膜</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2784</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2025-03-22</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eastAsia" w:cs="Times New Roman"/>
                <w:i w:val="0"/>
                <w:iCs w:val="0"/>
                <w:color w:val="000000"/>
                <w:kern w:val="0"/>
                <w:sz w:val="18"/>
                <w:szCs w:val="18"/>
                <w:u w:val="none"/>
                <w:lang w:val="en-US" w:eastAsia="zh-CN" w:bidi="ar"/>
              </w:rPr>
              <w:t xml:space="preserve"> </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eastAsia" w:cs="Times New Roman"/>
                <w:i w:val="0"/>
                <w:iCs w:val="0"/>
                <w:color w:val="000000"/>
                <w:kern w:val="0"/>
                <w:sz w:val="18"/>
                <w:szCs w:val="18"/>
                <w:u w:val="none"/>
                <w:lang w:val="en-US" w:eastAsia="zh-CN" w:bidi="ar"/>
              </w:rPr>
              <w:t>15</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Dr.magic</w:t>
            </w:r>
            <w:r>
              <w:rPr>
                <w:rFonts w:hint="eastAsia" w:ascii="宋体" w:hAnsi="宋体" w:eastAsia="宋体" w:cs="宋体"/>
                <w:i w:val="0"/>
                <w:iCs w:val="0"/>
                <w:color w:val="000000"/>
                <w:kern w:val="0"/>
                <w:sz w:val="18"/>
                <w:szCs w:val="18"/>
                <w:u w:val="none"/>
                <w:lang w:val="en-US" w:eastAsia="zh-CN" w:bidi="ar"/>
              </w:rPr>
              <w:t>维</w:t>
            </w:r>
            <w:r>
              <w:rPr>
                <w:rFonts w:hint="default" w:ascii="Times New Roman" w:hAnsi="Times New Roman" w:eastAsia="宋体" w:cs="Times New Roman"/>
                <w:i w:val="0"/>
                <w:iCs w:val="0"/>
                <w:color w:val="000000"/>
                <w:kern w:val="0"/>
                <w:sz w:val="18"/>
                <w:szCs w:val="18"/>
                <w:u w:val="none"/>
                <w:lang w:val="en-US" w:eastAsia="zh-CN" w:bidi="ar"/>
              </w:rPr>
              <w:t>A</w:t>
            </w:r>
            <w:r>
              <w:rPr>
                <w:rFonts w:hint="eastAsia" w:ascii="宋体" w:hAnsi="宋体" w:eastAsia="宋体" w:cs="宋体"/>
                <w:i w:val="0"/>
                <w:iCs w:val="0"/>
                <w:color w:val="000000"/>
                <w:kern w:val="0"/>
                <w:sz w:val="18"/>
                <w:szCs w:val="18"/>
                <w:u w:val="none"/>
                <w:lang w:val="en-US" w:eastAsia="zh-CN" w:bidi="ar"/>
              </w:rPr>
              <w:t>抗皱淡纹精华液</w:t>
            </w:r>
            <w:r>
              <w:rPr>
                <w:rFonts w:hint="default" w:ascii="Times New Roman" w:hAnsi="Times New Roman" w:eastAsia="宋体" w:cs="Times New Roman"/>
                <w:i w:val="0"/>
                <w:iCs w:val="0"/>
                <w:color w:val="000000"/>
                <w:kern w:val="0"/>
                <w:sz w:val="18"/>
                <w:szCs w:val="18"/>
                <w:u w:val="none"/>
                <w:lang w:val="en-US" w:eastAsia="zh-CN" w:bidi="ar"/>
              </w:rPr>
              <w:t>40ml(</w:t>
            </w:r>
            <w:r>
              <w:rPr>
                <w:rFonts w:hint="eastAsia" w:ascii="宋体" w:hAnsi="宋体" w:eastAsia="宋体" w:cs="宋体"/>
                <w:i w:val="0"/>
                <w:iCs w:val="0"/>
                <w:color w:val="000000"/>
                <w:kern w:val="0"/>
                <w:sz w:val="18"/>
                <w:szCs w:val="18"/>
                <w:u w:val="none"/>
                <w:lang w:val="en-US" w:eastAsia="zh-CN" w:bidi="ar"/>
              </w:rPr>
              <w:t>半代采）</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1920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2024/11/7</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eastAsia" w:cs="Times New Roman"/>
                <w:i w:val="0"/>
                <w:iCs w:val="0"/>
                <w:color w:val="000000"/>
                <w:kern w:val="0"/>
                <w:sz w:val="18"/>
                <w:szCs w:val="18"/>
                <w:u w:val="none"/>
                <w:lang w:val="en-US" w:eastAsia="zh-CN" w:bidi="ar"/>
              </w:rPr>
              <w:t xml:space="preserve"> </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eastAsia" w:cs="Times New Roman"/>
                <w:i w:val="0"/>
                <w:iCs w:val="0"/>
                <w:color w:val="000000"/>
                <w:kern w:val="0"/>
                <w:sz w:val="18"/>
                <w:szCs w:val="18"/>
                <w:u w:val="none"/>
                <w:lang w:val="en-US" w:eastAsia="zh-CN" w:bidi="ar"/>
              </w:rPr>
              <w:t>16</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Dr.magic</w:t>
            </w:r>
            <w:r>
              <w:rPr>
                <w:rFonts w:hint="eastAsia" w:ascii="宋体" w:hAnsi="宋体" w:eastAsia="宋体" w:cs="宋体"/>
                <w:i w:val="0"/>
                <w:iCs w:val="0"/>
                <w:color w:val="000000"/>
                <w:kern w:val="0"/>
                <w:sz w:val="18"/>
                <w:szCs w:val="18"/>
                <w:u w:val="none"/>
                <w:lang w:val="en-US" w:eastAsia="zh-CN" w:bidi="ar"/>
              </w:rPr>
              <w:t>维</w:t>
            </w:r>
            <w:r>
              <w:rPr>
                <w:rFonts w:hint="default" w:ascii="Times New Roman" w:hAnsi="Times New Roman" w:eastAsia="宋体" w:cs="Times New Roman"/>
                <w:i w:val="0"/>
                <w:iCs w:val="0"/>
                <w:color w:val="000000"/>
                <w:kern w:val="0"/>
                <w:sz w:val="18"/>
                <w:szCs w:val="18"/>
                <w:u w:val="none"/>
                <w:lang w:val="en-US" w:eastAsia="zh-CN" w:bidi="ar"/>
              </w:rPr>
              <w:t>A</w:t>
            </w:r>
            <w:r>
              <w:rPr>
                <w:rFonts w:hint="eastAsia" w:ascii="宋体" w:hAnsi="宋体" w:eastAsia="宋体" w:cs="宋体"/>
                <w:i w:val="0"/>
                <w:iCs w:val="0"/>
                <w:color w:val="000000"/>
                <w:kern w:val="0"/>
                <w:sz w:val="18"/>
                <w:szCs w:val="18"/>
                <w:u w:val="none"/>
                <w:lang w:val="en-US" w:eastAsia="zh-CN" w:bidi="ar"/>
              </w:rPr>
              <w:t>抗皱淡纹精华液</w:t>
            </w:r>
            <w:r>
              <w:rPr>
                <w:rFonts w:hint="default" w:ascii="Times New Roman" w:hAnsi="Times New Roman" w:eastAsia="宋体" w:cs="Times New Roman"/>
                <w:i w:val="0"/>
                <w:iCs w:val="0"/>
                <w:color w:val="000000"/>
                <w:kern w:val="0"/>
                <w:sz w:val="18"/>
                <w:szCs w:val="18"/>
                <w:u w:val="none"/>
                <w:lang w:val="en-US" w:eastAsia="zh-CN" w:bidi="ar"/>
              </w:rPr>
              <w:t>40ml(</w:t>
            </w:r>
            <w:r>
              <w:rPr>
                <w:rFonts w:hint="eastAsia" w:ascii="宋体" w:hAnsi="宋体" w:eastAsia="宋体" w:cs="宋体"/>
                <w:i w:val="0"/>
                <w:iCs w:val="0"/>
                <w:color w:val="000000"/>
                <w:kern w:val="0"/>
                <w:sz w:val="18"/>
                <w:szCs w:val="18"/>
                <w:u w:val="none"/>
                <w:lang w:val="en-US" w:eastAsia="zh-CN" w:bidi="ar"/>
              </w:rPr>
              <w:t>半代采）</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15696</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2025/3/1</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eastAsia" w:cs="Times New Roman"/>
                <w:i w:val="0"/>
                <w:iCs w:val="0"/>
                <w:color w:val="000000"/>
                <w:kern w:val="0"/>
                <w:sz w:val="18"/>
                <w:szCs w:val="18"/>
                <w:u w:val="none"/>
                <w:lang w:val="en-US" w:eastAsia="zh-CN" w:bidi="ar"/>
              </w:rPr>
              <w:t>17</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Dr.magic</w:t>
            </w:r>
            <w:r>
              <w:rPr>
                <w:rFonts w:hint="eastAsia" w:ascii="宋体" w:hAnsi="宋体" w:eastAsia="宋体" w:cs="宋体"/>
                <w:i w:val="0"/>
                <w:iCs w:val="0"/>
                <w:color w:val="000000"/>
                <w:kern w:val="0"/>
                <w:sz w:val="18"/>
                <w:szCs w:val="18"/>
                <w:u w:val="none"/>
                <w:lang w:val="en-US" w:eastAsia="zh-CN" w:bidi="ar"/>
              </w:rPr>
              <w:t>维</w:t>
            </w:r>
            <w:r>
              <w:rPr>
                <w:rFonts w:hint="default" w:ascii="Times New Roman" w:hAnsi="Times New Roman" w:eastAsia="宋体" w:cs="Times New Roman"/>
                <w:i w:val="0"/>
                <w:iCs w:val="0"/>
                <w:color w:val="000000"/>
                <w:kern w:val="0"/>
                <w:sz w:val="18"/>
                <w:szCs w:val="18"/>
                <w:u w:val="none"/>
                <w:lang w:val="en-US" w:eastAsia="zh-CN" w:bidi="ar"/>
              </w:rPr>
              <w:t>A</w:t>
            </w:r>
            <w:r>
              <w:rPr>
                <w:rFonts w:hint="eastAsia" w:ascii="宋体" w:hAnsi="宋体" w:eastAsia="宋体" w:cs="宋体"/>
                <w:i w:val="0"/>
                <w:iCs w:val="0"/>
                <w:color w:val="000000"/>
                <w:kern w:val="0"/>
                <w:sz w:val="18"/>
                <w:szCs w:val="18"/>
                <w:u w:val="none"/>
                <w:lang w:val="en-US" w:eastAsia="zh-CN" w:bidi="ar"/>
              </w:rPr>
              <w:t>抗皱淡纹精华液</w:t>
            </w:r>
            <w:r>
              <w:rPr>
                <w:rFonts w:hint="default" w:ascii="Times New Roman" w:hAnsi="Times New Roman" w:eastAsia="宋体" w:cs="Times New Roman"/>
                <w:i w:val="0"/>
                <w:iCs w:val="0"/>
                <w:color w:val="000000"/>
                <w:kern w:val="0"/>
                <w:sz w:val="18"/>
                <w:szCs w:val="18"/>
                <w:u w:val="none"/>
                <w:lang w:val="en-US" w:eastAsia="zh-CN" w:bidi="ar"/>
              </w:rPr>
              <w:t>40ml(</w:t>
            </w:r>
            <w:r>
              <w:rPr>
                <w:rFonts w:hint="eastAsia" w:ascii="宋体" w:hAnsi="宋体" w:eastAsia="宋体" w:cs="宋体"/>
                <w:i w:val="0"/>
                <w:iCs w:val="0"/>
                <w:color w:val="000000"/>
                <w:kern w:val="0"/>
                <w:sz w:val="18"/>
                <w:szCs w:val="18"/>
                <w:u w:val="none"/>
                <w:lang w:val="en-US" w:eastAsia="zh-CN" w:bidi="ar"/>
              </w:rPr>
              <w:t>半代采）</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720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2025/3/31</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eastAsia" w:cs="Times New Roman"/>
                <w:i w:val="0"/>
                <w:iCs w:val="0"/>
                <w:color w:val="000000"/>
                <w:kern w:val="0"/>
                <w:sz w:val="18"/>
                <w:szCs w:val="18"/>
                <w:u w:val="none"/>
                <w:lang w:val="en-US" w:eastAsia="zh-CN" w:bidi="ar"/>
              </w:rPr>
              <w:t>18</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Dr.magic</w:t>
            </w:r>
            <w:r>
              <w:rPr>
                <w:rFonts w:hint="eastAsia" w:ascii="宋体" w:hAnsi="宋体" w:eastAsia="宋体" w:cs="宋体"/>
                <w:i w:val="0"/>
                <w:iCs w:val="0"/>
                <w:color w:val="000000"/>
                <w:kern w:val="0"/>
                <w:sz w:val="18"/>
                <w:szCs w:val="18"/>
                <w:u w:val="none"/>
                <w:lang w:val="en-US" w:eastAsia="zh-CN" w:bidi="ar"/>
              </w:rPr>
              <w:t>灵芝菇菌舒缓健肤乳液（</w:t>
            </w:r>
            <w:r>
              <w:rPr>
                <w:rFonts w:hint="default" w:ascii="Times New Roman" w:hAnsi="Times New Roman" w:eastAsia="宋体" w:cs="Times New Roman"/>
                <w:i w:val="0"/>
                <w:iCs w:val="0"/>
                <w:color w:val="000000"/>
                <w:kern w:val="0"/>
                <w:sz w:val="18"/>
                <w:szCs w:val="18"/>
                <w:u w:val="none"/>
                <w:lang w:val="en-US" w:eastAsia="zh-CN" w:bidi="ar"/>
              </w:rPr>
              <w:t>2021</w:t>
            </w:r>
            <w:r>
              <w:rPr>
                <w:rFonts w:hint="eastAsia" w:ascii="宋体" w:hAnsi="宋体" w:eastAsia="宋体" w:cs="宋体"/>
                <w:i w:val="0"/>
                <w:iCs w:val="0"/>
                <w:color w:val="000000"/>
                <w:kern w:val="0"/>
                <w:sz w:val="18"/>
                <w:szCs w:val="18"/>
                <w:u w:val="none"/>
                <w:lang w:val="en-US" w:eastAsia="zh-CN" w:bidi="ar"/>
              </w:rPr>
              <w:t>版）</w:t>
            </w:r>
            <w:r>
              <w:rPr>
                <w:rFonts w:hint="default" w:ascii="Times New Roman" w:hAnsi="Times New Roman" w:eastAsia="宋体" w:cs="Times New Roman"/>
                <w:i w:val="0"/>
                <w:iCs w:val="0"/>
                <w:color w:val="000000"/>
                <w:kern w:val="0"/>
                <w:sz w:val="18"/>
                <w:szCs w:val="18"/>
                <w:u w:val="none"/>
                <w:lang w:val="en-US" w:eastAsia="zh-CN" w:bidi="ar"/>
              </w:rPr>
              <w:t>150ml</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4080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2025/3/22</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cs="Times New Roman"/>
                <w:i w:val="0"/>
                <w:iCs w:val="0"/>
                <w:color w:val="000000"/>
                <w:kern w:val="0"/>
                <w:sz w:val="18"/>
                <w:szCs w:val="18"/>
                <w:u w:val="none"/>
                <w:lang w:val="en-US" w:eastAsia="zh-CN" w:bidi="ar"/>
              </w:rPr>
              <w:t>9</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Dr.magic</w:t>
            </w:r>
            <w:r>
              <w:rPr>
                <w:rFonts w:hint="eastAsia" w:ascii="宋体" w:hAnsi="宋体" w:eastAsia="宋体" w:cs="宋体"/>
                <w:i w:val="0"/>
                <w:iCs w:val="0"/>
                <w:color w:val="000000"/>
                <w:kern w:val="0"/>
                <w:sz w:val="18"/>
                <w:szCs w:val="18"/>
                <w:u w:val="none"/>
                <w:lang w:val="en-US" w:eastAsia="zh-CN" w:bidi="ar"/>
              </w:rPr>
              <w:t>水凝舒润修护面膜</w:t>
            </w:r>
            <w:r>
              <w:rPr>
                <w:rFonts w:hint="default" w:ascii="Times New Roman" w:hAnsi="Times New Roman" w:eastAsia="宋体" w:cs="Times New Roman"/>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片装</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4480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2025/8/4</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eastAsia" w:cs="Times New Roman"/>
                <w:i w:val="0"/>
                <w:iCs w:val="0"/>
                <w:color w:val="000000"/>
                <w:kern w:val="0"/>
                <w:sz w:val="18"/>
                <w:szCs w:val="18"/>
                <w:u w:val="none"/>
                <w:lang w:val="en-US" w:eastAsia="zh-CN" w:bidi="ar"/>
              </w:rPr>
              <w:t>20</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Dr.magic</w:t>
            </w:r>
            <w:r>
              <w:rPr>
                <w:rFonts w:hint="eastAsia" w:ascii="宋体" w:hAnsi="宋体" w:eastAsia="宋体" w:cs="宋体"/>
                <w:i w:val="0"/>
                <w:iCs w:val="0"/>
                <w:color w:val="000000"/>
                <w:kern w:val="0"/>
                <w:sz w:val="18"/>
                <w:szCs w:val="18"/>
                <w:u w:val="none"/>
                <w:lang w:val="en-US" w:eastAsia="zh-CN" w:bidi="ar"/>
              </w:rPr>
              <w:t>积雪草舒安修护面膜</w:t>
            </w:r>
            <w:r>
              <w:rPr>
                <w:rFonts w:hint="default" w:ascii="Times New Roman" w:hAnsi="Times New Roman" w:eastAsia="宋体" w:cs="Times New Roman"/>
                <w:i w:val="0"/>
                <w:iCs w:val="0"/>
                <w:color w:val="000000"/>
                <w:kern w:val="0"/>
                <w:sz w:val="18"/>
                <w:szCs w:val="18"/>
                <w:u w:val="none"/>
                <w:lang w:val="en-US" w:eastAsia="zh-CN" w:bidi="ar"/>
              </w:rPr>
              <w:t>25ml*5</w:t>
            </w:r>
            <w:r>
              <w:rPr>
                <w:rFonts w:hint="eastAsia" w:ascii="宋体" w:hAnsi="宋体" w:eastAsia="宋体" w:cs="宋体"/>
                <w:i w:val="0"/>
                <w:iCs w:val="0"/>
                <w:color w:val="000000"/>
                <w:kern w:val="0"/>
                <w:sz w:val="18"/>
                <w:szCs w:val="18"/>
                <w:u w:val="none"/>
                <w:lang w:val="en-US" w:eastAsia="zh-CN" w:bidi="ar"/>
              </w:rPr>
              <w:t>片</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864</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2024/6/29</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eastAsia" w:cs="Times New Roman"/>
                <w:i w:val="0"/>
                <w:iCs w:val="0"/>
                <w:color w:val="000000"/>
                <w:kern w:val="0"/>
                <w:sz w:val="18"/>
                <w:szCs w:val="18"/>
                <w:u w:val="none"/>
                <w:lang w:val="en-US" w:eastAsia="zh-CN" w:bidi="ar"/>
              </w:rPr>
              <w:t>21</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Dr.magic</w:t>
            </w:r>
            <w:r>
              <w:rPr>
                <w:rFonts w:hint="eastAsia" w:ascii="宋体" w:hAnsi="宋体" w:eastAsia="宋体" w:cs="宋体"/>
                <w:i w:val="0"/>
                <w:iCs w:val="0"/>
                <w:color w:val="000000"/>
                <w:kern w:val="0"/>
                <w:sz w:val="18"/>
                <w:szCs w:val="18"/>
                <w:u w:val="none"/>
                <w:lang w:val="en-US" w:eastAsia="zh-CN" w:bidi="ar"/>
              </w:rPr>
              <w:t>积雪草舒安修护面膜</w:t>
            </w:r>
            <w:r>
              <w:rPr>
                <w:rFonts w:hint="default" w:ascii="Times New Roman" w:hAnsi="Times New Roman" w:eastAsia="宋体" w:cs="Times New Roman"/>
                <w:i w:val="0"/>
                <w:iCs w:val="0"/>
                <w:color w:val="000000"/>
                <w:kern w:val="0"/>
                <w:sz w:val="18"/>
                <w:szCs w:val="18"/>
                <w:u w:val="none"/>
                <w:lang w:val="en-US" w:eastAsia="zh-CN" w:bidi="ar"/>
              </w:rPr>
              <w:t>25ml*5</w:t>
            </w:r>
            <w:r>
              <w:rPr>
                <w:rFonts w:hint="eastAsia" w:ascii="宋体" w:hAnsi="宋体" w:eastAsia="宋体" w:cs="宋体"/>
                <w:i w:val="0"/>
                <w:iCs w:val="0"/>
                <w:color w:val="000000"/>
                <w:kern w:val="0"/>
                <w:sz w:val="18"/>
                <w:szCs w:val="18"/>
                <w:u w:val="none"/>
                <w:lang w:val="en-US" w:eastAsia="zh-CN" w:bidi="ar"/>
              </w:rPr>
              <w:t>片</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11129</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2024/6/30</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eastAsia" w:cs="Times New Roman"/>
                <w:i w:val="0"/>
                <w:iCs w:val="0"/>
                <w:color w:val="000000"/>
                <w:kern w:val="0"/>
                <w:sz w:val="18"/>
                <w:szCs w:val="18"/>
                <w:u w:val="none"/>
                <w:lang w:val="en-US" w:eastAsia="zh-CN" w:bidi="ar"/>
              </w:rPr>
              <w:t>22</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Dr.magic</w:t>
            </w:r>
            <w:r>
              <w:rPr>
                <w:rFonts w:hint="eastAsia" w:ascii="宋体" w:hAnsi="宋体" w:eastAsia="宋体" w:cs="宋体"/>
                <w:i w:val="0"/>
                <w:iCs w:val="0"/>
                <w:color w:val="000000"/>
                <w:kern w:val="0"/>
                <w:sz w:val="18"/>
                <w:szCs w:val="18"/>
                <w:u w:val="none"/>
                <w:lang w:val="en-US" w:eastAsia="zh-CN" w:bidi="ar"/>
              </w:rPr>
              <w:t>积雪草舒安修护面膜</w:t>
            </w:r>
            <w:r>
              <w:rPr>
                <w:rFonts w:hint="default" w:ascii="Times New Roman" w:hAnsi="Times New Roman" w:eastAsia="宋体" w:cs="Times New Roman"/>
                <w:i w:val="0"/>
                <w:iCs w:val="0"/>
                <w:color w:val="000000"/>
                <w:kern w:val="0"/>
                <w:sz w:val="18"/>
                <w:szCs w:val="18"/>
                <w:u w:val="none"/>
                <w:lang w:val="en-US" w:eastAsia="zh-CN" w:bidi="ar"/>
              </w:rPr>
              <w:t>25ml*5</w:t>
            </w:r>
            <w:r>
              <w:rPr>
                <w:rFonts w:hint="eastAsia" w:ascii="宋体" w:hAnsi="宋体" w:eastAsia="宋体" w:cs="宋体"/>
                <w:i w:val="0"/>
                <w:iCs w:val="0"/>
                <w:color w:val="000000"/>
                <w:kern w:val="0"/>
                <w:sz w:val="18"/>
                <w:szCs w:val="18"/>
                <w:u w:val="none"/>
                <w:lang w:val="en-US" w:eastAsia="zh-CN" w:bidi="ar"/>
              </w:rPr>
              <w:t>片</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2024/11/7</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eastAsia" w:cs="Times New Roman"/>
                <w:i w:val="0"/>
                <w:iCs w:val="0"/>
                <w:color w:val="000000"/>
                <w:kern w:val="0"/>
                <w:sz w:val="18"/>
                <w:szCs w:val="18"/>
                <w:u w:val="none"/>
                <w:lang w:val="en-US" w:eastAsia="zh-CN" w:bidi="ar"/>
              </w:rPr>
              <w:t>23</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Dr.magic</w:t>
            </w:r>
            <w:r>
              <w:rPr>
                <w:rFonts w:hint="eastAsia" w:ascii="宋体" w:hAnsi="宋体" w:eastAsia="宋体" w:cs="宋体"/>
                <w:i w:val="0"/>
                <w:iCs w:val="0"/>
                <w:color w:val="000000"/>
                <w:kern w:val="0"/>
                <w:sz w:val="18"/>
                <w:szCs w:val="18"/>
                <w:u w:val="none"/>
                <w:lang w:val="en-US" w:eastAsia="zh-CN" w:bidi="ar"/>
              </w:rPr>
              <w:t>维</w:t>
            </w:r>
            <w:r>
              <w:rPr>
                <w:rFonts w:hint="default" w:ascii="Times New Roman" w:hAnsi="Times New Roman" w:eastAsia="宋体" w:cs="Times New Roman"/>
                <w:i w:val="0"/>
                <w:iCs w:val="0"/>
                <w:color w:val="000000"/>
                <w:kern w:val="0"/>
                <w:sz w:val="18"/>
                <w:szCs w:val="18"/>
                <w:u w:val="none"/>
                <w:lang w:val="en-US" w:eastAsia="zh-CN" w:bidi="ar"/>
              </w:rPr>
              <w:t>C</w:t>
            </w:r>
            <w:r>
              <w:rPr>
                <w:rFonts w:hint="eastAsia" w:ascii="宋体" w:hAnsi="宋体" w:eastAsia="宋体" w:cs="宋体"/>
                <w:i w:val="0"/>
                <w:iCs w:val="0"/>
                <w:color w:val="000000"/>
                <w:kern w:val="0"/>
                <w:sz w:val="18"/>
                <w:szCs w:val="18"/>
                <w:u w:val="none"/>
                <w:lang w:val="en-US" w:eastAsia="zh-CN" w:bidi="ar"/>
              </w:rPr>
              <w:t>焕采透亮精华液</w:t>
            </w:r>
            <w:r>
              <w:rPr>
                <w:rFonts w:hint="default" w:ascii="Times New Roman" w:hAnsi="Times New Roman" w:eastAsia="宋体" w:cs="Times New Roman"/>
                <w:i w:val="0"/>
                <w:iCs w:val="0"/>
                <w:color w:val="000000"/>
                <w:kern w:val="0"/>
                <w:sz w:val="18"/>
                <w:szCs w:val="18"/>
                <w:u w:val="none"/>
                <w:lang w:val="en-US" w:eastAsia="zh-CN" w:bidi="ar"/>
              </w:rPr>
              <w:t>30ml</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4416</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2025-03-22</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r>
              <w:rPr>
                <w:rFonts w:hint="eastAsia" w:cs="Times New Roman"/>
                <w:i w:val="0"/>
                <w:iCs w:val="0"/>
                <w:color w:val="000000"/>
                <w:kern w:val="0"/>
                <w:sz w:val="18"/>
                <w:szCs w:val="18"/>
                <w:u w:val="none"/>
                <w:lang w:val="en-US" w:eastAsia="zh-CN" w:bidi="ar"/>
              </w:rPr>
              <w:t>4</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Dr.magic</w:t>
            </w:r>
            <w:r>
              <w:rPr>
                <w:rFonts w:hint="eastAsia" w:ascii="宋体" w:hAnsi="宋体" w:eastAsia="宋体" w:cs="宋体"/>
                <w:i w:val="0"/>
                <w:iCs w:val="0"/>
                <w:color w:val="000000"/>
                <w:kern w:val="0"/>
                <w:sz w:val="18"/>
                <w:szCs w:val="18"/>
                <w:u w:val="none"/>
                <w:lang w:val="en-US" w:eastAsia="zh-CN" w:bidi="ar"/>
              </w:rPr>
              <w:t>维</w:t>
            </w:r>
            <w:r>
              <w:rPr>
                <w:rFonts w:hint="default" w:ascii="Times New Roman" w:hAnsi="Times New Roman" w:eastAsia="宋体" w:cs="Times New Roman"/>
                <w:i w:val="0"/>
                <w:iCs w:val="0"/>
                <w:color w:val="000000"/>
                <w:kern w:val="0"/>
                <w:sz w:val="18"/>
                <w:szCs w:val="18"/>
                <w:u w:val="none"/>
                <w:lang w:val="en-US" w:eastAsia="zh-CN" w:bidi="ar"/>
              </w:rPr>
              <w:t>C</w:t>
            </w:r>
            <w:r>
              <w:rPr>
                <w:rFonts w:hint="eastAsia" w:ascii="宋体" w:hAnsi="宋体" w:eastAsia="宋体" w:cs="宋体"/>
                <w:i w:val="0"/>
                <w:iCs w:val="0"/>
                <w:color w:val="000000"/>
                <w:kern w:val="0"/>
                <w:sz w:val="18"/>
                <w:szCs w:val="18"/>
                <w:u w:val="none"/>
                <w:lang w:val="en-US" w:eastAsia="zh-CN" w:bidi="ar"/>
              </w:rPr>
              <w:t>焕采透亮精华液</w:t>
            </w:r>
            <w:r>
              <w:rPr>
                <w:rFonts w:hint="default" w:ascii="Times New Roman" w:hAnsi="Times New Roman" w:eastAsia="宋体" w:cs="Times New Roman"/>
                <w:i w:val="0"/>
                <w:iCs w:val="0"/>
                <w:color w:val="000000"/>
                <w:kern w:val="0"/>
                <w:sz w:val="18"/>
                <w:szCs w:val="18"/>
                <w:u w:val="none"/>
                <w:lang w:val="en-US" w:eastAsia="zh-CN" w:bidi="ar"/>
              </w:rPr>
              <w:t>30ml</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4704</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2025-04-22</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eastAsia" w:cs="Times New Roman"/>
                <w:i w:val="0"/>
                <w:iCs w:val="0"/>
                <w:color w:val="000000"/>
                <w:kern w:val="0"/>
                <w:sz w:val="18"/>
                <w:szCs w:val="18"/>
                <w:u w:val="none"/>
                <w:lang w:val="en-US" w:eastAsia="zh-CN" w:bidi="ar"/>
              </w:rPr>
              <w:t>25</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Dr.magic</w:t>
            </w:r>
            <w:r>
              <w:rPr>
                <w:rFonts w:hint="eastAsia" w:ascii="宋体" w:hAnsi="宋体" w:eastAsia="宋体" w:cs="宋体"/>
                <w:i w:val="0"/>
                <w:iCs w:val="0"/>
                <w:color w:val="000000"/>
                <w:kern w:val="0"/>
                <w:sz w:val="18"/>
                <w:szCs w:val="18"/>
                <w:u w:val="none"/>
                <w:lang w:val="en-US" w:eastAsia="zh-CN" w:bidi="ar"/>
              </w:rPr>
              <w:t>维</w:t>
            </w:r>
            <w:r>
              <w:rPr>
                <w:rFonts w:hint="default" w:ascii="Times New Roman" w:hAnsi="Times New Roman" w:eastAsia="宋体" w:cs="Times New Roman"/>
                <w:i w:val="0"/>
                <w:iCs w:val="0"/>
                <w:color w:val="000000"/>
                <w:kern w:val="0"/>
                <w:sz w:val="18"/>
                <w:szCs w:val="18"/>
                <w:u w:val="none"/>
                <w:lang w:val="en-US" w:eastAsia="zh-CN" w:bidi="ar"/>
              </w:rPr>
              <w:t>C</w:t>
            </w:r>
            <w:r>
              <w:rPr>
                <w:rFonts w:hint="eastAsia" w:ascii="宋体" w:hAnsi="宋体" w:eastAsia="宋体" w:cs="宋体"/>
                <w:i w:val="0"/>
                <w:iCs w:val="0"/>
                <w:color w:val="000000"/>
                <w:kern w:val="0"/>
                <w:sz w:val="18"/>
                <w:szCs w:val="18"/>
                <w:u w:val="none"/>
                <w:lang w:val="en-US" w:eastAsia="zh-CN" w:bidi="ar"/>
              </w:rPr>
              <w:t>净透焕活精华液</w:t>
            </w:r>
            <w:r>
              <w:rPr>
                <w:rFonts w:hint="default" w:ascii="Times New Roman" w:hAnsi="Times New Roman" w:eastAsia="宋体" w:cs="Times New Roman"/>
                <w:i w:val="0"/>
                <w:iCs w:val="0"/>
                <w:color w:val="000000"/>
                <w:kern w:val="0"/>
                <w:sz w:val="18"/>
                <w:szCs w:val="18"/>
                <w:u w:val="none"/>
                <w:lang w:val="en-US" w:eastAsia="zh-CN" w:bidi="ar"/>
              </w:rPr>
              <w:t>30ml</w:t>
            </w:r>
            <w:r>
              <w:rPr>
                <w:rFonts w:hint="eastAsia" w:ascii="宋体" w:hAnsi="宋体" w:eastAsia="宋体" w:cs="宋体"/>
                <w:i w:val="0"/>
                <w:iCs w:val="0"/>
                <w:color w:val="000000"/>
                <w:kern w:val="0"/>
                <w:sz w:val="18"/>
                <w:szCs w:val="18"/>
                <w:u w:val="none"/>
                <w:lang w:val="en-US" w:eastAsia="zh-CN" w:bidi="ar"/>
              </w:rPr>
              <w:t>（半代采）</w:t>
            </w: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4656</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2025-02-23</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eastAsia" w:cs="Times New Roman"/>
                <w:i w:val="0"/>
                <w:iCs w:val="0"/>
                <w:color w:val="000000"/>
                <w:kern w:val="0"/>
                <w:sz w:val="18"/>
                <w:szCs w:val="18"/>
                <w:u w:val="none"/>
                <w:lang w:val="en-US" w:eastAsia="zh-CN" w:bidi="ar"/>
              </w:rPr>
              <w:t>26</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Dr.magic</w:t>
            </w:r>
            <w:r>
              <w:rPr>
                <w:rFonts w:hint="eastAsia" w:ascii="宋体" w:hAnsi="宋体" w:eastAsia="宋体" w:cs="宋体"/>
                <w:i w:val="0"/>
                <w:iCs w:val="0"/>
                <w:color w:val="000000"/>
                <w:kern w:val="0"/>
                <w:sz w:val="18"/>
                <w:szCs w:val="18"/>
                <w:u w:val="none"/>
                <w:lang w:val="en-US" w:eastAsia="zh-CN" w:bidi="ar"/>
              </w:rPr>
              <w:t>维</w:t>
            </w:r>
            <w:r>
              <w:rPr>
                <w:rFonts w:hint="default" w:ascii="Times New Roman" w:hAnsi="Times New Roman" w:eastAsia="宋体" w:cs="Times New Roman"/>
                <w:i w:val="0"/>
                <w:iCs w:val="0"/>
                <w:color w:val="000000"/>
                <w:kern w:val="0"/>
                <w:sz w:val="18"/>
                <w:szCs w:val="18"/>
                <w:u w:val="none"/>
                <w:lang w:val="en-US" w:eastAsia="zh-CN" w:bidi="ar"/>
              </w:rPr>
              <w:t>C</w:t>
            </w:r>
            <w:r>
              <w:rPr>
                <w:rFonts w:hint="eastAsia" w:ascii="宋体" w:hAnsi="宋体" w:eastAsia="宋体" w:cs="宋体"/>
                <w:i w:val="0"/>
                <w:iCs w:val="0"/>
                <w:color w:val="000000"/>
                <w:kern w:val="0"/>
                <w:sz w:val="18"/>
                <w:szCs w:val="18"/>
                <w:u w:val="none"/>
                <w:lang w:val="en-US" w:eastAsia="zh-CN" w:bidi="ar"/>
              </w:rPr>
              <w:t>净透焕活精华液</w:t>
            </w:r>
            <w:r>
              <w:rPr>
                <w:rFonts w:hint="default" w:ascii="Times New Roman" w:hAnsi="Times New Roman" w:eastAsia="宋体" w:cs="Times New Roman"/>
                <w:i w:val="0"/>
                <w:iCs w:val="0"/>
                <w:color w:val="000000"/>
                <w:kern w:val="0"/>
                <w:sz w:val="18"/>
                <w:szCs w:val="18"/>
                <w:u w:val="none"/>
                <w:lang w:val="en-US" w:eastAsia="zh-CN" w:bidi="ar"/>
              </w:rPr>
              <w:t>30ml</w:t>
            </w:r>
            <w:r>
              <w:rPr>
                <w:rFonts w:hint="eastAsia" w:ascii="宋体" w:hAnsi="宋体" w:eastAsia="宋体" w:cs="宋体"/>
                <w:i w:val="0"/>
                <w:iCs w:val="0"/>
                <w:color w:val="000000"/>
                <w:kern w:val="0"/>
                <w:sz w:val="18"/>
                <w:szCs w:val="18"/>
                <w:u w:val="none"/>
                <w:lang w:val="en-US" w:eastAsia="zh-CN" w:bidi="ar"/>
              </w:rPr>
              <w:t>（半代采）</w:t>
            </w: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4368</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2025-04-22</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195" w:type="dxa"/>
            <w:gridSpan w:val="2"/>
            <w:tcBorders>
              <w:top w:val="single" w:color="000000" w:sz="4" w:space="0"/>
              <w:left w:val="single" w:color="000000" w:sz="4" w:space="0"/>
              <w:bottom w:val="single" w:color="000000" w:sz="4" w:space="0"/>
              <w:right w:val="single" w:color="000000" w:sz="4" w:space="0"/>
            </w:tcBorders>
            <w:shd w:val="clear" w:color="auto" w:fill="BDD7EE"/>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863" w:type="dxa"/>
            <w:tcBorders>
              <w:top w:val="single" w:color="000000" w:sz="4" w:space="0"/>
              <w:left w:val="single" w:color="000000" w:sz="4" w:space="0"/>
              <w:bottom w:val="single" w:color="000000" w:sz="4" w:space="0"/>
              <w:right w:val="single" w:color="000000" w:sz="4" w:space="0"/>
            </w:tcBorders>
            <w:shd w:val="clear" w:color="auto" w:fill="BDD7EE"/>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265096</w:t>
            </w:r>
          </w:p>
        </w:tc>
        <w:tc>
          <w:tcPr>
            <w:tcW w:w="1075" w:type="dxa"/>
            <w:tcBorders>
              <w:top w:val="single" w:color="000000" w:sz="4" w:space="0"/>
              <w:left w:val="single" w:color="000000" w:sz="4" w:space="0"/>
              <w:bottom w:val="single" w:color="000000" w:sz="4" w:space="0"/>
              <w:right w:val="single" w:color="000000" w:sz="4" w:space="0"/>
            </w:tcBorders>
            <w:shd w:val="clear" w:color="auto" w:fill="BDD7EE"/>
            <w:noWrap/>
            <w:vAlign w:val="bottom"/>
          </w:tcPr>
          <w:p>
            <w:pPr>
              <w:jc w:val="left"/>
              <w:rPr>
                <w:rFonts w:hint="default" w:ascii="Times New Roman" w:hAnsi="Times New Roman" w:cs="Times New Roman"/>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BDD7EE"/>
            <w:noWrap/>
            <w:vAlign w:val="bottom"/>
          </w:tcPr>
          <w:p>
            <w:pPr>
              <w:jc w:val="left"/>
              <w:rPr>
                <w:rFonts w:hint="default" w:ascii="Times New Roman" w:hAnsi="Times New Roman"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BDD7EE"/>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BDD7EE"/>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BDD7EE"/>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p>
        </w:tc>
      </w:tr>
    </w:tbl>
    <w:p>
      <w:pPr>
        <w:numPr>
          <w:ilvl w:val="-1"/>
          <w:numId w:val="0"/>
        </w:numPr>
        <w:ind w:left="0" w:firstLine="0"/>
        <w:rPr>
          <w:rFonts w:hint="eastAsia"/>
          <w:lang w:val="en-US" w:eastAsia="zh-CN"/>
        </w:rPr>
      </w:pPr>
    </w:p>
    <w:p>
      <w:pPr>
        <w:pStyle w:val="17"/>
        <w:numPr>
          <w:ilvl w:val="-1"/>
          <w:numId w:val="0"/>
        </w:numPr>
        <w:ind w:left="0" w:firstLine="0"/>
        <w:rPr>
          <w:rFonts w:hint="eastAsia" w:ascii="宋体" w:hAnsi="宋体" w:cs="宋体"/>
          <w:b/>
          <w:bCs/>
          <w:color w:val="auto"/>
          <w:sz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highlight w:val="none"/>
          <w:lang w:val="en-US" w:eastAsia="zh-CN"/>
        </w:rPr>
        <w:t>产品</w:t>
      </w:r>
      <w:r>
        <w:rPr>
          <w:rFonts w:hint="eastAsia" w:ascii="宋体" w:hAnsi="宋体" w:cs="宋体"/>
          <w:b/>
          <w:bCs/>
          <w:color w:val="auto"/>
          <w:sz w:val="24"/>
          <w:highlight w:val="none"/>
        </w:rPr>
        <w:t>销售</w:t>
      </w:r>
      <w:r>
        <w:rPr>
          <w:rFonts w:hint="eastAsia" w:ascii="宋体" w:hAnsi="宋体" w:cs="宋体"/>
          <w:b/>
          <w:bCs/>
          <w:color w:val="auto"/>
          <w:sz w:val="24"/>
          <w:highlight w:val="none"/>
          <w:lang w:val="en-US" w:eastAsia="zh-CN"/>
        </w:rPr>
        <w:t>佣金</w:t>
      </w:r>
      <w:r>
        <w:rPr>
          <w:rFonts w:hint="eastAsia" w:ascii="宋体" w:hAnsi="宋体" w:cs="宋体"/>
          <w:b/>
          <w:bCs/>
          <w:color w:val="auto"/>
          <w:sz w:val="24"/>
          <w:highlight w:val="none"/>
        </w:rPr>
        <w:t>：</w:t>
      </w:r>
    </w:p>
    <w:p>
      <w:pPr>
        <w:numPr>
          <w:ilvl w:val="-1"/>
          <w:numId w:val="0"/>
        </w:numPr>
        <w:spacing w:line="360" w:lineRule="auto"/>
        <w:ind w:left="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1）产品</w:t>
      </w:r>
      <w:r>
        <w:rPr>
          <w:rFonts w:hint="eastAsia" w:ascii="宋体" w:hAnsi="宋体" w:cs="宋体"/>
          <w:color w:val="auto"/>
          <w:sz w:val="24"/>
          <w:highlight w:val="none"/>
        </w:rPr>
        <w:t>销售佣金按合作期间内产品</w:t>
      </w:r>
      <w:r>
        <w:rPr>
          <w:rFonts w:hint="eastAsia" w:ascii="宋体" w:hAnsi="宋体" w:cs="宋体"/>
          <w:color w:val="auto"/>
          <w:sz w:val="24"/>
          <w:highlight w:val="none"/>
          <w:lang w:val="en-US" w:eastAsia="zh-CN"/>
        </w:rPr>
        <w:t>实际</w:t>
      </w:r>
      <w:r>
        <w:rPr>
          <w:rFonts w:hint="eastAsia" w:ascii="宋体" w:hAnsi="宋体" w:cs="宋体"/>
          <w:color w:val="auto"/>
          <w:sz w:val="24"/>
          <w:highlight w:val="none"/>
        </w:rPr>
        <w:t>销售总额的</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支付</w:t>
      </w:r>
      <w:r>
        <w:rPr>
          <w:rFonts w:hint="eastAsia" w:ascii="宋体" w:hAnsi="宋体" w:cs="宋体"/>
          <w:color w:val="auto"/>
          <w:sz w:val="24"/>
          <w:highlight w:val="none"/>
        </w:rPr>
        <w:t>。</w:t>
      </w:r>
      <w:r>
        <w:rPr>
          <w:rFonts w:hint="eastAsia" w:ascii="宋体" w:hAnsi="宋体" w:eastAsia="宋体" w:cs="宋体"/>
          <w:color w:val="auto"/>
          <w:sz w:val="24"/>
          <w:highlight w:val="none"/>
          <w:lang w:val="en-US" w:eastAsia="zh-CN"/>
        </w:rPr>
        <w:t>产品销售佣金的主要渠道为达人带货（即：各渠道直播、达人直播、达人私域粉丝群、达人账号挂链接等形式）、社群、社区团购（即：团长在销售过程中可能使用折扣方式直接销售产品，折扣比例</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w:t>
      </w:r>
    </w:p>
    <w:p>
      <w:pPr>
        <w:numPr>
          <w:ilvl w:val="-1"/>
          <w:numId w:val="0"/>
        </w:numPr>
        <w:spacing w:line="360" w:lineRule="auto"/>
        <w:ind w:left="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2）</w:t>
      </w:r>
      <w:r>
        <w:rPr>
          <w:rFonts w:hint="eastAsia" w:ascii="宋体" w:hAnsi="宋体" w:cs="宋体"/>
          <w:color w:val="auto"/>
          <w:sz w:val="24"/>
          <w:highlight w:val="none"/>
        </w:rPr>
        <w:t>线上支付费用的方式：根据相应平台的后台设置对应的佣金，通过线上自动结算。</w:t>
      </w:r>
    </w:p>
    <w:p>
      <w:pPr>
        <w:numPr>
          <w:ilvl w:val="-1"/>
          <w:numId w:val="0"/>
        </w:numPr>
        <w:spacing w:line="360" w:lineRule="auto"/>
        <w:ind w:left="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rPr>
        <w:t>线下支付费用的方式：乙方通过甲方提供推广指定的产品链接形成的实际销售额均计入本协议计算基数，直播/销售结束之日起第</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日为对账日，结算数据以甲方后台显示为准，甲方提供对账单数据给乙方后，乙方</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个工作日内未提出异议视为认可甲方提供对账单结算的金额。双方核对数据无误后</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个工作日内，甲方应将双方核对一致的商品销售服务费付至乙方指定账号，乙方收到款项后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个工作日内开具对应商品销售服务费金额的增值税专用发票给甲方。</w:t>
      </w:r>
    </w:p>
    <w:p>
      <w:pPr>
        <w:numPr>
          <w:ilvl w:val="-1"/>
          <w:numId w:val="0"/>
        </w:numPr>
        <w:spacing w:line="360" w:lineRule="auto"/>
        <w:ind w:left="0" w:firstLine="240" w:firstLineChars="100"/>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4）若乙方超额完成本合同内容，</w:t>
      </w:r>
      <w:r>
        <w:rPr>
          <w:rFonts w:hint="eastAsia" w:ascii="宋体" w:hAnsi="宋体" w:cs="宋体"/>
          <w:color w:val="auto"/>
          <w:sz w:val="24"/>
          <w:highlight w:val="none"/>
          <w:lang w:val="en-US" w:eastAsia="zh-CN"/>
        </w:rPr>
        <w:t>即卖出货物货值超过本合同约定货物总价值的，</w:t>
      </w:r>
      <w:r>
        <w:rPr>
          <w:rFonts w:hint="eastAsia" w:ascii="宋体" w:hAnsi="宋体" w:eastAsia="宋体" w:cs="宋体"/>
          <w:color w:val="auto"/>
          <w:sz w:val="24"/>
          <w:highlight w:val="none"/>
          <w:lang w:val="en-US" w:eastAsia="zh-CN"/>
        </w:rPr>
        <w:t>甲方须</w:t>
      </w:r>
      <w:r>
        <w:rPr>
          <w:rFonts w:hint="eastAsia" w:ascii="宋体" w:hAnsi="宋体" w:cs="宋体"/>
          <w:color w:val="auto"/>
          <w:sz w:val="24"/>
          <w:highlight w:val="none"/>
          <w:lang w:val="en-US" w:eastAsia="zh-CN"/>
        </w:rPr>
        <w:t>参照本条款第1项、第2项约定，就实际超额销售部分</w:t>
      </w:r>
      <w:r>
        <w:rPr>
          <w:rFonts w:hint="eastAsia" w:ascii="宋体" w:hAnsi="宋体" w:eastAsia="宋体" w:cs="宋体"/>
          <w:color w:val="auto"/>
          <w:sz w:val="24"/>
          <w:highlight w:val="none"/>
          <w:lang w:val="en-US" w:eastAsia="zh-CN"/>
        </w:rPr>
        <w:t>向乙方支付产品销售服务</w:t>
      </w:r>
      <w:r>
        <w:rPr>
          <w:rFonts w:hint="eastAsia" w:ascii="宋体" w:hAnsi="宋体" w:eastAsia="宋体" w:cs="宋体"/>
          <w:color w:val="auto"/>
          <w:sz w:val="24"/>
          <w:highlight w:val="none"/>
        </w:rPr>
        <w:t>佣金</w:t>
      </w:r>
      <w:r>
        <w:rPr>
          <w:rFonts w:hint="eastAsia" w:ascii="宋体" w:hAnsi="宋体" w:cs="宋体"/>
          <w:color w:val="auto"/>
          <w:sz w:val="24"/>
          <w:highlight w:val="none"/>
          <w:lang w:val="en-US" w:eastAsia="zh-CN"/>
        </w:rPr>
        <w:t>为实际超额部分总值的</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u w:val="none"/>
          <w:lang w:val="en-US" w:eastAsia="zh-CN"/>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超额部分总值的</w:t>
      </w:r>
      <w:r>
        <w:rPr>
          <w:rFonts w:hint="eastAsia" w:ascii="宋体" w:hAnsi="宋体" w:eastAsia="宋体" w:cs="宋体"/>
          <w:color w:val="auto"/>
          <w:sz w:val="24"/>
          <w:highlight w:val="none"/>
        </w:rPr>
        <w:t>服务费</w:t>
      </w:r>
      <w:r>
        <w:rPr>
          <w:rFonts w:hint="eastAsia" w:ascii="宋体" w:hAnsi="宋体" w:eastAsia="宋体" w:cs="宋体"/>
          <w:color w:val="auto"/>
          <w:sz w:val="24"/>
          <w:highlight w:val="none"/>
          <w:lang w:val="en-US" w:eastAsia="zh-CN"/>
        </w:rPr>
        <w:t>用</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%，结算方式按照</w:t>
      </w:r>
      <w:r>
        <w:rPr>
          <w:rFonts w:hint="eastAsia" w:ascii="宋体" w:hAnsi="宋体" w:eastAsia="宋体" w:cs="宋体"/>
          <w:color w:val="auto"/>
          <w:sz w:val="24"/>
          <w:highlight w:val="none"/>
          <w:lang w:val="en-US" w:eastAsia="zh-CN"/>
        </w:rPr>
        <w:t>原</w:t>
      </w:r>
      <w:r>
        <w:rPr>
          <w:rFonts w:hint="eastAsia" w:ascii="宋体" w:hAnsi="宋体" w:eastAsia="宋体" w:cs="宋体"/>
          <w:color w:val="auto"/>
          <w:sz w:val="24"/>
          <w:highlight w:val="none"/>
        </w:rPr>
        <w:t>支付费用方式执行。</w:t>
      </w:r>
    </w:p>
    <w:p>
      <w:pPr>
        <w:pStyle w:val="17"/>
        <w:numPr>
          <w:ilvl w:val="-1"/>
          <w:numId w:val="0"/>
        </w:numPr>
        <w:spacing w:line="360" w:lineRule="auto"/>
        <w:ind w:left="0" w:leftChars="0" w:firstLine="0" w:firstLineChars="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3、店铺开店维护费：</w:t>
      </w:r>
    </w:p>
    <w:p>
      <w:pPr>
        <w:pStyle w:val="17"/>
        <w:numPr>
          <w:ilvl w:val="-1"/>
          <w:numId w:val="0"/>
        </w:numPr>
        <w:spacing w:line="360" w:lineRule="auto"/>
        <w:ind w:left="0" w:leftChars="0" w:firstLine="240" w:firstLineChars="1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由于甲方目前未在电商平台开设店铺，无法做交易承接，特</w:t>
      </w:r>
      <w:r>
        <w:rPr>
          <w:rFonts w:hint="eastAsia" w:ascii="宋体" w:hAnsi="宋体" w:eastAsia="宋体" w:cs="宋体"/>
          <w:color w:val="auto"/>
          <w:sz w:val="24"/>
          <w:highlight w:val="none"/>
          <w:lang w:val="en-US" w:eastAsia="zh-CN"/>
        </w:rPr>
        <w:t>乙方为产品开设临期销售店铺，用于甲方线上收款、达人带货基础服务承接，</w:t>
      </w:r>
      <w:r>
        <w:rPr>
          <w:rFonts w:hint="eastAsia" w:ascii="宋体" w:hAnsi="宋体" w:cs="宋体"/>
          <w:color w:val="auto"/>
          <w:sz w:val="24"/>
          <w:highlight w:val="none"/>
          <w:lang w:val="en-US" w:eastAsia="zh-CN"/>
        </w:rPr>
        <w:t>售前</w:t>
      </w:r>
      <w:r>
        <w:rPr>
          <w:rFonts w:hint="eastAsia" w:ascii="宋体" w:hAnsi="宋体" w:eastAsia="宋体" w:cs="宋体"/>
          <w:color w:val="auto"/>
          <w:sz w:val="24"/>
          <w:highlight w:val="none"/>
          <w:lang w:val="en-US" w:eastAsia="zh-CN"/>
        </w:rPr>
        <w:t>售后部分的客服服务等，店铺不限于表格内</w:t>
      </w:r>
      <w:r>
        <w:rPr>
          <w:rFonts w:hint="eastAsia" w:ascii="宋体" w:hAnsi="宋体" w:cs="宋体"/>
          <w:color w:val="auto"/>
          <w:sz w:val="24"/>
          <w:highlight w:val="none"/>
          <w:lang w:val="en-US" w:eastAsia="zh-CN"/>
        </w:rPr>
        <w:t>（表2）</w:t>
      </w:r>
      <w:r>
        <w:rPr>
          <w:rFonts w:hint="eastAsia" w:ascii="宋体" w:hAnsi="宋体" w:eastAsia="宋体" w:cs="宋体"/>
          <w:color w:val="auto"/>
          <w:sz w:val="24"/>
          <w:highlight w:val="none"/>
          <w:lang w:val="en-US" w:eastAsia="zh-CN"/>
        </w:rPr>
        <w:t>的渠道</w:t>
      </w:r>
      <w:r>
        <w:rPr>
          <w:rFonts w:hint="eastAsia" w:ascii="宋体" w:hAnsi="宋体" w:cs="宋体"/>
          <w:color w:val="auto"/>
          <w:sz w:val="24"/>
          <w:highlight w:val="none"/>
          <w:lang w:val="en-US" w:eastAsia="zh-CN"/>
        </w:rPr>
        <w:t>，该费用为甲方支付给乙方的运维费</w:t>
      </w:r>
      <w:r>
        <w:rPr>
          <w:rFonts w:hint="eastAsia" w:ascii="宋体" w:hAnsi="宋体" w:eastAsia="宋体" w:cs="宋体"/>
          <w:color w:val="auto"/>
          <w:sz w:val="24"/>
          <w:highlight w:val="none"/>
          <w:lang w:val="en-US" w:eastAsia="zh-CN"/>
        </w:rPr>
        <w:t>；其中</w:t>
      </w:r>
      <w:r>
        <w:rPr>
          <w:rFonts w:hint="eastAsia" w:ascii="宋体" w:hAnsi="宋体" w:cs="宋体"/>
          <w:color w:val="auto"/>
          <w:sz w:val="24"/>
          <w:highlight w:val="none"/>
          <w:lang w:val="en-US" w:eastAsia="zh-CN"/>
        </w:rPr>
        <w:t>开店所需</w:t>
      </w:r>
      <w:r>
        <w:rPr>
          <w:rFonts w:hint="eastAsia" w:ascii="宋体" w:hAnsi="宋体" w:eastAsia="宋体" w:cs="宋体"/>
          <w:color w:val="auto"/>
          <w:sz w:val="24"/>
          <w:highlight w:val="none"/>
          <w:lang w:val="en-US" w:eastAsia="zh-CN"/>
        </w:rPr>
        <w:t>押金</w:t>
      </w:r>
      <w:r>
        <w:rPr>
          <w:rFonts w:hint="eastAsia" w:ascii="宋体" w:hAnsi="宋体" w:cs="宋体"/>
          <w:color w:val="auto"/>
          <w:sz w:val="24"/>
          <w:highlight w:val="none"/>
          <w:lang w:val="en-US" w:eastAsia="zh-CN"/>
        </w:rPr>
        <w:t>（销售结束后平台可原路退回）</w:t>
      </w:r>
      <w:r>
        <w:rPr>
          <w:rFonts w:hint="eastAsia" w:ascii="宋体" w:hAnsi="宋体" w:eastAsia="宋体" w:cs="宋体"/>
          <w:color w:val="auto"/>
          <w:sz w:val="24"/>
          <w:highlight w:val="none"/>
          <w:lang w:val="en-US" w:eastAsia="zh-CN"/>
        </w:rPr>
        <w:t>等费用仍须甲方自行在</w:t>
      </w:r>
      <w:r>
        <w:rPr>
          <w:rFonts w:hint="eastAsia" w:ascii="宋体" w:hAnsi="宋体" w:cs="宋体"/>
          <w:color w:val="auto"/>
          <w:sz w:val="24"/>
          <w:highlight w:val="none"/>
          <w:lang w:val="en-US" w:eastAsia="zh-CN"/>
        </w:rPr>
        <w:t>交易</w:t>
      </w:r>
      <w:r>
        <w:rPr>
          <w:rFonts w:hint="eastAsia" w:ascii="宋体" w:hAnsi="宋体" w:eastAsia="宋体" w:cs="宋体"/>
          <w:color w:val="auto"/>
          <w:sz w:val="24"/>
          <w:highlight w:val="none"/>
          <w:lang w:val="en-US" w:eastAsia="zh-CN"/>
        </w:rPr>
        <w:t>平台支付。</w:t>
      </w:r>
    </w:p>
    <w:p>
      <w:pPr>
        <w:pStyle w:val="17"/>
        <w:numPr>
          <w:ilvl w:val="-1"/>
          <w:numId w:val="0"/>
        </w:numPr>
        <w:spacing w:line="360" w:lineRule="auto"/>
        <w:ind w:left="0" w:firstLine="240" w:firstLineChars="100"/>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highlight w:val="none"/>
          <w:lang w:val="en-US" w:eastAsia="zh-CN"/>
        </w:rPr>
        <w:t>2）本项费用</w:t>
      </w:r>
      <w:r>
        <w:rPr>
          <w:rFonts w:hint="eastAsia" w:ascii="宋体" w:hAnsi="宋体" w:eastAsia="宋体" w:cs="宋体"/>
          <w:b/>
          <w:bCs/>
          <w:color w:val="auto"/>
          <w:sz w:val="24"/>
          <w:highlight w:val="none"/>
          <w:u w:val="single"/>
          <w:lang w:val="en-US" w:eastAsia="zh-CN"/>
        </w:rPr>
        <w:t>合计</w:t>
      </w:r>
      <w:r>
        <w:rPr>
          <w:rFonts w:hint="eastAsia" w:ascii="宋体" w:hAnsi="宋体" w:cs="宋体"/>
          <w:b/>
          <w:bCs/>
          <w:color w:val="auto"/>
          <w:sz w:val="24"/>
          <w:highlight w:val="none"/>
          <w:u w:val="single"/>
          <w:lang w:val="en-US" w:eastAsia="zh-CN"/>
        </w:rPr>
        <w:t xml:space="preserve">人民币（大写）              </w:t>
      </w:r>
      <w:r>
        <w:rPr>
          <w:rFonts w:hint="eastAsia" w:ascii="宋体" w:hAnsi="宋体" w:eastAsia="宋体" w:cs="宋体"/>
          <w:i w:val="0"/>
          <w:iCs w:val="0"/>
          <w:color w:val="auto"/>
          <w:kern w:val="0"/>
          <w:sz w:val="24"/>
          <w:szCs w:val="24"/>
          <w:highlight w:val="none"/>
          <w:u w:val="none"/>
          <w:lang w:val="en-US" w:eastAsia="zh-CN" w:bidi="ar"/>
        </w:rPr>
        <w:t>，需一次性支付给乙方，即本合同第一次支付费用时合并支付。具体明细如下：</w:t>
      </w:r>
    </w:p>
    <w:p>
      <w:pPr>
        <w:pStyle w:val="17"/>
        <w:numPr>
          <w:ilvl w:val="-1"/>
          <w:numId w:val="0"/>
        </w:numPr>
        <w:spacing w:line="360" w:lineRule="auto"/>
        <w:ind w:left="0" w:firstLine="240" w:firstLineChars="100"/>
        <w:rPr>
          <w:rFonts w:hint="default" w:ascii="宋体" w:hAnsi="宋体" w:eastAsia="宋体" w:cs="宋体"/>
          <w:color w:val="auto"/>
          <w:kern w:val="0"/>
          <w:sz w:val="24"/>
          <w:highlight w:val="none"/>
          <w:u w:val="none"/>
          <w:lang w:val="en-US" w:eastAsia="zh-CN" w:bidi="ar"/>
        </w:rPr>
      </w:pPr>
    </w:p>
    <w:tbl>
      <w:tblPr>
        <w:tblStyle w:val="11"/>
        <w:tblW w:w="988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5"/>
        <w:gridCol w:w="1065"/>
        <w:gridCol w:w="993"/>
        <w:gridCol w:w="4343"/>
        <w:gridCol w:w="861"/>
        <w:gridCol w:w="861"/>
        <w:gridCol w:w="1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988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表2:魔法医生线上清货店铺服务清单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988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以下部分费用和所需资料为预估费用和基础资料，在开通的过程中需根据实际开通情况配合补齐相关资料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BDD7EE"/>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1065" w:type="dxa"/>
            <w:tcBorders>
              <w:top w:val="single" w:color="000000" w:sz="4" w:space="0"/>
              <w:left w:val="single" w:color="000000" w:sz="4" w:space="0"/>
              <w:bottom w:val="single" w:color="000000" w:sz="4" w:space="0"/>
              <w:right w:val="single" w:color="000000" w:sz="4" w:space="0"/>
            </w:tcBorders>
            <w:shd w:val="clear" w:color="auto" w:fill="BDD7EE"/>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店铺</w:t>
            </w:r>
          </w:p>
        </w:tc>
        <w:tc>
          <w:tcPr>
            <w:tcW w:w="993" w:type="dxa"/>
            <w:tcBorders>
              <w:top w:val="single" w:color="000000" w:sz="4" w:space="0"/>
              <w:left w:val="single" w:color="000000" w:sz="4" w:space="0"/>
              <w:bottom w:val="single" w:color="000000" w:sz="4" w:space="0"/>
              <w:right w:val="single" w:color="000000" w:sz="4" w:space="0"/>
            </w:tcBorders>
            <w:shd w:val="clear" w:color="auto" w:fill="BDD7EE"/>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功能</w:t>
            </w:r>
          </w:p>
        </w:tc>
        <w:tc>
          <w:tcPr>
            <w:tcW w:w="4343" w:type="dxa"/>
            <w:tcBorders>
              <w:top w:val="single" w:color="000000" w:sz="4" w:space="0"/>
              <w:left w:val="single" w:color="000000" w:sz="4" w:space="0"/>
              <w:bottom w:val="single" w:color="000000" w:sz="4" w:space="0"/>
              <w:right w:val="single" w:color="000000" w:sz="4" w:space="0"/>
            </w:tcBorders>
            <w:shd w:val="clear" w:color="auto" w:fill="BDD7EE"/>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费用类型</w:t>
            </w:r>
          </w:p>
        </w:tc>
        <w:tc>
          <w:tcPr>
            <w:tcW w:w="861" w:type="dxa"/>
            <w:tcBorders>
              <w:top w:val="single" w:color="000000" w:sz="4" w:space="0"/>
              <w:left w:val="single" w:color="000000" w:sz="4" w:space="0"/>
              <w:bottom w:val="single" w:color="000000" w:sz="4" w:space="0"/>
              <w:right w:val="single" w:color="000000" w:sz="4" w:space="0"/>
            </w:tcBorders>
            <w:shd w:val="clear" w:color="auto" w:fill="BDD7EE"/>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费用（元）</w:t>
            </w:r>
          </w:p>
        </w:tc>
        <w:tc>
          <w:tcPr>
            <w:tcW w:w="861" w:type="dxa"/>
            <w:tcBorders>
              <w:top w:val="single" w:color="000000" w:sz="4" w:space="0"/>
              <w:left w:val="single" w:color="000000" w:sz="4" w:space="0"/>
              <w:bottom w:val="single" w:color="000000" w:sz="4" w:space="0"/>
              <w:right w:val="single" w:color="000000" w:sz="4" w:space="0"/>
            </w:tcBorders>
            <w:shd w:val="clear" w:color="auto" w:fill="BDD7EE"/>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可退（客户自付）</w:t>
            </w:r>
          </w:p>
        </w:tc>
        <w:tc>
          <w:tcPr>
            <w:tcW w:w="1100" w:type="dxa"/>
            <w:tcBorders>
              <w:top w:val="single" w:color="000000" w:sz="4" w:space="0"/>
              <w:left w:val="single" w:color="000000" w:sz="4" w:space="0"/>
              <w:bottom w:val="single" w:color="000000" w:sz="4" w:space="0"/>
              <w:right w:val="single" w:color="000000" w:sz="4" w:space="0"/>
            </w:tcBorders>
            <w:shd w:val="clear" w:color="auto" w:fill="BDD7EE"/>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开店时间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魔法医生折扣店</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抖音达人渠道</w:t>
            </w: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资料审核费</w:t>
            </w:r>
          </w:p>
        </w:tc>
        <w:tc>
          <w:tcPr>
            <w:tcW w:w="861"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singl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天</w:t>
            </w:r>
            <w:r>
              <w:rPr>
                <w:rFonts w:hint="eastAsia" w:ascii="宋体" w:hAnsi="宋体" w:cs="宋体"/>
                <w:i w:val="0"/>
                <w:iCs w:val="0"/>
                <w:color w:val="auto"/>
                <w:kern w:val="0"/>
                <w:sz w:val="18"/>
                <w:szCs w:val="18"/>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浮动保证金（可退）</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（根据销量浮动，最高不高于</w:t>
            </w:r>
            <w:r>
              <w:rPr>
                <w:rFonts w:hint="eastAsia" w:ascii="宋体" w:hAnsi="宋体" w:cs="宋体"/>
                <w:i w:val="0"/>
                <w:iCs w:val="0"/>
                <w:color w:val="auto"/>
                <w:kern w:val="0"/>
                <w:sz w:val="18"/>
                <w:szCs w:val="18"/>
                <w:highlight w:val="none"/>
                <w:u w:val="singl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万）</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基础保证金（可退）</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（一个品类</w:t>
            </w:r>
            <w:r>
              <w:rPr>
                <w:rFonts w:hint="eastAsia" w:ascii="宋体" w:hAnsi="宋体" w:cs="宋体"/>
                <w:i w:val="0"/>
                <w:iCs w:val="0"/>
                <w:color w:val="auto"/>
                <w:kern w:val="0"/>
                <w:sz w:val="18"/>
                <w:szCs w:val="18"/>
                <w:highlight w:val="none"/>
                <w:u w:val="singl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元，类型：护手霜、喷雾、乳液/面霜、化妆水/爽肤水、洁面皂/洁面产品、液态精华、面部精油/纯露、贴片面膜/涂抹面膜）</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技术服务费</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店铺优化费</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(优化店铺分等数据)</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 xml:space="preserve"> </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魔法医生专营店</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抖音达人渠道</w:t>
            </w: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资料审核费</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 xml:space="preserve"> </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singl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天</w:t>
            </w:r>
            <w:r>
              <w:rPr>
                <w:rFonts w:hint="eastAsia" w:ascii="宋体" w:hAnsi="宋体" w:cs="宋体"/>
                <w:i w:val="0"/>
                <w:iCs w:val="0"/>
                <w:color w:val="auto"/>
                <w:kern w:val="0"/>
                <w:sz w:val="18"/>
                <w:szCs w:val="18"/>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浮动保证金（可退）</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（根据销量浮动，最高不高于</w:t>
            </w:r>
            <w:r>
              <w:rPr>
                <w:rFonts w:hint="eastAsia" w:ascii="宋体" w:hAnsi="宋体" w:cs="宋体"/>
                <w:i w:val="0"/>
                <w:iCs w:val="0"/>
                <w:color w:val="auto"/>
                <w:kern w:val="0"/>
                <w:sz w:val="18"/>
                <w:szCs w:val="18"/>
                <w:highlight w:val="none"/>
                <w:u w:val="singl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万）</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 xml:space="preserve"> </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 xml:space="preserve"> </w:t>
            </w: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基础保证金（可退）</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（一个品类</w:t>
            </w:r>
            <w:r>
              <w:rPr>
                <w:rFonts w:hint="eastAsia" w:ascii="宋体" w:hAnsi="宋体" w:cs="宋体"/>
                <w:i w:val="0"/>
                <w:iCs w:val="0"/>
                <w:color w:val="auto"/>
                <w:kern w:val="0"/>
                <w:sz w:val="18"/>
                <w:szCs w:val="18"/>
                <w:highlight w:val="none"/>
                <w:u w:val="singl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元，类型：护手霜、喷雾、乳液/面霜、化妆水/爽肤水、洁面皂/洁面产品、液态精华、面部精油/纯露、贴片面膜/涂抹面膜）</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 xml:space="preserve"> </w:t>
            </w: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技术服务费</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singl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w:t>
            </w: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店铺优化费</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cs="宋体"/>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优化店铺分等数据)</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魔法医生临期店</w:t>
            </w: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（专营店/旗舰店）</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私域渠道</w:t>
            </w: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资料审核费</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 xml:space="preserve"> </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singl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浮动保证金（可退）</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（根据销量浮动，无最高金额）</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 xml:space="preserve"> </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 xml:space="preserve"> </w:t>
            </w: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保证金（可退）</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（一个品类</w:t>
            </w:r>
            <w:r>
              <w:rPr>
                <w:rFonts w:hint="eastAsia" w:ascii="宋体" w:hAnsi="宋体" w:cs="宋体"/>
                <w:i w:val="0"/>
                <w:iCs w:val="0"/>
                <w:color w:val="auto"/>
                <w:kern w:val="0"/>
                <w:sz w:val="18"/>
                <w:szCs w:val="18"/>
                <w:highlight w:val="none"/>
                <w:u w:val="singl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元，类型：乳液/面霜、洁面、爽肤水/化妆水</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面膜、面部精华、护手霜）</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 xml:space="preserve"> </w:t>
            </w: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技术服务费</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singl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w:t>
            </w: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店铺优化费</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(优化店铺分等数据)</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魔法医生专营店</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快手达人/私域渠道</w:t>
            </w: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资料审核费</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 xml:space="preserve"> </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 xml:space="preserve"> </w:t>
            </w:r>
            <w:r>
              <w:rPr>
                <w:rFonts w:hint="eastAsia" w:ascii="宋体" w:hAnsi="宋体" w:cs="宋体"/>
                <w:i w:val="0"/>
                <w:iCs w:val="0"/>
                <w:color w:val="auto"/>
                <w:kern w:val="0"/>
                <w:sz w:val="18"/>
                <w:szCs w:val="18"/>
                <w:highlight w:val="none"/>
                <w:u w:val="singl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浮动保证金（可退）</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（根据销量浮动）</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 xml:space="preserve"> </w:t>
            </w: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基础保证金（可退）</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（一个品类</w:t>
            </w:r>
            <w:r>
              <w:rPr>
                <w:rFonts w:hint="eastAsia" w:ascii="宋体" w:hAnsi="宋体" w:cs="宋体"/>
                <w:i w:val="0"/>
                <w:iCs w:val="0"/>
                <w:color w:val="auto"/>
                <w:kern w:val="0"/>
                <w:sz w:val="18"/>
                <w:szCs w:val="18"/>
                <w:highlight w:val="none"/>
                <w:u w:val="singl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元，类型：护手霜、喷雾、乳液/面霜、化妆水/爽肤水、洁面皂/洁面产品、液态精华、面部精油/纯露、贴片面膜/涂抹面膜）</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 xml:space="preserve"> </w:t>
            </w: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店铺优化费</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(优化店铺分等数据)</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技术服务费</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singl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w:t>
            </w: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魔法医生专营店</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私域渠道</w:t>
            </w: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资料审核费</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singl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入驻费</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浮动保证金（可退）</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（根据销量浮动）</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 xml:space="preserve"> </w:t>
            </w: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技术服务费</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singl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w:t>
            </w: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魔法医生折扣店</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私域渠道</w:t>
            </w: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店铺开设费用</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singl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6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7</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人工</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美工/技术服务</w:t>
            </w: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2个美工+3个技术服务人员（）</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所有人工均为每人负责完成整个项目配合</w:t>
            </w:r>
            <w:r>
              <w:rPr>
                <w:rFonts w:hint="eastAsia" w:ascii="宋体" w:hAnsi="宋体" w:cs="宋体"/>
                <w:i w:val="0"/>
                <w:iCs w:val="0"/>
                <w:color w:val="000000"/>
                <w:kern w:val="0"/>
                <w:sz w:val="18"/>
                <w:szCs w:val="18"/>
                <w:u w:val="none"/>
                <w:lang w:val="en-US" w:eastAsia="zh-CN" w:bidi="ar"/>
              </w:rPr>
              <w:t>，且该部分费用为固定费用，乙方不得再以任何理由增加费用。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6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店长</w:t>
            </w: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5个店长（每个人工）</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6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客服</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客服5人</w:t>
            </w: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售前客服2人，售后客服3人（）</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7066" w:type="dxa"/>
            <w:gridSpan w:val="4"/>
            <w:tcBorders>
              <w:top w:val="single" w:color="000000" w:sz="4" w:space="0"/>
              <w:left w:val="single" w:color="000000" w:sz="4" w:space="0"/>
              <w:bottom w:val="single" w:color="000000" w:sz="4" w:space="0"/>
              <w:right w:val="single" w:color="000000" w:sz="4" w:space="0"/>
            </w:tcBorders>
            <w:shd w:val="clear" w:color="auto" w:fill="BDD7EE"/>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000000"/>
                <w:kern w:val="0"/>
                <w:sz w:val="18"/>
                <w:szCs w:val="18"/>
                <w:u w:val="none"/>
                <w:lang w:val="en-US" w:eastAsia="zh-CN" w:bidi="ar"/>
              </w:rPr>
              <w:t>费用合计（甲方自付部分直接在对公账户扣款及退回，该部分费用为保证金费用）</w:t>
            </w:r>
          </w:p>
        </w:tc>
        <w:tc>
          <w:tcPr>
            <w:tcW w:w="861" w:type="dxa"/>
            <w:tcBorders>
              <w:top w:val="single" w:color="000000" w:sz="4" w:space="0"/>
              <w:left w:val="single" w:color="000000" w:sz="4" w:space="0"/>
              <w:bottom w:val="single" w:color="000000" w:sz="4" w:space="0"/>
              <w:right w:val="single" w:color="000000" w:sz="4" w:space="0"/>
            </w:tcBorders>
            <w:shd w:val="clear" w:color="auto" w:fill="BDD7EE"/>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rPr>
            </w:pPr>
          </w:p>
        </w:tc>
        <w:tc>
          <w:tcPr>
            <w:tcW w:w="861" w:type="dxa"/>
            <w:tcBorders>
              <w:top w:val="single" w:color="000000" w:sz="4" w:space="0"/>
              <w:left w:val="single" w:color="000000" w:sz="4" w:space="0"/>
              <w:bottom w:val="single" w:color="000000" w:sz="4" w:space="0"/>
              <w:right w:val="nil"/>
            </w:tcBorders>
            <w:shd w:val="clear" w:color="auto" w:fill="BDD7EE"/>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BDD7EE"/>
            <w:vAlign w:val="center"/>
          </w:tcPr>
          <w:p>
            <w:pPr>
              <w:jc w:val="left"/>
              <w:rPr>
                <w:rFonts w:hint="eastAsia" w:ascii="宋体" w:hAnsi="宋体" w:eastAsia="宋体" w:cs="宋体"/>
                <w:i w:val="0"/>
                <w:iCs w:val="0"/>
                <w:color w:val="auto"/>
                <w:sz w:val="18"/>
                <w:szCs w:val="18"/>
                <w:highlight w:val="none"/>
                <w:u w:val="none"/>
              </w:rPr>
            </w:pPr>
          </w:p>
        </w:tc>
      </w:tr>
    </w:tbl>
    <w:p>
      <w:pPr>
        <w:pStyle w:val="17"/>
        <w:numPr>
          <w:ilvl w:val="0"/>
          <w:numId w:val="4"/>
        </w:numPr>
        <w:spacing w:line="360" w:lineRule="auto"/>
        <w:ind w:left="420"/>
        <w:rPr>
          <w:rFonts w:hint="eastAsia" w:cs="Times New Roman"/>
          <w:b/>
          <w:bCs/>
          <w:sz w:val="24"/>
          <w:lang w:val="en-US" w:eastAsia="zh-CN"/>
        </w:rPr>
      </w:pPr>
      <w:r>
        <w:rPr>
          <w:rFonts w:hint="eastAsia" w:cs="Times New Roman"/>
          <w:b/>
          <w:bCs/>
          <w:sz w:val="24"/>
          <w:lang w:val="en-US" w:eastAsia="zh-CN"/>
        </w:rPr>
        <w:t>付款信息</w:t>
      </w:r>
    </w:p>
    <w:p>
      <w:pPr>
        <w:pStyle w:val="17"/>
        <w:numPr>
          <w:ilvl w:val="-1"/>
          <w:numId w:val="0"/>
        </w:numPr>
        <w:spacing w:line="360" w:lineRule="auto"/>
        <w:ind w:left="0" w:firstLine="480" w:firstLineChars="200"/>
        <w:rPr>
          <w:rFonts w:hint="eastAsia" w:ascii="Times New Roman" w:hAnsi="Times New Roman" w:cs="Times New Roman"/>
          <w:sz w:val="24"/>
          <w:highlight w:val="yellow"/>
        </w:rPr>
      </w:pPr>
      <w:r>
        <w:rPr>
          <w:rFonts w:hint="eastAsia" w:ascii="宋体" w:hAnsi="宋体" w:eastAsia="宋体" w:cs="宋体"/>
          <w:color w:val="auto"/>
          <w:sz w:val="24"/>
          <w:highlight w:val="none"/>
          <w:lang w:val="en-US" w:eastAsia="zh-CN"/>
        </w:rPr>
        <w:t>甲方应在2024年</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月</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日前向乙方支付首期款，逾期超过付款日，服务费将递增</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%，合并支付。</w:t>
      </w:r>
      <w:r>
        <w:rPr>
          <w:rFonts w:hint="eastAsia" w:ascii="Times New Roman" w:hAnsi="Times New Roman" w:cs="Times New Roman"/>
          <w:sz w:val="24"/>
        </w:rPr>
        <w:t>本协议下甲方向乙方支付的</w:t>
      </w:r>
      <w:r>
        <w:rPr>
          <w:rFonts w:hint="default"/>
          <w:sz w:val="24"/>
          <w:lang w:val="en-US" w:eastAsia="zh-CN"/>
        </w:rPr>
        <w:t>费用</w:t>
      </w:r>
      <w:r>
        <w:rPr>
          <w:rFonts w:hint="eastAsia" w:ascii="Times New Roman" w:hAnsi="Times New Roman" w:cs="Times New Roman"/>
          <w:sz w:val="24"/>
        </w:rPr>
        <w:t>均为不含税价，税点为</w:t>
      </w:r>
      <w:r>
        <w:rPr>
          <w:rFonts w:hint="eastAsia" w:cs="Times New Roman"/>
          <w:sz w:val="24"/>
          <w:u w:val="single"/>
          <w:lang w:val="en-US" w:eastAsia="zh-CN"/>
        </w:rPr>
        <w:t>6</w:t>
      </w:r>
      <w:r>
        <w:rPr>
          <w:rFonts w:hint="eastAsia" w:ascii="Times New Roman" w:hAnsi="Times New Roman" w:cs="Times New Roman"/>
          <w:sz w:val="24"/>
        </w:rPr>
        <w:t>%，税费由甲方承担。</w:t>
      </w:r>
    </w:p>
    <w:p>
      <w:pPr>
        <w:pStyle w:val="17"/>
        <w:numPr>
          <w:ilvl w:val="-1"/>
          <w:numId w:val="0"/>
        </w:numPr>
        <w:ind w:leftChars="0" w:firstLine="240" w:firstLineChars="1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rPr>
        <w:t>本协议约定的产品由甲方提供</w:t>
      </w:r>
      <w:r>
        <w:rPr>
          <w:rFonts w:hint="eastAsia" w:ascii="宋体" w:hAnsi="宋体" w:eastAsia="宋体" w:cs="宋体"/>
          <w:color w:val="auto"/>
          <w:sz w:val="24"/>
          <w:highlight w:val="none"/>
          <w:lang w:val="en-US" w:eastAsia="zh-CN"/>
        </w:rPr>
        <w:t>样品</w:t>
      </w:r>
      <w:r>
        <w:rPr>
          <w:rFonts w:hint="eastAsia" w:ascii="宋体" w:hAnsi="宋体" w:cs="宋体"/>
          <w:color w:val="auto"/>
          <w:sz w:val="24"/>
          <w:highlight w:val="none"/>
        </w:rPr>
        <w:t>。客户在</w:t>
      </w:r>
      <w:r>
        <w:rPr>
          <w:rFonts w:hint="eastAsia" w:ascii="宋体" w:hAnsi="宋体" w:eastAsia="宋体" w:cs="宋体"/>
          <w:color w:val="auto"/>
          <w:sz w:val="24"/>
          <w:highlight w:val="none"/>
          <w:lang w:val="en-US" w:eastAsia="zh-CN"/>
        </w:rPr>
        <w:t>线上</w:t>
      </w:r>
      <w:r>
        <w:rPr>
          <w:rFonts w:hint="eastAsia" w:ascii="宋体" w:hAnsi="宋体" w:cs="宋体"/>
          <w:color w:val="auto"/>
          <w:sz w:val="24"/>
          <w:highlight w:val="none"/>
        </w:rPr>
        <w:t>通过甲方链接下单的产品销售款进入甲方收款系统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客户在线下下单的产品销售款由甲方提供收款二维码或适合的收款形式（包含但不限于支付宝、微信、银联等）。</w:t>
      </w:r>
    </w:p>
    <w:p>
      <w:pPr>
        <w:pStyle w:val="17"/>
        <w:numPr>
          <w:ilvl w:val="255"/>
          <w:numId w:val="0"/>
        </w:numPr>
        <w:ind w:firstLine="240" w:firstLineChars="100"/>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val="en-US" w:eastAsia="zh-CN"/>
        </w:rPr>
        <w:t>2）产品销售额最终判定以实际甲方收到款项为准</w:t>
      </w:r>
      <w:r>
        <w:rPr>
          <w:rFonts w:hint="eastAsia" w:ascii="宋体" w:hAnsi="宋体" w:cs="宋体"/>
          <w:color w:val="auto"/>
          <w:sz w:val="24"/>
          <w:highlight w:val="none"/>
        </w:rPr>
        <w:t>，但若由于产品质量原因、未及时发货或售后服务问题等原因导致的退货</w:t>
      </w:r>
      <w:r>
        <w:rPr>
          <w:rFonts w:hint="eastAsia" w:ascii="宋体" w:hAnsi="宋体" w:cs="宋体"/>
          <w:color w:val="auto"/>
          <w:sz w:val="24"/>
          <w:highlight w:val="none"/>
          <w:lang w:val="en-US" w:eastAsia="zh-CN"/>
        </w:rPr>
        <w:t>部分</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由双方协商销售额的认定。</w:t>
      </w:r>
    </w:p>
    <w:p>
      <w:pPr>
        <w:pStyle w:val="17"/>
        <w:numPr>
          <w:ilvl w:val="255"/>
          <w:numId w:val="0"/>
        </w:numPr>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rPr>
        <w:t>发票内容：现代服务费*信息服务费，对于双方交接发票、结算票据事宜，双方一致认同：甲方取得发票并不代表甲方费用已付清，费用已付清是以甲方费用全部到乙方指定账户为标准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乙方收到相对应发票金额的税款后三个工作日内开增值税专票给甲方。</w:t>
      </w:r>
    </w:p>
    <w:p>
      <w:pPr>
        <w:pStyle w:val="17"/>
        <w:numPr>
          <w:ilvl w:val="255"/>
          <w:numId w:val="0"/>
        </w:numPr>
        <w:ind w:firstLine="240" w:firstLineChars="1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4）支付费用明细时间表</w:t>
      </w:r>
    </w:p>
    <w:tbl>
      <w:tblPr>
        <w:tblStyle w:val="11"/>
        <w:tblpPr w:leftFromText="180" w:rightFromText="180" w:vertAnchor="text" w:horzAnchor="page" w:tblpX="1228" w:tblpY="55"/>
        <w:tblOverlap w:val="never"/>
        <w:tblW w:w="9748" w:type="dxa"/>
        <w:tblInd w:w="0" w:type="dxa"/>
        <w:tblLayout w:type="fixed"/>
        <w:tblCellMar>
          <w:top w:w="0" w:type="dxa"/>
          <w:left w:w="108" w:type="dxa"/>
          <w:bottom w:w="0" w:type="dxa"/>
          <w:right w:w="108" w:type="dxa"/>
        </w:tblCellMar>
      </w:tblPr>
      <w:tblGrid>
        <w:gridCol w:w="1898"/>
        <w:gridCol w:w="1850"/>
        <w:gridCol w:w="2050"/>
        <w:gridCol w:w="1984"/>
        <w:gridCol w:w="1966"/>
      </w:tblGrid>
      <w:tr>
        <w:tblPrEx>
          <w:tblCellMar>
            <w:top w:w="0" w:type="dxa"/>
            <w:left w:w="108" w:type="dxa"/>
            <w:bottom w:w="0" w:type="dxa"/>
            <w:right w:w="108" w:type="dxa"/>
          </w:tblCellMar>
        </w:tblPrEx>
        <w:trPr>
          <w:trHeight w:val="445" w:hRule="atLeast"/>
        </w:trPr>
        <w:tc>
          <w:tcPr>
            <w:tcW w:w="1898" w:type="dxa"/>
            <w:tcBorders>
              <w:top w:val="single" w:color="auto" w:sz="4" w:space="0"/>
              <w:left w:val="single" w:color="auto" w:sz="4" w:space="0"/>
              <w:bottom w:val="single" w:color="auto" w:sz="4" w:space="0"/>
              <w:right w:val="single" w:color="auto" w:sz="4" w:space="0"/>
            </w:tcBorders>
            <w:shd w:val="clear" w:color="auto" w:fill="C7DAF1" w:themeFill="text2" w:themeFillTint="32"/>
            <w:noWrap w:val="0"/>
            <w:vAlign w:val="center"/>
          </w:tcPr>
          <w:p>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月份</w:t>
            </w:r>
          </w:p>
        </w:tc>
        <w:tc>
          <w:tcPr>
            <w:tcW w:w="1850" w:type="dxa"/>
            <w:tcBorders>
              <w:top w:val="single" w:color="auto" w:sz="4" w:space="0"/>
              <w:left w:val="nil"/>
              <w:bottom w:val="single" w:color="auto" w:sz="4" w:space="0"/>
              <w:right w:val="single" w:color="auto" w:sz="4" w:space="0"/>
            </w:tcBorders>
            <w:shd w:val="clear" w:color="auto" w:fill="C7DAF1" w:themeFill="text2" w:themeFillTint="32"/>
            <w:noWrap w:val="0"/>
            <w:vAlign w:val="top"/>
          </w:tcPr>
          <w:p>
            <w:pPr>
              <w:spacing w:line="360" w:lineRule="auto"/>
              <w:ind w:left="8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月费用</w:t>
            </w:r>
          </w:p>
        </w:tc>
        <w:tc>
          <w:tcPr>
            <w:tcW w:w="2050" w:type="dxa"/>
            <w:tcBorders>
              <w:top w:val="single" w:color="auto" w:sz="4" w:space="0"/>
              <w:left w:val="nil"/>
              <w:bottom w:val="single" w:color="auto" w:sz="4" w:space="0"/>
              <w:right w:val="single" w:color="auto" w:sz="4" w:space="0"/>
            </w:tcBorders>
            <w:shd w:val="clear" w:color="auto" w:fill="C7DAF1" w:themeFill="text2" w:themeFillTint="32"/>
            <w:noWrap w:val="0"/>
            <w:vAlign w:val="top"/>
          </w:tcPr>
          <w:p>
            <w:pPr>
              <w:spacing w:line="360" w:lineRule="auto"/>
              <w:ind w:left="8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7</w:t>
            </w:r>
            <w:r>
              <w:rPr>
                <w:rFonts w:hint="eastAsia" w:ascii="宋体" w:hAnsi="宋体" w:eastAsia="宋体" w:cs="宋体"/>
                <w:b/>
                <w:bCs/>
                <w:color w:val="auto"/>
                <w:szCs w:val="21"/>
                <w:highlight w:val="none"/>
              </w:rPr>
              <w:t>月费用</w:t>
            </w:r>
          </w:p>
        </w:tc>
        <w:tc>
          <w:tcPr>
            <w:tcW w:w="1984" w:type="dxa"/>
            <w:tcBorders>
              <w:top w:val="single" w:color="auto" w:sz="4" w:space="0"/>
              <w:left w:val="nil"/>
              <w:bottom w:val="single" w:color="auto" w:sz="4" w:space="0"/>
              <w:right w:val="single" w:color="auto" w:sz="4" w:space="0"/>
            </w:tcBorders>
            <w:shd w:val="clear" w:color="auto" w:fill="C7DAF1" w:themeFill="text2" w:themeFillTint="32"/>
            <w:noWrap w:val="0"/>
            <w:vAlign w:val="top"/>
          </w:tcPr>
          <w:p>
            <w:pPr>
              <w:spacing w:line="360" w:lineRule="auto"/>
              <w:ind w:left="8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10</w:t>
            </w:r>
            <w:r>
              <w:rPr>
                <w:rFonts w:hint="eastAsia" w:ascii="宋体" w:hAnsi="宋体" w:eastAsia="宋体" w:cs="宋体"/>
                <w:b/>
                <w:bCs/>
                <w:color w:val="auto"/>
                <w:szCs w:val="21"/>
                <w:highlight w:val="none"/>
              </w:rPr>
              <w:t>月费用</w:t>
            </w:r>
          </w:p>
        </w:tc>
        <w:tc>
          <w:tcPr>
            <w:tcW w:w="1966" w:type="dxa"/>
            <w:tcBorders>
              <w:top w:val="single" w:color="auto" w:sz="4" w:space="0"/>
              <w:left w:val="nil"/>
              <w:bottom w:val="single" w:color="auto" w:sz="4" w:space="0"/>
              <w:right w:val="single" w:color="auto" w:sz="4" w:space="0"/>
            </w:tcBorders>
            <w:shd w:val="clear" w:color="auto" w:fill="C7DAF1" w:themeFill="text2" w:themeFillTint="32"/>
            <w:noWrap w:val="0"/>
            <w:vAlign w:val="top"/>
          </w:tcPr>
          <w:p>
            <w:pPr>
              <w:spacing w:line="360" w:lineRule="auto"/>
              <w:ind w:left="8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12</w:t>
            </w:r>
            <w:r>
              <w:rPr>
                <w:rFonts w:hint="eastAsia" w:ascii="宋体" w:hAnsi="宋体" w:eastAsia="宋体" w:cs="宋体"/>
                <w:b/>
                <w:bCs/>
                <w:color w:val="auto"/>
                <w:szCs w:val="21"/>
                <w:highlight w:val="none"/>
              </w:rPr>
              <w:t>月</w:t>
            </w:r>
          </w:p>
        </w:tc>
      </w:tr>
      <w:tr>
        <w:tblPrEx>
          <w:tblCellMar>
            <w:top w:w="0" w:type="dxa"/>
            <w:left w:w="108" w:type="dxa"/>
            <w:bottom w:w="0" w:type="dxa"/>
            <w:right w:w="108" w:type="dxa"/>
          </w:tblCellMar>
        </w:tblPrEx>
        <w:trPr>
          <w:trHeight w:val="340" w:hRule="atLeast"/>
        </w:trPr>
        <w:tc>
          <w:tcPr>
            <w:tcW w:w="189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月度总和</w:t>
            </w:r>
          </w:p>
        </w:tc>
        <w:tc>
          <w:tcPr>
            <w:tcW w:w="1850"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b/>
                <w:bCs/>
                <w:color w:val="auto"/>
                <w:szCs w:val="21"/>
                <w:highlight w:val="none"/>
              </w:rPr>
            </w:pPr>
          </w:p>
        </w:tc>
        <w:tc>
          <w:tcPr>
            <w:tcW w:w="205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 w:val="21"/>
                <w:szCs w:val="21"/>
                <w:highlight w:val="none"/>
                <w:lang w:val="en-US" w:eastAsia="zh-CN"/>
              </w:rPr>
              <w:t>6%税费</w:t>
            </w:r>
          </w:p>
        </w:tc>
        <w:tc>
          <w:tcPr>
            <w:tcW w:w="1984"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 w:val="21"/>
                <w:szCs w:val="21"/>
                <w:highlight w:val="none"/>
                <w:lang w:val="en-US" w:eastAsia="zh-CN"/>
              </w:rPr>
              <w:t>6%税费</w:t>
            </w:r>
          </w:p>
        </w:tc>
        <w:tc>
          <w:tcPr>
            <w:tcW w:w="196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核算所有销售额</w:t>
            </w:r>
            <w:r>
              <w:rPr>
                <w:rFonts w:hint="eastAsia" w:ascii="宋体" w:hAnsi="宋体" w:eastAsia="宋体" w:cs="宋体"/>
                <w:b/>
                <w:bCs/>
                <w:color w:val="auto"/>
                <w:szCs w:val="21"/>
                <w:highlight w:val="none"/>
              </w:rPr>
              <w:t>　</w:t>
            </w:r>
          </w:p>
        </w:tc>
      </w:tr>
      <w:tr>
        <w:tblPrEx>
          <w:tblCellMar>
            <w:top w:w="0" w:type="dxa"/>
            <w:left w:w="108" w:type="dxa"/>
            <w:bottom w:w="0" w:type="dxa"/>
            <w:right w:w="108" w:type="dxa"/>
          </w:tblCellMar>
        </w:tblPrEx>
        <w:trPr>
          <w:trHeight w:val="320" w:hRule="atLeast"/>
        </w:trPr>
        <w:tc>
          <w:tcPr>
            <w:tcW w:w="1898"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付款</w:t>
            </w:r>
            <w:r>
              <w:rPr>
                <w:rFonts w:hint="eastAsia" w:ascii="宋体" w:hAnsi="宋体" w:eastAsia="宋体" w:cs="宋体"/>
                <w:b/>
                <w:bCs/>
                <w:color w:val="auto"/>
                <w:sz w:val="21"/>
                <w:szCs w:val="21"/>
                <w:highlight w:val="none"/>
                <w:lang w:val="en-US" w:eastAsia="zh-CN"/>
              </w:rPr>
              <w:t>截止时间</w:t>
            </w:r>
          </w:p>
        </w:tc>
        <w:tc>
          <w:tcPr>
            <w:tcW w:w="1850" w:type="dxa"/>
            <w:tcBorders>
              <w:top w:val="nil"/>
              <w:left w:val="nil"/>
              <w:bottom w:val="single" w:color="auto" w:sz="4" w:space="0"/>
              <w:right w:val="single" w:color="auto" w:sz="4" w:space="0"/>
            </w:tcBorders>
            <w:noWrap/>
            <w:vAlign w:val="center"/>
          </w:tcPr>
          <w:p>
            <w:pPr>
              <w:jc w:val="right"/>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2024年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w:t>
            </w:r>
          </w:p>
        </w:tc>
        <w:tc>
          <w:tcPr>
            <w:tcW w:w="2050" w:type="dxa"/>
            <w:tcBorders>
              <w:top w:val="nil"/>
              <w:left w:val="nil"/>
              <w:bottom w:val="single" w:color="auto" w:sz="4" w:space="0"/>
              <w:right w:val="single" w:color="auto" w:sz="4" w:space="0"/>
            </w:tcBorders>
            <w:noWrap/>
            <w:vAlign w:val="center"/>
          </w:tcPr>
          <w:p>
            <w:pPr>
              <w:jc w:val="right"/>
              <w:rPr>
                <w:rFonts w:hint="eastAsia" w:ascii="宋体" w:hAnsi="宋体" w:cs="宋体"/>
                <w:color w:val="auto"/>
                <w:szCs w:val="21"/>
                <w:highlight w:val="none"/>
              </w:rPr>
            </w:pPr>
            <w:r>
              <w:rPr>
                <w:rFonts w:hint="eastAsia" w:ascii="宋体" w:hAnsi="宋体" w:eastAsia="宋体" w:cs="宋体"/>
                <w:color w:val="auto"/>
                <w:sz w:val="21"/>
                <w:szCs w:val="21"/>
                <w:highlight w:val="none"/>
                <w:lang w:val="en-US" w:eastAsia="zh-CN"/>
              </w:rPr>
              <w:t>2024年</w:t>
            </w:r>
            <w:r>
              <w:rPr>
                <w:rFonts w:hint="eastAsia" w:ascii="宋体" w:hAnsi="宋体" w:cs="宋体"/>
                <w:color w:val="auto"/>
                <w:sz w:val="21"/>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w:t>
            </w:r>
          </w:p>
        </w:tc>
        <w:tc>
          <w:tcPr>
            <w:tcW w:w="1984" w:type="dxa"/>
            <w:tcBorders>
              <w:top w:val="nil"/>
              <w:left w:val="nil"/>
              <w:bottom w:val="single" w:color="auto" w:sz="4" w:space="0"/>
              <w:right w:val="single" w:color="auto" w:sz="4" w:space="0"/>
            </w:tcBorders>
            <w:noWrap/>
            <w:vAlign w:val="center"/>
          </w:tcPr>
          <w:p>
            <w:pPr>
              <w:jc w:val="right"/>
              <w:rPr>
                <w:rFonts w:hint="eastAsia" w:ascii="宋体" w:hAnsi="宋体" w:cs="宋体"/>
                <w:color w:val="auto"/>
                <w:szCs w:val="21"/>
                <w:highlight w:val="none"/>
              </w:rPr>
            </w:pPr>
            <w:r>
              <w:rPr>
                <w:rFonts w:hint="eastAsia" w:ascii="宋体" w:hAnsi="宋体" w:eastAsia="宋体" w:cs="宋体"/>
                <w:color w:val="auto"/>
                <w:sz w:val="21"/>
                <w:szCs w:val="21"/>
                <w:highlight w:val="none"/>
                <w:lang w:val="en-US" w:eastAsia="zh-CN"/>
              </w:rPr>
              <w:t>2024年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w:t>
            </w:r>
          </w:p>
        </w:tc>
        <w:tc>
          <w:tcPr>
            <w:tcW w:w="1966" w:type="dxa"/>
            <w:tcBorders>
              <w:top w:val="nil"/>
              <w:left w:val="nil"/>
              <w:bottom w:val="single" w:color="auto" w:sz="4" w:space="0"/>
              <w:right w:val="single" w:color="auto" w:sz="4" w:space="0"/>
            </w:tcBorders>
            <w:noWrap/>
            <w:vAlign w:val="center"/>
          </w:tcPr>
          <w:p>
            <w:pPr>
              <w:jc w:val="right"/>
              <w:rPr>
                <w:rFonts w:hint="eastAsia" w:ascii="宋体" w:hAnsi="宋体" w:cs="宋体"/>
                <w:color w:val="auto"/>
                <w:szCs w:val="21"/>
                <w:highlight w:val="none"/>
              </w:rPr>
            </w:pPr>
            <w:r>
              <w:rPr>
                <w:rFonts w:hint="eastAsia" w:ascii="宋体" w:hAnsi="宋体" w:cs="宋体"/>
                <w:color w:val="auto"/>
                <w:szCs w:val="21"/>
                <w:highlight w:val="none"/>
                <w:lang w:val="en-US" w:eastAsia="zh-CN"/>
              </w:rPr>
              <w:t>202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年</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 xml:space="preserve">  日</w:t>
            </w:r>
          </w:p>
        </w:tc>
      </w:tr>
      <w:tr>
        <w:tblPrEx>
          <w:tblCellMar>
            <w:top w:w="0" w:type="dxa"/>
            <w:left w:w="108" w:type="dxa"/>
            <w:bottom w:w="0" w:type="dxa"/>
            <w:right w:w="108" w:type="dxa"/>
          </w:tblCellMar>
        </w:tblPrEx>
        <w:trPr>
          <w:trHeight w:val="300" w:hRule="atLeast"/>
        </w:trPr>
        <w:tc>
          <w:tcPr>
            <w:tcW w:w="1898" w:type="dxa"/>
            <w:tcBorders>
              <w:top w:val="nil"/>
              <w:left w:val="single" w:color="auto" w:sz="4" w:space="0"/>
              <w:bottom w:val="single" w:color="auto" w:sz="4" w:space="0"/>
              <w:right w:val="single" w:color="auto" w:sz="4" w:space="0"/>
            </w:tcBorders>
            <w:noWrap/>
            <w:vAlign w:val="center"/>
          </w:tcPr>
          <w:p>
            <w:pPr>
              <w:jc w:val="both"/>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服务费10</w:t>
            </w:r>
            <w:r>
              <w:rPr>
                <w:rFonts w:hint="eastAsia" w:ascii="宋体" w:hAnsi="宋体" w:eastAsia="宋体" w:cs="宋体"/>
                <w:color w:val="auto"/>
                <w:sz w:val="21"/>
                <w:szCs w:val="21"/>
                <w:highlight w:val="none"/>
                <w:lang w:val="en-US" w:eastAsia="zh-CN"/>
              </w:rPr>
              <w:t>0</w:t>
            </w:r>
            <w:r>
              <w:rPr>
                <w:rFonts w:hint="eastAsia" w:ascii="宋体" w:hAnsi="宋体" w:cs="宋体"/>
                <w:color w:val="auto"/>
                <w:szCs w:val="21"/>
                <w:highlight w:val="none"/>
                <w:lang w:val="en-US" w:eastAsia="zh-CN"/>
              </w:rPr>
              <w:t>%</w:t>
            </w:r>
          </w:p>
        </w:tc>
        <w:tc>
          <w:tcPr>
            <w:tcW w:w="1850" w:type="dxa"/>
            <w:tcBorders>
              <w:top w:val="nil"/>
              <w:left w:val="nil"/>
              <w:bottom w:val="single" w:color="auto" w:sz="4" w:space="0"/>
              <w:right w:val="single" w:color="auto" w:sz="4" w:space="0"/>
            </w:tcBorders>
            <w:noWrap/>
            <w:vAlign w:val="center"/>
          </w:tcPr>
          <w:p>
            <w:pPr>
              <w:jc w:val="center"/>
              <w:rPr>
                <w:rFonts w:hint="eastAsia" w:ascii="宋体" w:hAnsi="宋体" w:cs="宋体"/>
                <w:color w:val="auto"/>
                <w:szCs w:val="21"/>
                <w:highlight w:val="none"/>
              </w:rPr>
            </w:pPr>
          </w:p>
        </w:tc>
        <w:tc>
          <w:tcPr>
            <w:tcW w:w="2050" w:type="dxa"/>
            <w:tcBorders>
              <w:top w:val="nil"/>
              <w:left w:val="nil"/>
              <w:bottom w:val="single" w:color="auto" w:sz="4" w:space="0"/>
              <w:right w:val="single" w:color="auto" w:sz="4" w:space="0"/>
            </w:tcBorders>
            <w:noWrap/>
            <w:vAlign w:val="center"/>
          </w:tcPr>
          <w:p>
            <w:pPr>
              <w:jc w:val="right"/>
              <w:rPr>
                <w:rFonts w:hint="eastAsia" w:ascii="宋体" w:hAnsi="宋体" w:cs="宋体"/>
                <w:color w:val="auto"/>
                <w:szCs w:val="21"/>
                <w:highlight w:val="none"/>
              </w:rPr>
            </w:pPr>
            <w:r>
              <w:rPr>
                <w:rFonts w:hint="eastAsia" w:ascii="宋体" w:hAnsi="宋体" w:cs="宋体"/>
                <w:color w:val="auto"/>
                <w:sz w:val="21"/>
                <w:szCs w:val="21"/>
                <w:highlight w:val="none"/>
                <w:lang w:val="en-US" w:eastAsia="zh-CN"/>
              </w:rPr>
              <w:t>按照实际对账为准</w:t>
            </w:r>
          </w:p>
        </w:tc>
        <w:tc>
          <w:tcPr>
            <w:tcW w:w="1984" w:type="dxa"/>
            <w:tcBorders>
              <w:top w:val="nil"/>
              <w:left w:val="nil"/>
              <w:bottom w:val="single" w:color="auto" w:sz="4" w:space="0"/>
              <w:right w:val="single" w:color="auto" w:sz="4" w:space="0"/>
            </w:tcBorders>
            <w:noWrap/>
            <w:vAlign w:val="center"/>
          </w:tcPr>
          <w:p>
            <w:pPr>
              <w:jc w:val="right"/>
              <w:rPr>
                <w:rFonts w:hint="eastAsia" w:ascii="宋体" w:hAnsi="宋体" w:cs="宋体"/>
                <w:color w:val="auto"/>
                <w:szCs w:val="21"/>
                <w:highlight w:val="none"/>
              </w:rPr>
            </w:pPr>
            <w:r>
              <w:rPr>
                <w:rFonts w:hint="eastAsia" w:ascii="宋体" w:hAnsi="宋体" w:cs="宋体"/>
                <w:color w:val="auto"/>
                <w:sz w:val="21"/>
                <w:szCs w:val="21"/>
                <w:highlight w:val="none"/>
                <w:lang w:val="en-US" w:eastAsia="zh-CN"/>
              </w:rPr>
              <w:t>按照实际对账为准</w:t>
            </w:r>
          </w:p>
        </w:tc>
        <w:tc>
          <w:tcPr>
            <w:tcW w:w="1966" w:type="dxa"/>
            <w:tcBorders>
              <w:top w:val="nil"/>
              <w:left w:val="nil"/>
              <w:bottom w:val="single" w:color="auto" w:sz="4" w:space="0"/>
              <w:right w:val="single" w:color="auto" w:sz="4" w:space="0"/>
            </w:tcBorders>
            <w:noWrap/>
            <w:vAlign w:val="center"/>
          </w:tcPr>
          <w:p>
            <w:pPr>
              <w:jc w:val="center"/>
              <w:rPr>
                <w:rFonts w:hint="eastAsia" w:ascii="宋体" w:hAnsi="宋体" w:cs="宋体"/>
                <w:color w:val="auto"/>
                <w:szCs w:val="21"/>
                <w:highlight w:val="none"/>
              </w:rPr>
            </w:pPr>
            <w:r>
              <w:rPr>
                <w:rFonts w:hint="eastAsia" w:ascii="宋体" w:hAnsi="宋体" w:cs="宋体"/>
                <w:color w:val="auto"/>
                <w:sz w:val="21"/>
                <w:szCs w:val="21"/>
                <w:highlight w:val="none"/>
                <w:lang w:val="en-US" w:eastAsia="zh-CN"/>
              </w:rPr>
              <w:t>按照实际对账为准</w:t>
            </w:r>
          </w:p>
        </w:tc>
      </w:tr>
      <w:tr>
        <w:tblPrEx>
          <w:tblCellMar>
            <w:top w:w="0" w:type="dxa"/>
            <w:left w:w="108" w:type="dxa"/>
            <w:bottom w:w="0" w:type="dxa"/>
            <w:right w:w="108" w:type="dxa"/>
          </w:tblCellMar>
        </w:tblPrEx>
        <w:trPr>
          <w:trHeight w:val="300" w:hRule="atLeast"/>
        </w:trPr>
        <w:tc>
          <w:tcPr>
            <w:tcW w:w="189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开店100%</w:t>
            </w:r>
          </w:p>
        </w:tc>
        <w:tc>
          <w:tcPr>
            <w:tcW w:w="185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cs="宋体"/>
                <w:color w:val="auto"/>
                <w:szCs w:val="21"/>
                <w:highlight w:val="none"/>
              </w:rPr>
            </w:pPr>
          </w:p>
        </w:tc>
        <w:tc>
          <w:tcPr>
            <w:tcW w:w="2050" w:type="dxa"/>
            <w:tcBorders>
              <w:top w:val="single" w:color="auto" w:sz="4" w:space="0"/>
              <w:left w:val="single" w:color="auto" w:sz="4" w:space="0"/>
              <w:bottom w:val="single" w:color="auto" w:sz="4" w:space="0"/>
              <w:right w:val="single" w:color="auto" w:sz="4" w:space="0"/>
            </w:tcBorders>
            <w:noWrap/>
            <w:vAlign w:val="center"/>
          </w:tcPr>
          <w:p>
            <w:pPr>
              <w:jc w:val="right"/>
              <w:rPr>
                <w:rFonts w:hint="eastAsia" w:ascii="宋体" w:hAnsi="宋体" w:cs="宋体"/>
                <w:color w:val="auto"/>
                <w:szCs w:val="21"/>
                <w:highlight w:val="none"/>
              </w:rPr>
            </w:pPr>
          </w:p>
        </w:tc>
        <w:tc>
          <w:tcPr>
            <w:tcW w:w="1984" w:type="dxa"/>
            <w:tcBorders>
              <w:top w:val="single" w:color="auto" w:sz="4" w:space="0"/>
              <w:left w:val="single" w:color="auto" w:sz="4" w:space="0"/>
              <w:bottom w:val="single" w:color="auto" w:sz="4" w:space="0"/>
              <w:right w:val="single" w:color="auto" w:sz="4" w:space="0"/>
            </w:tcBorders>
            <w:noWrap/>
            <w:vAlign w:val="center"/>
          </w:tcPr>
          <w:p>
            <w:pPr>
              <w:jc w:val="right"/>
              <w:rPr>
                <w:rFonts w:hint="eastAsia"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ign w:val="center"/>
          </w:tcPr>
          <w:p>
            <w:pPr>
              <w:jc w:val="right"/>
              <w:rPr>
                <w:rFonts w:hint="eastAsia" w:ascii="宋体" w:hAnsi="宋体" w:cs="宋体"/>
                <w:color w:val="auto"/>
                <w:szCs w:val="21"/>
                <w:highlight w:val="none"/>
              </w:rPr>
            </w:pPr>
            <w:r>
              <w:rPr>
                <w:rFonts w:hint="eastAsia" w:ascii="宋体" w:hAnsi="宋体" w:cs="宋体"/>
                <w:color w:val="auto"/>
                <w:szCs w:val="21"/>
                <w:highlight w:val="none"/>
              </w:rPr>
              <w:t>　</w:t>
            </w:r>
          </w:p>
        </w:tc>
      </w:tr>
    </w:tbl>
    <w:p>
      <w:pPr>
        <w:pStyle w:val="17"/>
        <w:numPr>
          <w:ilvl w:val="255"/>
          <w:numId w:val="0"/>
        </w:numPr>
        <w:ind w:left="0" w:firstLine="480" w:firstLineChars="200"/>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cs="宋体"/>
          <w:color w:val="auto"/>
          <w:sz w:val="24"/>
          <w:highlight w:val="none"/>
        </w:rPr>
        <w:t>乙方指定收款信息如下：</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rPr>
        <w:t>称；</w:t>
      </w:r>
      <w:r>
        <w:rPr>
          <w:rFonts w:hint="eastAsia" w:ascii="宋体" w:hAnsi="宋体" w:cs="宋体"/>
          <w:color w:val="auto"/>
          <w:sz w:val="24"/>
          <w:highlight w:val="none"/>
          <w:lang w:val="en-US" w:eastAsia="zh-CN"/>
        </w:rPr>
        <w:t xml:space="preserve"> </w:t>
      </w:r>
    </w:p>
    <w:p>
      <w:pPr>
        <w:spacing w:line="360" w:lineRule="auto"/>
        <w:ind w:left="1920" w:hanging="1920" w:hangingChars="8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开户行：</w:t>
      </w:r>
      <w:r>
        <w:rPr>
          <w:rFonts w:hint="eastAsia" w:ascii="宋体" w:hAnsi="宋体" w:cs="宋体"/>
          <w:color w:val="auto"/>
          <w:sz w:val="24"/>
          <w:highlight w:val="none"/>
          <w:lang w:val="en-US" w:eastAsia="zh-CN"/>
        </w:rPr>
        <w:t xml:space="preserve"> </w:t>
      </w:r>
    </w:p>
    <w:p>
      <w:pPr>
        <w:spacing w:line="360" w:lineRule="auto"/>
        <w:ind w:left="1920" w:hanging="1920" w:hangingChars="800"/>
        <w:rPr>
          <w:rFonts w:hint="eastAsia" w:ascii="宋体" w:hAnsi="宋体" w:eastAsia="宋体" w:cs="宋体"/>
          <w:color w:val="auto"/>
          <w:highlight w:val="none"/>
          <w:lang w:eastAsia="zh-CN"/>
        </w:rPr>
      </w:pPr>
      <w:r>
        <w:rPr>
          <w:rFonts w:hint="eastAsia" w:ascii="宋体" w:hAnsi="宋体" w:cs="宋体"/>
          <w:color w:val="auto"/>
          <w:sz w:val="24"/>
          <w:highlight w:val="none"/>
        </w:rPr>
        <w:t>账</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rPr>
        <w:t>号：</w:t>
      </w:r>
      <w:r>
        <w:rPr>
          <w:rFonts w:hint="eastAsia" w:ascii="宋体" w:hAnsi="宋体" w:cs="宋体"/>
          <w:color w:val="auto"/>
          <w:sz w:val="24"/>
          <w:highlight w:val="none"/>
          <w:lang w:val="en-US" w:eastAsia="zh-CN"/>
        </w:rPr>
        <w:t xml:space="preserve"> </w:t>
      </w:r>
    </w:p>
    <w:p>
      <w:pPr>
        <w:numPr>
          <w:ilvl w:val="255"/>
          <w:numId w:val="0"/>
        </w:numPr>
        <w:ind w:left="418" w:leftChars="199" w:firstLine="0" w:firstLineChars="0"/>
        <w:rPr>
          <w:rFonts w:hint="eastAsia" w:ascii="宋体" w:hAnsi="宋体" w:eastAsia="宋体" w:cs="宋体"/>
          <w:color w:val="auto"/>
          <w:sz w:val="24"/>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sz w:val="24"/>
          <w:highlight w:val="none"/>
        </w:rPr>
        <w:t>甲方开票信息：</w:t>
      </w:r>
    </w:p>
    <w:p>
      <w:pPr>
        <w:keepNext w:val="0"/>
        <w:keepLines w:val="0"/>
        <w:widowControl/>
        <w:suppressLineNumbers w:val="0"/>
        <w:spacing w:line="360" w:lineRule="auto"/>
        <w:jc w:val="left"/>
        <w:rPr>
          <w:rFonts w:hint="eastAsia" w:ascii="宋体" w:hAnsi="宋体" w:cs="宋体"/>
          <w:sz w:val="24"/>
          <w:u w:val="none"/>
        </w:rPr>
      </w:pPr>
      <w:r>
        <w:rPr>
          <w:rFonts w:hint="eastAsia" w:ascii="宋体" w:hAnsi="宋体" w:eastAsia="宋体" w:cs="宋体"/>
          <w:sz w:val="24"/>
          <w:szCs w:val="24"/>
          <w:u w:val="none"/>
          <w:lang w:val="en-US" w:eastAsia="zh-CN"/>
        </w:rPr>
        <w:t>名  称：</w:t>
      </w:r>
      <w:r>
        <w:rPr>
          <w:rFonts w:hint="eastAsia" w:ascii="宋体" w:hAnsi="宋体" w:cs="宋体"/>
          <w:sz w:val="24"/>
          <w:u w:val="none"/>
          <w:lang w:val="en-US" w:eastAsia="zh-CN"/>
        </w:rPr>
        <w:t xml:space="preserve">  </w:t>
      </w:r>
    </w:p>
    <w:p>
      <w:pPr>
        <w:keepNext w:val="0"/>
        <w:keepLines w:val="0"/>
        <w:widowControl/>
        <w:suppressLineNumbers w:val="0"/>
        <w:spacing w:line="360" w:lineRule="auto"/>
        <w:jc w:val="left"/>
        <w:rPr>
          <w:rFonts w:hint="eastAsia" w:ascii="宋体" w:hAnsi="宋体" w:cs="宋体"/>
          <w:sz w:val="24"/>
          <w:u w:val="none"/>
          <w:lang w:val="en-US" w:eastAsia="zh-CN"/>
        </w:rPr>
      </w:pPr>
      <w:r>
        <w:rPr>
          <w:rFonts w:hint="eastAsia" w:ascii="宋体" w:hAnsi="宋体" w:eastAsia="宋体" w:cs="宋体"/>
          <w:sz w:val="24"/>
          <w:szCs w:val="24"/>
          <w:u w:val="none"/>
          <w:lang w:val="en-US" w:eastAsia="zh-CN"/>
        </w:rPr>
        <w:t>税  号：</w:t>
      </w:r>
      <w:r>
        <w:rPr>
          <w:rFonts w:hint="eastAsia" w:ascii="宋体" w:hAnsi="宋体" w:cs="宋体"/>
          <w:sz w:val="24"/>
          <w:u w:val="none"/>
          <w:lang w:val="en-US" w:eastAsia="zh-CN"/>
        </w:rPr>
        <w:t xml:space="preserve"> </w:t>
      </w:r>
    </w:p>
    <w:p>
      <w:pPr>
        <w:keepNext w:val="0"/>
        <w:keepLines w:val="0"/>
        <w:widowControl/>
        <w:suppressLineNumbers w:val="0"/>
        <w:spacing w:line="360" w:lineRule="auto"/>
        <w:jc w:val="left"/>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地  址：</w:t>
      </w:r>
    </w:p>
    <w:p>
      <w:pPr>
        <w:keepNext w:val="0"/>
        <w:keepLines w:val="0"/>
        <w:widowControl/>
        <w:suppressLineNumbers w:val="0"/>
        <w:spacing w:line="360" w:lineRule="auto"/>
        <w:jc w:val="left"/>
        <w:rPr>
          <w:rFonts w:hint="eastAsia" w:ascii="宋体" w:hAnsi="宋体" w:cs="宋体"/>
          <w:sz w:val="24"/>
          <w:u w:val="none"/>
        </w:rPr>
      </w:pPr>
      <w:r>
        <w:rPr>
          <w:rFonts w:hint="eastAsia" w:ascii="宋体" w:hAnsi="宋体" w:eastAsia="宋体" w:cs="宋体"/>
          <w:sz w:val="24"/>
          <w:szCs w:val="24"/>
          <w:u w:val="none"/>
          <w:lang w:val="en-US" w:eastAsia="zh-CN"/>
        </w:rPr>
        <w:t>开户行及账号：</w:t>
      </w:r>
    </w:p>
    <w:p>
      <w:pPr>
        <w:pStyle w:val="17"/>
        <w:numPr>
          <w:ilvl w:val="0"/>
          <w:numId w:val="4"/>
        </w:numPr>
        <w:ind w:left="420"/>
        <w:rPr>
          <w:rFonts w:hint="default" w:ascii="Times New Roman" w:hAnsi="Times New Roman" w:cs="Times New Roman"/>
          <w:b/>
          <w:bCs/>
          <w:sz w:val="24"/>
        </w:rPr>
      </w:pPr>
      <w:r>
        <w:rPr>
          <w:rFonts w:hint="eastAsia" w:cs="Times New Roman"/>
          <w:b/>
          <w:bCs/>
          <w:sz w:val="24"/>
          <w:lang w:val="en-US" w:eastAsia="zh-CN"/>
        </w:rPr>
        <w:t>销售额确认期后费用</w:t>
      </w:r>
    </w:p>
    <w:p>
      <w:pPr>
        <w:pStyle w:val="17"/>
        <w:numPr>
          <w:ilvl w:val="-1"/>
          <w:numId w:val="0"/>
        </w:numPr>
        <w:ind w:left="0" w:firstLine="480" w:firstLineChars="200"/>
        <w:rPr>
          <w:rFonts w:hint="eastAsia"/>
          <w:sz w:val="24"/>
        </w:rPr>
      </w:pPr>
      <w:r>
        <w:rPr>
          <w:rFonts w:hint="eastAsia"/>
          <w:sz w:val="24"/>
        </w:rPr>
        <w:t>本合同所指销售确认期即指各平台的实际销售款到账期。如已超出平台扣款的到账期后产生的退款，经双方核实退货并非甲方产品质量或售后、未及时发货等可归结于甲方原因的，乙方已收取的佣金应予以退回或</w:t>
      </w:r>
      <w:r>
        <w:rPr>
          <w:rFonts w:hint="eastAsia"/>
          <w:sz w:val="24"/>
          <w:lang w:val="en-US" w:eastAsia="zh-CN"/>
        </w:rPr>
        <w:t>在下</w:t>
      </w:r>
      <w:r>
        <w:rPr>
          <w:rFonts w:hint="eastAsia"/>
          <w:sz w:val="24"/>
        </w:rPr>
        <w:t>一次结算佣金中相应扣减。</w:t>
      </w:r>
    </w:p>
    <w:p>
      <w:pPr>
        <w:pStyle w:val="17"/>
        <w:numPr>
          <w:ilvl w:val="255"/>
          <w:numId w:val="0"/>
        </w:numPr>
        <w:ind w:left="420"/>
        <w:rPr>
          <w:rFonts w:hint="eastAsia" w:ascii="宋体" w:hAnsi="宋体" w:cs="宋体"/>
          <w:color w:val="auto"/>
          <w:sz w:val="24"/>
          <w:highlight w:val="none"/>
          <w:u w:val="single"/>
        </w:rPr>
      </w:pPr>
    </w:p>
    <w:p>
      <w:pPr>
        <w:pStyle w:val="17"/>
        <w:numPr>
          <w:ilvl w:val="0"/>
          <w:numId w:val="2"/>
        </w:numPr>
        <w:rPr>
          <w:rFonts w:hint="eastAsia" w:ascii="宋体" w:hAnsi="宋体" w:cs="宋体"/>
          <w:b/>
          <w:bCs/>
          <w:color w:val="auto"/>
          <w:sz w:val="24"/>
          <w:highlight w:val="none"/>
        </w:rPr>
      </w:pPr>
      <w:r>
        <w:rPr>
          <w:rFonts w:hint="eastAsia" w:ascii="宋体" w:hAnsi="宋体" w:cs="宋体"/>
          <w:b/>
          <w:bCs/>
          <w:color w:val="auto"/>
          <w:sz w:val="24"/>
          <w:highlight w:val="none"/>
        </w:rPr>
        <w:t>双方权利义务</w:t>
      </w:r>
    </w:p>
    <w:p>
      <w:pPr>
        <w:pStyle w:val="17"/>
        <w:numPr>
          <w:ilvl w:val="255"/>
          <w:numId w:val="0"/>
        </w:numPr>
        <w:ind w:left="218" w:leftChars="104" w:firstLine="19" w:firstLineChars="8"/>
        <w:rPr>
          <w:rFonts w:hint="eastAsia" w:ascii="宋体" w:hAnsi="宋体" w:cs="宋体"/>
          <w:color w:val="auto"/>
          <w:sz w:val="24"/>
          <w:highlight w:val="none"/>
        </w:rPr>
      </w:pPr>
      <w:r>
        <w:rPr>
          <w:rFonts w:hint="eastAsia" w:ascii="宋体" w:hAnsi="宋体" w:cs="宋体"/>
          <w:b/>
          <w:bCs/>
          <w:color w:val="auto"/>
          <w:sz w:val="24"/>
          <w:highlight w:val="none"/>
        </w:rPr>
        <w:t>1、</w:t>
      </w:r>
      <w:r>
        <w:rPr>
          <w:rFonts w:hint="eastAsia" w:ascii="宋体" w:hAnsi="宋体" w:cs="宋体"/>
          <w:color w:val="auto"/>
          <w:sz w:val="24"/>
          <w:highlight w:val="none"/>
        </w:rPr>
        <w:t>乙方根据本协议约定为甲方提供产品</w:t>
      </w:r>
      <w:r>
        <w:rPr>
          <w:rFonts w:hint="eastAsia" w:ascii="宋体" w:hAnsi="宋体" w:eastAsia="宋体" w:cs="宋体"/>
          <w:color w:val="auto"/>
          <w:sz w:val="24"/>
          <w:highlight w:val="none"/>
          <w:lang w:val="en-US" w:eastAsia="zh-CN"/>
        </w:rPr>
        <w:t>销售</w:t>
      </w:r>
      <w:r>
        <w:rPr>
          <w:rFonts w:hint="eastAsia" w:ascii="宋体" w:hAnsi="宋体" w:cs="宋体"/>
          <w:color w:val="auto"/>
          <w:sz w:val="24"/>
          <w:highlight w:val="none"/>
          <w:lang w:val="en-US" w:eastAsia="zh-CN"/>
        </w:rPr>
        <w:t>服务</w:t>
      </w:r>
      <w:r>
        <w:rPr>
          <w:rFonts w:hint="eastAsia" w:ascii="宋体" w:hAnsi="宋体" w:eastAsia="宋体" w:cs="宋体"/>
          <w:color w:val="auto"/>
          <w:sz w:val="24"/>
          <w:highlight w:val="none"/>
          <w:lang w:val="en-US" w:eastAsia="zh-CN"/>
        </w:rPr>
        <w:t>包含但不限于</w:t>
      </w:r>
      <w:r>
        <w:rPr>
          <w:rFonts w:hint="eastAsia" w:ascii="宋体" w:hAnsi="宋体" w:cs="宋体"/>
          <w:color w:val="auto"/>
          <w:sz w:val="24"/>
          <w:highlight w:val="none"/>
        </w:rPr>
        <w:t>直播</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达人带货、社区推广、社群团购、达人粉丝群等</w:t>
      </w:r>
      <w:r>
        <w:rPr>
          <w:rFonts w:hint="eastAsia" w:ascii="宋体" w:hAnsi="宋体" w:cs="宋体"/>
          <w:color w:val="auto"/>
          <w:sz w:val="24"/>
          <w:highlight w:val="none"/>
        </w:rPr>
        <w:t>，并收取服务费。</w:t>
      </w:r>
    </w:p>
    <w:p>
      <w:pPr>
        <w:pStyle w:val="17"/>
        <w:numPr>
          <w:ilvl w:val="0"/>
          <w:numId w:val="5"/>
        </w:numPr>
        <w:ind w:left="210" w:firstLine="0"/>
        <w:rPr>
          <w:rFonts w:hint="eastAsia" w:ascii="宋体" w:hAnsi="宋体" w:cs="宋体"/>
          <w:color w:val="auto"/>
          <w:sz w:val="24"/>
          <w:highlight w:val="none"/>
        </w:rPr>
      </w:pPr>
      <w:r>
        <w:rPr>
          <w:rFonts w:hint="eastAsia" w:ascii="宋体" w:hAnsi="宋体" w:cs="宋体"/>
          <w:color w:val="auto"/>
          <w:sz w:val="24"/>
          <w:highlight w:val="none"/>
        </w:rPr>
        <w:t>乙方在</w:t>
      </w:r>
      <w:r>
        <w:rPr>
          <w:rFonts w:hint="eastAsia" w:ascii="宋体" w:hAnsi="宋体" w:eastAsia="宋体" w:cs="宋体"/>
          <w:color w:val="auto"/>
          <w:sz w:val="24"/>
          <w:highlight w:val="none"/>
          <w:lang w:val="en-US" w:eastAsia="zh-CN"/>
        </w:rPr>
        <w:t>销售</w:t>
      </w:r>
      <w:r>
        <w:rPr>
          <w:rFonts w:hint="eastAsia" w:ascii="宋体" w:hAnsi="宋体" w:cs="宋体"/>
          <w:color w:val="auto"/>
          <w:sz w:val="24"/>
          <w:highlight w:val="none"/>
          <w:lang w:val="en-US" w:eastAsia="zh-CN"/>
        </w:rPr>
        <w:t>和维护店铺</w:t>
      </w:r>
      <w:r>
        <w:rPr>
          <w:rFonts w:hint="eastAsia" w:ascii="宋体" w:hAnsi="宋体" w:cs="宋体"/>
          <w:color w:val="auto"/>
          <w:sz w:val="24"/>
          <w:highlight w:val="none"/>
        </w:rPr>
        <w:t>过程中要保证对甲方产品</w:t>
      </w:r>
      <w:r>
        <w:rPr>
          <w:rFonts w:hint="eastAsia" w:ascii="宋体" w:hAnsi="宋体" w:eastAsia="宋体" w:cs="宋体"/>
          <w:color w:val="auto"/>
          <w:sz w:val="24"/>
          <w:highlight w:val="none"/>
          <w:lang w:val="en-US" w:eastAsia="zh-CN"/>
        </w:rPr>
        <w:t>信息</w:t>
      </w:r>
      <w:r>
        <w:rPr>
          <w:rFonts w:hint="eastAsia" w:ascii="宋体" w:hAnsi="宋体" w:cs="宋体"/>
          <w:color w:val="auto"/>
          <w:sz w:val="24"/>
          <w:highlight w:val="none"/>
          <w:lang w:val="en-US" w:eastAsia="zh-CN"/>
        </w:rPr>
        <w:t>传播</w:t>
      </w:r>
      <w:r>
        <w:rPr>
          <w:rFonts w:hint="eastAsia" w:ascii="宋体" w:hAnsi="宋体" w:cs="宋体"/>
          <w:color w:val="auto"/>
          <w:sz w:val="24"/>
          <w:highlight w:val="none"/>
        </w:rPr>
        <w:t>的准确性，不得擅自变更产品信息，包括但不限于产品优势及价格。若因乙方失误造成甲方损失的，应由乙方直接承担或者事后补偿甲方损失；甲方有权从服务费用、佣金中予以扣除</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不足弥补损失部分乙方补足</w:t>
      </w:r>
      <w:r>
        <w:rPr>
          <w:rFonts w:hint="eastAsia" w:ascii="宋体" w:hAnsi="宋体" w:cs="宋体"/>
          <w:color w:val="auto"/>
          <w:sz w:val="24"/>
          <w:highlight w:val="none"/>
        </w:rPr>
        <w:t>。</w:t>
      </w:r>
    </w:p>
    <w:p>
      <w:pPr>
        <w:pStyle w:val="17"/>
        <w:numPr>
          <w:ilvl w:val="0"/>
          <w:numId w:val="5"/>
        </w:numPr>
        <w:ind w:left="210" w:firstLine="0"/>
        <w:rPr>
          <w:rFonts w:hint="eastAsia" w:ascii="宋体" w:hAnsi="宋体" w:cs="宋体"/>
          <w:color w:val="auto"/>
          <w:sz w:val="24"/>
          <w:highlight w:val="none"/>
        </w:rPr>
      </w:pPr>
      <w:r>
        <w:rPr>
          <w:rFonts w:hint="eastAsia" w:ascii="宋体" w:hAnsi="宋体" w:cs="宋体"/>
          <w:color w:val="auto"/>
          <w:sz w:val="24"/>
          <w:highlight w:val="none"/>
        </w:rPr>
        <w:t>甲方</w:t>
      </w:r>
      <w:r>
        <w:rPr>
          <w:rFonts w:hint="eastAsia" w:ascii="宋体" w:hAnsi="宋体" w:eastAsia="宋体" w:cs="宋体"/>
          <w:color w:val="auto"/>
          <w:sz w:val="24"/>
          <w:highlight w:val="none"/>
          <w:lang w:val="en-US" w:eastAsia="zh-CN"/>
        </w:rPr>
        <w:t>负责提供产品、仓储、物流、售后并</w:t>
      </w:r>
      <w:r>
        <w:rPr>
          <w:rFonts w:hint="eastAsia" w:ascii="宋体" w:hAnsi="宋体" w:cs="宋体"/>
          <w:color w:val="auto"/>
          <w:sz w:val="24"/>
          <w:highlight w:val="none"/>
        </w:rPr>
        <w:t>保证</w:t>
      </w:r>
      <w:r>
        <w:rPr>
          <w:rFonts w:hint="eastAsia" w:ascii="宋体" w:hAnsi="宋体" w:eastAsia="宋体" w:cs="宋体"/>
          <w:color w:val="auto"/>
          <w:sz w:val="24"/>
          <w:highlight w:val="none"/>
          <w:lang w:val="en-US" w:eastAsia="zh-CN"/>
        </w:rPr>
        <w:t>产品</w:t>
      </w:r>
      <w:r>
        <w:rPr>
          <w:rFonts w:hint="eastAsia" w:ascii="宋体" w:hAnsi="宋体" w:cs="宋体"/>
          <w:color w:val="auto"/>
          <w:sz w:val="24"/>
          <w:highlight w:val="none"/>
          <w:lang w:val="en-US" w:eastAsia="zh-CN"/>
        </w:rPr>
        <w:t>清单中的产品及对应数量</w:t>
      </w:r>
      <w:r>
        <w:rPr>
          <w:rFonts w:hint="eastAsia" w:ascii="宋体" w:hAnsi="宋体" w:cs="宋体"/>
          <w:color w:val="auto"/>
          <w:sz w:val="24"/>
          <w:highlight w:val="none"/>
        </w:rPr>
        <w:t>能及时提供，免费提供产品宣传资料，并对产品资料的真实性、合法性负责</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如因甲方提供产品信息误差导致的销售延迟等情况，</w:t>
      </w:r>
      <w:r>
        <w:rPr>
          <w:rFonts w:hint="eastAsia" w:ascii="宋体" w:hAnsi="宋体" w:eastAsia="宋体" w:cs="宋体"/>
          <w:color w:val="auto"/>
          <w:sz w:val="24"/>
          <w:highlight w:val="none"/>
        </w:rPr>
        <w:t>自身原因或</w:t>
      </w:r>
      <w:r>
        <w:rPr>
          <w:rFonts w:hint="eastAsia" w:ascii="宋体" w:hAnsi="宋体" w:eastAsia="宋体" w:cs="宋体"/>
          <w:color w:val="auto"/>
          <w:sz w:val="24"/>
          <w:highlight w:val="none"/>
          <w:lang w:val="en-US" w:eastAsia="zh-CN"/>
        </w:rPr>
        <w:t>甲</w:t>
      </w:r>
      <w:r>
        <w:rPr>
          <w:rFonts w:hint="eastAsia" w:ascii="宋体" w:hAnsi="宋体" w:eastAsia="宋体" w:cs="宋体"/>
          <w:color w:val="auto"/>
          <w:sz w:val="24"/>
          <w:highlight w:val="none"/>
        </w:rPr>
        <w:t>方委托的快递公司原因造成服务拖延、中止及影响服务质量的，</w:t>
      </w:r>
      <w:r>
        <w:rPr>
          <w:rFonts w:hint="eastAsia" w:ascii="宋体" w:hAnsi="宋体" w:eastAsia="宋体" w:cs="宋体"/>
          <w:color w:val="auto"/>
          <w:sz w:val="24"/>
          <w:highlight w:val="none"/>
          <w:lang w:val="en-US" w:eastAsia="zh-CN"/>
        </w:rPr>
        <w:t>该责任由甲方承担；如因此对销售产生影响，乙方有权利追加服务费并终止服务。</w:t>
      </w:r>
    </w:p>
    <w:p>
      <w:pPr>
        <w:pStyle w:val="17"/>
        <w:numPr>
          <w:ilvl w:val="0"/>
          <w:numId w:val="5"/>
        </w:numPr>
        <w:ind w:left="210" w:firstLine="0"/>
        <w:rPr>
          <w:rFonts w:hint="eastAsia" w:ascii="宋体" w:hAnsi="宋体" w:cs="宋体"/>
          <w:color w:val="auto"/>
          <w:sz w:val="24"/>
          <w:highlight w:val="none"/>
        </w:rPr>
      </w:pPr>
      <w:r>
        <w:rPr>
          <w:rFonts w:hint="eastAsia" w:ascii="宋体" w:hAnsi="宋体" w:cs="宋体"/>
          <w:color w:val="auto"/>
          <w:sz w:val="24"/>
          <w:highlight w:val="none"/>
        </w:rPr>
        <w:t>甲方承诺拥有产品完整的销售权，产品符合国家质量标准，客户使用产品发生的侵权责任或人身财产损失均由甲方负责处理并承担全部费用</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但乙方应当知悉甲方不享有标的产品在拼多多购物平台授权，乙方推广服务范围不包含拼多多平台，如因乙方在该平台推广服务产生侵权责任的，由乙方承担。</w:t>
      </w:r>
    </w:p>
    <w:p>
      <w:pPr>
        <w:pStyle w:val="17"/>
        <w:numPr>
          <w:ilvl w:val="0"/>
          <w:numId w:val="5"/>
        </w:numPr>
        <w:ind w:left="210" w:firstLine="0"/>
        <w:rPr>
          <w:rFonts w:hint="eastAsia" w:ascii="宋体" w:hAnsi="宋体" w:cs="宋体"/>
          <w:color w:val="auto"/>
          <w:sz w:val="24"/>
          <w:highlight w:val="none"/>
        </w:rPr>
      </w:pPr>
      <w:r>
        <w:rPr>
          <w:rFonts w:hint="eastAsia" w:ascii="宋体" w:hAnsi="宋体" w:cs="宋体"/>
          <w:color w:val="auto"/>
          <w:sz w:val="24"/>
          <w:highlight w:val="none"/>
        </w:rPr>
        <w:t>甲方保证乙方免受本协议项下产品销售引起的纠纷损失，如因产品质量问题导致客户向乙方索赔或造成乙方损失的，</w:t>
      </w:r>
      <w:r>
        <w:rPr>
          <w:rFonts w:hint="eastAsia" w:ascii="宋体" w:hAnsi="宋体" w:cs="宋体"/>
          <w:color w:val="auto"/>
          <w:sz w:val="24"/>
          <w:highlight w:val="none"/>
          <w:lang w:val="en-US" w:eastAsia="zh-CN"/>
        </w:rPr>
        <w:t>乙方应第一时间告知甲方，甲方负责赔偿乙方损失，并评估产品是否可继续销售</w:t>
      </w:r>
      <w:r>
        <w:rPr>
          <w:rFonts w:hint="eastAsia" w:ascii="宋体" w:hAnsi="宋体" w:eastAsia="宋体" w:cs="宋体"/>
          <w:color w:val="auto"/>
          <w:sz w:val="24"/>
          <w:highlight w:val="none"/>
          <w:lang w:val="en-US" w:eastAsia="zh-CN"/>
        </w:rPr>
        <w:t>。</w:t>
      </w:r>
    </w:p>
    <w:p>
      <w:pPr>
        <w:pStyle w:val="17"/>
        <w:numPr>
          <w:ilvl w:val="0"/>
          <w:numId w:val="5"/>
        </w:numPr>
        <w:ind w:left="210" w:firstLine="0"/>
        <w:rPr>
          <w:rFonts w:hint="eastAsia" w:ascii="宋体" w:hAnsi="宋体" w:cs="宋体"/>
          <w:color w:val="auto"/>
          <w:sz w:val="24"/>
          <w:highlight w:val="none"/>
        </w:rPr>
      </w:pPr>
      <w:r>
        <w:rPr>
          <w:rFonts w:hint="eastAsia" w:ascii="宋体" w:hAnsi="宋体" w:cs="宋体"/>
          <w:color w:val="auto"/>
          <w:sz w:val="24"/>
          <w:highlight w:val="none"/>
        </w:rPr>
        <w:t>直播过程中，乙方要充分维护甲方品牌形象及名誉，不得做有损甲方形象的事或发表不当言论。否则对甲方造成的直接或间接损失均由乙方承担。</w:t>
      </w:r>
    </w:p>
    <w:p>
      <w:pPr>
        <w:pStyle w:val="17"/>
        <w:numPr>
          <w:ilvl w:val="0"/>
          <w:numId w:val="5"/>
        </w:numPr>
        <w:ind w:left="210" w:firstLine="0"/>
        <w:rPr>
          <w:rFonts w:hint="eastAsia" w:ascii="宋体" w:hAnsi="宋体" w:cs="宋体"/>
          <w:color w:val="auto"/>
          <w:sz w:val="24"/>
          <w:highlight w:val="none"/>
        </w:rPr>
      </w:pPr>
      <w:r>
        <w:rPr>
          <w:rFonts w:hint="eastAsia" w:ascii="宋体" w:hAnsi="宋体" w:cs="宋体"/>
          <w:color w:val="auto"/>
          <w:sz w:val="24"/>
          <w:highlight w:val="none"/>
        </w:rPr>
        <w:t>本协议项下乙方单独创作所产生的视频、音频、图片、照片等本合同项下全部素材及成果的知识产权权益归甲方所有。未经乙方授权，甲方对乙方主播直播过程不得截屏、转录或剪辑，也不得对以上行为进行任何形式的商用，如甲方侵犯乙方知识产权、肖像权、姓名权等，乙方有权立即单方解除本合同，并要求甲方承担违约责任。甲方对乙方所独立创作的甲方委托直播作品，无需支付许可费，不可转让地，不排他地使用乙方提供的图片及乙方直播人员的姓名用于甲方制作与该场推广服务相关的宣传或推广材料</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须额外授权的信息除外。</w:t>
      </w:r>
    </w:p>
    <w:p>
      <w:pPr>
        <w:pStyle w:val="17"/>
        <w:numPr>
          <w:ilvl w:val="0"/>
          <w:numId w:val="5"/>
        </w:numPr>
        <w:ind w:left="210" w:firstLine="0"/>
        <w:rPr>
          <w:rFonts w:hint="eastAsia" w:ascii="宋体" w:hAnsi="宋体" w:cs="宋体"/>
          <w:color w:val="auto"/>
          <w:sz w:val="24"/>
          <w:highlight w:val="none"/>
        </w:rPr>
      </w:pPr>
      <w:r>
        <w:rPr>
          <w:rFonts w:hint="eastAsia" w:ascii="宋体" w:hAnsi="宋体" w:cs="宋体"/>
          <w:color w:val="auto"/>
          <w:sz w:val="24"/>
          <w:highlight w:val="none"/>
        </w:rPr>
        <w:t>甲方保证其向乙方提供的所有资料（包含提报的所有直播销售授权、资质、图文等）真实、合法，不侵犯任何第三方的合法权利及利益，不具有任何有损于公共道德和善良风俗的内容。否则甲方应自行负责解决，并承担由此产生的全部费用和责任。甲方向乙方提供的所有资料</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手机号等服务本合同项下产品销售；若乙方用于其他方面，由此带来的责任及损失由乙方负责。</w:t>
      </w:r>
    </w:p>
    <w:p>
      <w:pPr>
        <w:pStyle w:val="17"/>
        <w:numPr>
          <w:ilvl w:val="0"/>
          <w:numId w:val="5"/>
        </w:numPr>
        <w:ind w:left="210" w:firstLine="0"/>
        <w:rPr>
          <w:rFonts w:hint="eastAsia" w:ascii="宋体" w:hAnsi="宋体" w:cs="宋体"/>
          <w:color w:val="auto"/>
          <w:sz w:val="24"/>
          <w:highlight w:val="none"/>
        </w:rPr>
      </w:pPr>
      <w:r>
        <w:rPr>
          <w:rFonts w:hint="eastAsia" w:ascii="宋体" w:hAnsi="宋体" w:cs="宋体"/>
          <w:color w:val="auto"/>
          <w:sz w:val="24"/>
          <w:highlight w:val="none"/>
        </w:rPr>
        <w:t>甲方承诺该产品有效使用期跟第一条</w:t>
      </w:r>
      <w:r>
        <w:rPr>
          <w:rFonts w:hint="eastAsia" w:ascii="宋体" w:hAnsi="宋体" w:cs="宋体"/>
          <w:color w:val="auto"/>
          <w:sz w:val="24"/>
          <w:highlight w:val="none"/>
          <w:lang w:val="en-US" w:eastAsia="zh-CN"/>
        </w:rPr>
        <w:t>第</w:t>
      </w:r>
      <w:r>
        <w:rPr>
          <w:rFonts w:hint="eastAsia" w:ascii="宋体" w:hAnsi="宋体" w:cs="宋体"/>
          <w:color w:val="auto"/>
          <w:sz w:val="24"/>
          <w:highlight w:val="none"/>
        </w:rPr>
        <w:t>3</w:t>
      </w:r>
      <w:r>
        <w:rPr>
          <w:rFonts w:hint="eastAsia" w:ascii="宋体" w:hAnsi="宋体" w:cs="宋体"/>
          <w:color w:val="auto"/>
          <w:sz w:val="24"/>
          <w:highlight w:val="none"/>
          <w:lang w:val="en-US" w:eastAsia="zh-CN"/>
        </w:rPr>
        <w:t>点</w:t>
      </w:r>
      <w:r>
        <w:rPr>
          <w:rFonts w:hint="eastAsia" w:ascii="宋体" w:hAnsi="宋体" w:cs="宋体"/>
          <w:color w:val="auto"/>
          <w:sz w:val="24"/>
          <w:highlight w:val="none"/>
        </w:rPr>
        <w:t>所</w:t>
      </w:r>
      <w:r>
        <w:rPr>
          <w:rFonts w:hint="eastAsia" w:ascii="宋体" w:hAnsi="宋体" w:cs="宋体"/>
          <w:color w:val="auto"/>
          <w:sz w:val="24"/>
          <w:highlight w:val="none"/>
          <w:lang w:val="en-US" w:eastAsia="zh-CN"/>
        </w:rPr>
        <w:t>述</w:t>
      </w:r>
      <w:r>
        <w:rPr>
          <w:rFonts w:hint="eastAsia" w:ascii="宋体" w:hAnsi="宋体" w:cs="宋体"/>
          <w:color w:val="auto"/>
          <w:sz w:val="24"/>
          <w:highlight w:val="none"/>
        </w:rPr>
        <w:t>产品保质期一致，</w:t>
      </w:r>
      <w:r>
        <w:rPr>
          <w:rFonts w:hint="eastAsia" w:ascii="宋体" w:hAnsi="宋体" w:cs="宋体"/>
          <w:color w:val="auto"/>
          <w:sz w:val="24"/>
          <w:highlight w:val="none"/>
          <w:lang w:val="en-US" w:eastAsia="zh-CN"/>
        </w:rPr>
        <w:t>乙方推广时要充分知晓产品有效期并公开告知消费群体，因乙方故意隐瞒导致消费者退换货的，由乙方承担相应费用</w:t>
      </w:r>
      <w:r>
        <w:rPr>
          <w:rFonts w:hint="eastAsia" w:ascii="宋体" w:hAnsi="宋体" w:cs="宋体"/>
          <w:color w:val="auto"/>
          <w:sz w:val="24"/>
          <w:highlight w:val="none"/>
        </w:rPr>
        <w:t>（特殊效期在直播确认单中单独说明）。</w:t>
      </w:r>
    </w:p>
    <w:p>
      <w:pPr>
        <w:pStyle w:val="17"/>
        <w:numPr>
          <w:ilvl w:val="0"/>
          <w:numId w:val="5"/>
        </w:numPr>
        <w:ind w:left="210" w:firstLine="0"/>
        <w:rPr>
          <w:rFonts w:hint="eastAsia" w:ascii="宋体" w:hAnsi="宋体" w:cs="宋体"/>
          <w:color w:val="auto"/>
          <w:sz w:val="24"/>
          <w:highlight w:val="none"/>
        </w:rPr>
      </w:pPr>
      <w:r>
        <w:rPr>
          <w:rFonts w:hint="eastAsia" w:ascii="宋体" w:hAnsi="宋体" w:cs="宋体"/>
          <w:color w:val="auto"/>
          <w:sz w:val="24"/>
          <w:highlight w:val="none"/>
        </w:rPr>
        <w:t>销售行为均由甲方直接向消费者作出，与乙方及乙方直播人员无关。乙方及乙方直播人员无需就销售行为承担任何责任。</w:t>
      </w:r>
    </w:p>
    <w:p>
      <w:pPr>
        <w:pStyle w:val="17"/>
        <w:numPr>
          <w:ilvl w:val="0"/>
          <w:numId w:val="5"/>
        </w:numPr>
        <w:ind w:left="210" w:firstLine="0"/>
        <w:rPr>
          <w:rFonts w:hint="eastAsia" w:ascii="宋体" w:hAnsi="宋体" w:cs="宋体"/>
          <w:color w:val="auto"/>
          <w:sz w:val="24"/>
          <w:highlight w:val="none"/>
        </w:rPr>
      </w:pPr>
      <w:r>
        <w:rPr>
          <w:rFonts w:hint="eastAsia" w:ascii="宋体" w:hAnsi="宋体" w:cs="宋体"/>
          <w:color w:val="auto"/>
          <w:sz w:val="24"/>
          <w:highlight w:val="none"/>
        </w:rPr>
        <w:t>如上述问题造成乙方及主播名誉受损的，甲方应承担相关责任并赔偿乙方及主播合理损失。</w:t>
      </w:r>
    </w:p>
    <w:p>
      <w:pPr>
        <w:pStyle w:val="17"/>
        <w:numPr>
          <w:ilvl w:val="0"/>
          <w:numId w:val="5"/>
        </w:numPr>
        <w:ind w:left="0" w:firstLine="0"/>
        <w:rPr>
          <w:rFonts w:hint="eastAsia" w:ascii="宋体" w:hAnsi="宋体" w:cs="宋体"/>
          <w:color w:val="auto"/>
          <w:sz w:val="24"/>
          <w:highlight w:val="none"/>
        </w:rPr>
      </w:pPr>
      <w:r>
        <w:rPr>
          <w:rFonts w:hint="eastAsia" w:ascii="宋体" w:hAnsi="宋体" w:cs="宋体"/>
          <w:color w:val="auto"/>
          <w:sz w:val="24"/>
          <w:highlight w:val="none"/>
        </w:rPr>
        <w:t>乙方保证乙方及乙方人员履行本合同过程中，不违反法律法规规章、行业规范及平台规则等规定，不得违背公序良俗，不抹黑、侮辱、诽谤品牌。否则，由此导致的一切责任和风险等均由乙方承担，乙甲方应当向甲方支付违约金人民币</w:t>
      </w:r>
      <w:r>
        <w:rPr>
          <w:rFonts w:hint="eastAsia" w:ascii="宋体" w:hAnsi="宋体" w:cs="宋体"/>
          <w:color w:val="auto"/>
          <w:sz w:val="24"/>
          <w:highlight w:val="none"/>
          <w:lang w:eastAsia="zh-CN"/>
        </w:rPr>
        <w:t>（</w:t>
      </w:r>
      <w:r>
        <w:rPr>
          <w:rFonts w:hint="eastAsia" w:ascii="宋体" w:hAnsi="宋体" w:cs="宋体"/>
          <w:color w:val="auto"/>
          <w:sz w:val="24"/>
          <w:highlight w:val="none"/>
        </w:rPr>
        <w:t>大写</w:t>
      </w:r>
      <w:r>
        <w:rPr>
          <w:rFonts w:hint="eastAsia" w:ascii="宋体" w:hAnsi="宋体" w:cs="宋体"/>
          <w:color w:val="auto"/>
          <w:sz w:val="24"/>
          <w:highlight w:val="none"/>
          <w:lang w:eastAsia="zh-CN"/>
        </w:rPr>
        <w:t>）</w:t>
      </w:r>
      <w:r>
        <w:rPr>
          <w:rFonts w:hint="eastAsia" w:ascii="宋体" w:hAnsi="宋体" w:cs="宋体"/>
          <w:color w:val="auto"/>
          <w:sz w:val="24"/>
          <w:highlight w:val="none"/>
        </w:rPr>
        <w:t>：拾万元（￥100000元），违约金不足以弥补甲方损失的，乙方还应当赔偿甲方的损失。</w:t>
      </w:r>
    </w:p>
    <w:p>
      <w:pPr>
        <w:numPr>
          <w:ilvl w:val="255"/>
          <w:numId w:val="0"/>
        </w:numPr>
        <w:rPr>
          <w:rFonts w:hint="eastAsia" w:ascii="Times New Roman" w:hAnsi="Times New Roman" w:cs="Times New Roman"/>
          <w:sz w:val="24"/>
          <w:highlight w:val="yellow"/>
        </w:rPr>
      </w:pPr>
    </w:p>
    <w:p>
      <w:pPr>
        <w:pStyle w:val="17"/>
        <w:numPr>
          <w:ilvl w:val="0"/>
          <w:numId w:val="2"/>
        </w:numPr>
        <w:rPr>
          <w:rFonts w:hint="eastAsia" w:ascii="宋体" w:hAnsi="宋体" w:cs="宋体"/>
          <w:b/>
          <w:bCs/>
          <w:color w:val="auto"/>
          <w:sz w:val="24"/>
          <w:highlight w:val="none"/>
        </w:rPr>
      </w:pPr>
      <w:r>
        <w:rPr>
          <w:rFonts w:hint="eastAsia" w:ascii="宋体" w:hAnsi="宋体" w:cs="宋体"/>
          <w:b/>
          <w:bCs/>
          <w:color w:val="auto"/>
          <w:sz w:val="24"/>
          <w:highlight w:val="none"/>
        </w:rPr>
        <w:t>违约责任</w:t>
      </w:r>
    </w:p>
    <w:p>
      <w:pPr>
        <w:numPr>
          <w:ilvl w:val="0"/>
          <w:numId w:val="6"/>
        </w:numPr>
        <w:spacing w:line="360" w:lineRule="auto"/>
        <w:ind w:left="420" w:leftChars="200"/>
        <w:rPr>
          <w:rFonts w:hint="eastAsia" w:ascii="宋体" w:hAnsi="宋体" w:cs="宋体"/>
          <w:color w:val="auto"/>
          <w:sz w:val="24"/>
          <w:highlight w:val="none"/>
        </w:rPr>
      </w:pPr>
      <w:r>
        <w:rPr>
          <w:rFonts w:hint="eastAsia" w:ascii="宋体" w:hAnsi="宋体" w:cs="宋体"/>
          <w:color w:val="auto"/>
          <w:sz w:val="24"/>
          <w:highlight w:val="none"/>
        </w:rPr>
        <w:t>协议期间，双方任何一方因不可抗力原因或</w:t>
      </w:r>
      <w:r>
        <w:rPr>
          <w:rFonts w:hint="eastAsia" w:ascii="宋体" w:hAnsi="宋体" w:cs="宋体"/>
          <w:color w:val="auto"/>
          <w:sz w:val="24"/>
          <w:highlight w:val="none"/>
          <w:lang w:val="en-US" w:eastAsia="zh-CN"/>
        </w:rPr>
        <w:t>司法、甲方内部审计、</w:t>
      </w:r>
      <w:r>
        <w:rPr>
          <w:rFonts w:hint="eastAsia" w:ascii="宋体" w:hAnsi="宋体" w:cs="宋体"/>
          <w:color w:val="auto"/>
          <w:sz w:val="24"/>
          <w:highlight w:val="none"/>
        </w:rPr>
        <w:t>政府行为导致本协议无法继续履行而终止的，需提前</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天书面告知对方，双方配合解除协议的相关工作。</w:t>
      </w:r>
    </w:p>
    <w:p>
      <w:pPr>
        <w:numPr>
          <w:ilvl w:val="0"/>
          <w:numId w:val="6"/>
        </w:numPr>
        <w:spacing w:line="360" w:lineRule="auto"/>
        <w:ind w:left="420" w:leftChars="200"/>
        <w:rPr>
          <w:rFonts w:hint="eastAsia" w:ascii="宋体" w:hAnsi="宋体" w:cs="宋体"/>
          <w:color w:val="auto"/>
          <w:sz w:val="24"/>
          <w:highlight w:val="none"/>
        </w:rPr>
      </w:pPr>
      <w:r>
        <w:rPr>
          <w:rFonts w:hint="eastAsia" w:ascii="宋体" w:hAnsi="宋体" w:cs="宋体"/>
          <w:color w:val="auto"/>
          <w:sz w:val="24"/>
          <w:highlight w:val="none"/>
        </w:rPr>
        <w:t>协议期间，除本协议约定可单方面解除协议的情况外，甲乙双方因单方面原因终止本协议的，均属于违约，需承担由此导致对方经济损失及一切法律责任。</w:t>
      </w:r>
    </w:p>
    <w:p>
      <w:pPr>
        <w:numPr>
          <w:ilvl w:val="0"/>
          <w:numId w:val="6"/>
        </w:numPr>
        <w:spacing w:line="360" w:lineRule="auto"/>
        <w:ind w:left="420" w:leftChars="200"/>
        <w:rPr>
          <w:rFonts w:hint="eastAsia" w:ascii="宋体" w:hAnsi="宋体" w:cs="宋体"/>
          <w:color w:val="auto"/>
          <w:sz w:val="24"/>
          <w:highlight w:val="none"/>
        </w:rPr>
      </w:pPr>
      <w:r>
        <w:rPr>
          <w:rFonts w:hint="eastAsia" w:ascii="宋体" w:hAnsi="宋体" w:cs="宋体"/>
          <w:color w:val="auto"/>
          <w:sz w:val="24"/>
          <w:highlight w:val="none"/>
        </w:rPr>
        <w:t>甲方应当按照本协议约定承担费用并按时支付，甲方逾期履行支付义务的，每逾期一日应按应付费用的</w:t>
      </w:r>
      <w:r>
        <w:rPr>
          <w:rFonts w:hint="eastAsia" w:ascii="宋体" w:hAnsi="宋体" w:cs="宋体"/>
          <w:color w:val="auto"/>
          <w:sz w:val="24"/>
          <w:highlight w:val="none"/>
          <w:u w:val="single"/>
        </w:rPr>
        <w:t xml:space="preserve"> 千分之三 </w:t>
      </w:r>
      <w:r>
        <w:rPr>
          <w:rFonts w:hint="eastAsia" w:ascii="宋体" w:hAnsi="宋体" w:cs="宋体"/>
          <w:color w:val="auto"/>
          <w:sz w:val="24"/>
          <w:highlight w:val="none"/>
        </w:rPr>
        <w:t>向乙方支付违约金，逾期超过15日以上的，乙方有权解除协议并要求乙方承担经济损失。本款约定并不影响本协议其他条款约定的违约责任。</w:t>
      </w:r>
    </w:p>
    <w:p>
      <w:pPr>
        <w:numPr>
          <w:ilvl w:val="0"/>
          <w:numId w:val="6"/>
        </w:numPr>
        <w:spacing w:line="360" w:lineRule="auto"/>
        <w:ind w:left="420" w:leftChars="200"/>
        <w:rPr>
          <w:rFonts w:hint="eastAsia" w:ascii="宋体" w:hAnsi="宋体" w:cs="宋体"/>
          <w:color w:val="auto"/>
          <w:sz w:val="24"/>
          <w:highlight w:val="none"/>
        </w:rPr>
      </w:pPr>
      <w:r>
        <w:rPr>
          <w:rFonts w:hint="eastAsia" w:ascii="宋体" w:hAnsi="宋体" w:cs="宋体"/>
          <w:color w:val="auto"/>
          <w:sz w:val="24"/>
          <w:highlight w:val="none"/>
        </w:rPr>
        <w:t>若甲方不配合乙方进行财务核算或是提供虚假的财务数据或擅自修改、取消乙方子账户监管权限的，属于重大违约，乙方有权立即终止本协议，并要求甲方支付【10万】元的违约金，违约金不足以弥补乙方损失的，</w:t>
      </w:r>
      <w:r>
        <w:rPr>
          <w:rFonts w:hint="eastAsia" w:ascii="宋体" w:hAnsi="宋体" w:cs="宋体"/>
          <w:color w:val="auto"/>
          <w:sz w:val="24"/>
          <w:highlight w:val="none"/>
          <w:lang w:val="en-US" w:eastAsia="zh-CN"/>
        </w:rPr>
        <w:t>甲</w:t>
      </w:r>
      <w:r>
        <w:rPr>
          <w:rFonts w:hint="eastAsia" w:ascii="宋体" w:hAnsi="宋体" w:cs="宋体"/>
          <w:color w:val="auto"/>
          <w:sz w:val="24"/>
          <w:highlight w:val="none"/>
        </w:rPr>
        <w:t>方还应予以赔偿。</w:t>
      </w:r>
    </w:p>
    <w:p>
      <w:pPr>
        <w:numPr>
          <w:ilvl w:val="0"/>
          <w:numId w:val="6"/>
        </w:numPr>
        <w:spacing w:line="360" w:lineRule="auto"/>
        <w:ind w:left="420" w:leftChars="200"/>
        <w:rPr>
          <w:rFonts w:hint="eastAsia" w:ascii="宋体" w:hAnsi="宋体" w:cs="宋体"/>
          <w:color w:val="auto"/>
          <w:sz w:val="24"/>
          <w:highlight w:val="none"/>
        </w:rPr>
      </w:pPr>
      <w:r>
        <w:rPr>
          <w:rFonts w:hint="eastAsia" w:ascii="宋体" w:hAnsi="宋体" w:cs="宋体"/>
          <w:color w:val="auto"/>
          <w:sz w:val="24"/>
          <w:highlight w:val="none"/>
        </w:rPr>
        <w:t>因重大突发新闻事件或其他不可抗力因素致使直播无法按约定执行的，可由甲乙双方协商解决，乙方已收取服务费用应当相应扣减。</w:t>
      </w:r>
    </w:p>
    <w:p>
      <w:pPr>
        <w:numPr>
          <w:ilvl w:val="0"/>
          <w:numId w:val="6"/>
        </w:numPr>
        <w:spacing w:line="360" w:lineRule="auto"/>
        <w:ind w:left="420" w:leftChars="200"/>
        <w:rPr>
          <w:rFonts w:hint="eastAsia" w:ascii="宋体" w:hAnsi="宋体" w:cs="宋体"/>
          <w:color w:val="auto"/>
          <w:sz w:val="24"/>
          <w:highlight w:val="none"/>
        </w:rPr>
      </w:pPr>
      <w:r>
        <w:rPr>
          <w:rFonts w:hint="eastAsia" w:ascii="宋体" w:hAnsi="宋体" w:cs="宋体"/>
          <w:color w:val="auto"/>
          <w:sz w:val="24"/>
          <w:highlight w:val="none"/>
        </w:rPr>
        <w:t>因甲方提供的宣传内容或乙方的直播方式违反国家法律法规、侵犯第三人权益的，应当向另一方支付本合同总销售额20%的违约金（最高不超过人民币20万元），违约金不足以弥补另一方损失的，</w:t>
      </w:r>
      <w:r>
        <w:rPr>
          <w:rFonts w:hint="eastAsia" w:ascii="宋体" w:hAnsi="宋体" w:cs="宋体"/>
          <w:color w:val="auto"/>
          <w:sz w:val="24"/>
          <w:highlight w:val="none"/>
          <w:lang w:val="en-US" w:eastAsia="zh-CN"/>
        </w:rPr>
        <w:t>违约方</w:t>
      </w:r>
      <w:r>
        <w:rPr>
          <w:rFonts w:hint="eastAsia" w:ascii="宋体" w:hAnsi="宋体" w:cs="宋体"/>
          <w:color w:val="auto"/>
          <w:sz w:val="24"/>
          <w:highlight w:val="none"/>
        </w:rPr>
        <w:t>还应当赔偿另一方的损失。</w:t>
      </w:r>
    </w:p>
    <w:p>
      <w:pPr>
        <w:numPr>
          <w:ilvl w:val="0"/>
          <w:numId w:val="6"/>
        </w:numPr>
        <w:tabs>
          <w:tab w:val="left" w:pos="5580"/>
        </w:tabs>
        <w:spacing w:line="360" w:lineRule="auto"/>
        <w:ind w:left="420" w:leftChars="200"/>
        <w:rPr>
          <w:rFonts w:hint="eastAsia" w:ascii="宋体" w:hAnsi="宋体" w:cs="宋体"/>
          <w:color w:val="auto"/>
          <w:sz w:val="24"/>
          <w:highlight w:val="none"/>
        </w:rPr>
      </w:pPr>
      <w:r>
        <w:rPr>
          <w:rFonts w:hint="eastAsia" w:ascii="宋体" w:hAnsi="宋体" w:cs="宋体"/>
          <w:color w:val="auto"/>
          <w:sz w:val="24"/>
          <w:highlight w:val="none"/>
        </w:rPr>
        <w:t>若甲方或甲方关联方存在任何侵犯乙方及乙方直播人员的任何知识产权或形象、卡通形象、肖像、姓名、声音、昵称的情形的（双方另有约定或甲方同意的除外），在不影响乙方按照本协议以及相关法律法规可获得的任何其他权利的前提下，甲方应向乙方赔偿违约金人民币（大写）贰</w:t>
      </w:r>
      <w:r>
        <w:rPr>
          <w:rFonts w:hint="eastAsia" w:ascii="宋体" w:hAnsi="宋体" w:eastAsia="宋体" w:cs="宋体"/>
          <w:color w:val="auto"/>
          <w:sz w:val="24"/>
          <w:highlight w:val="none"/>
          <w:lang w:val="en-US" w:eastAsia="zh-CN"/>
        </w:rPr>
        <w:t>拾</w:t>
      </w:r>
      <w:r>
        <w:rPr>
          <w:rFonts w:hint="eastAsia" w:ascii="宋体" w:hAnsi="宋体" w:cs="宋体"/>
          <w:color w:val="auto"/>
          <w:sz w:val="24"/>
          <w:highlight w:val="none"/>
        </w:rPr>
        <w:t>万元（￥ 200000元）。若乙方因此遭受的实际损失高于此违约金，甲方应按实际的损失金额进行赔偿。甲方还应立即停止侵权行为并尽一切努力按照乙方的合理要求配合乙方采取一切措施以尽力挽回或降低乙方及乙方直播人员的损失。同时，如甲方或甲方关联方发生前述违约行为，乙方有权立即解除本合同，乙方无需退还服务费用。</w:t>
      </w:r>
    </w:p>
    <w:p>
      <w:pPr>
        <w:numPr>
          <w:ilvl w:val="0"/>
          <w:numId w:val="6"/>
        </w:numPr>
        <w:tabs>
          <w:tab w:val="left" w:pos="5580"/>
        </w:tabs>
        <w:spacing w:line="360" w:lineRule="auto"/>
        <w:ind w:left="420" w:leftChars="200"/>
        <w:rPr>
          <w:rFonts w:hint="eastAsia" w:ascii="宋体" w:hAnsi="宋体" w:cs="宋体"/>
          <w:color w:val="auto"/>
          <w:sz w:val="24"/>
          <w:highlight w:val="none"/>
        </w:rPr>
      </w:pPr>
      <w:r>
        <w:rPr>
          <w:rFonts w:hint="eastAsia" w:ascii="宋体" w:hAnsi="宋体" w:cs="宋体"/>
          <w:color w:val="auto"/>
          <w:sz w:val="24"/>
          <w:highlight w:val="none"/>
        </w:rPr>
        <w:t>本合同合作期限内，甲方因经营策略所需</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含产品不宜销售等市场原因</w:t>
      </w:r>
      <w:r>
        <w:rPr>
          <w:rFonts w:hint="eastAsia" w:ascii="宋体" w:hAnsi="宋体" w:cs="宋体"/>
          <w:color w:val="auto"/>
          <w:sz w:val="24"/>
          <w:highlight w:val="none"/>
          <w:lang w:eastAsia="zh-CN"/>
        </w:rPr>
        <w:t>）</w:t>
      </w:r>
      <w:r>
        <w:rPr>
          <w:rFonts w:hint="eastAsia" w:ascii="宋体" w:hAnsi="宋体" w:cs="宋体"/>
          <w:color w:val="auto"/>
          <w:sz w:val="24"/>
          <w:highlight w:val="none"/>
        </w:rPr>
        <w:t>，经提前通知乙方，</w:t>
      </w:r>
      <w:r>
        <w:rPr>
          <w:rFonts w:hint="eastAsia" w:ascii="宋体" w:hAnsi="宋体" w:cs="宋体"/>
          <w:color w:val="auto"/>
          <w:sz w:val="24"/>
          <w:highlight w:val="none"/>
          <w:lang w:val="en-US" w:eastAsia="zh-CN"/>
        </w:rPr>
        <w:t>并乙方同意，</w:t>
      </w:r>
      <w:r>
        <w:rPr>
          <w:rFonts w:hint="eastAsia" w:ascii="宋体" w:hAnsi="宋体" w:cs="宋体"/>
          <w:color w:val="auto"/>
          <w:sz w:val="24"/>
          <w:highlight w:val="none"/>
        </w:rPr>
        <w:t>可暂停或单方终止本次合作。</w:t>
      </w:r>
      <w:r>
        <w:rPr>
          <w:rFonts w:hint="eastAsia" w:ascii="宋体" w:hAnsi="宋体" w:cs="宋体"/>
          <w:color w:val="auto"/>
          <w:sz w:val="24"/>
          <w:highlight w:val="none"/>
          <w:lang w:val="en-US" w:eastAsia="zh-CN"/>
        </w:rPr>
        <w:t>以停止日期起结</w:t>
      </w:r>
      <w:r>
        <w:rPr>
          <w:rFonts w:hint="eastAsia" w:ascii="宋体" w:hAnsi="宋体" w:eastAsia="宋体" w:cs="宋体"/>
          <w:color w:val="auto"/>
          <w:sz w:val="24"/>
          <w:highlight w:val="none"/>
          <w:lang w:val="en-US" w:eastAsia="zh-CN"/>
        </w:rPr>
        <w:t>算产品销售服务佣金及服务费</w:t>
      </w:r>
      <w:r>
        <w:rPr>
          <w:rFonts w:hint="eastAsia" w:ascii="宋体" w:hAnsi="宋体" w:cs="宋体"/>
          <w:color w:val="auto"/>
          <w:sz w:val="24"/>
          <w:highlight w:val="none"/>
          <w:lang w:val="en-US" w:eastAsia="zh-CN"/>
        </w:rPr>
        <w:t>；非不可抗力未经乙方同意的，甲方所支付费用，乙方不予退还。</w:t>
      </w:r>
    </w:p>
    <w:p>
      <w:pPr>
        <w:numPr>
          <w:ilvl w:val="0"/>
          <w:numId w:val="6"/>
        </w:numPr>
        <w:tabs>
          <w:tab w:val="left" w:pos="5580"/>
        </w:tabs>
        <w:spacing w:line="360" w:lineRule="auto"/>
        <w:ind w:left="420" w:leftChars="200" w:firstLine="0"/>
        <w:rPr>
          <w:rFonts w:hint="eastAsia" w:ascii="宋体" w:hAnsi="宋体" w:cs="宋体"/>
          <w:color w:val="auto"/>
          <w:sz w:val="24"/>
          <w:highlight w:val="none"/>
        </w:rPr>
      </w:pPr>
      <w:r>
        <w:rPr>
          <w:rFonts w:hint="eastAsia" w:ascii="Times New Roman" w:hAnsi="Times New Roman" w:cs="Times New Roman"/>
          <w:sz w:val="24"/>
        </w:rPr>
        <w:t>乙方需在合同期内完成约定的货值</w:t>
      </w:r>
      <w:r>
        <w:rPr>
          <w:rFonts w:hint="eastAsia"/>
          <w:sz w:val="24"/>
          <w:lang w:val="en-US" w:eastAsia="zh-CN"/>
        </w:rPr>
        <w:t>人民币</w:t>
      </w:r>
      <w:r>
        <w:rPr>
          <w:rFonts w:hint="eastAsia"/>
          <w:sz w:val="24"/>
          <w:u w:val="single"/>
          <w:lang w:val="en-US" w:eastAsia="zh-CN"/>
        </w:rPr>
        <w:t xml:space="preserve">                        </w:t>
      </w:r>
      <w:r>
        <w:rPr>
          <w:rFonts w:hint="eastAsia" w:ascii="Times New Roman" w:hAnsi="Times New Roman" w:cs="Times New Roman"/>
          <w:sz w:val="24"/>
        </w:rPr>
        <w:t>（</w:t>
      </w:r>
      <w:r>
        <w:rPr>
          <w:rFonts w:hint="eastAsia"/>
          <w:sz w:val="24"/>
          <w:lang w:eastAsia="zh-CN"/>
        </w:rPr>
        <w:t>￥</w:t>
      </w:r>
      <w:r>
        <w:rPr>
          <w:rFonts w:hint="eastAsia"/>
          <w:sz w:val="24"/>
          <w:u w:val="single"/>
          <w:lang w:val="en-US" w:eastAsia="zh-CN"/>
        </w:rPr>
        <w:t xml:space="preserve">        </w:t>
      </w:r>
      <w:r>
        <w:rPr>
          <w:rFonts w:hint="eastAsia"/>
          <w:sz w:val="24"/>
          <w:lang w:val="en-US" w:eastAsia="zh-CN"/>
        </w:rPr>
        <w:t>元</w:t>
      </w:r>
      <w:r>
        <w:rPr>
          <w:rFonts w:hint="default"/>
          <w:sz w:val="24"/>
          <w:lang w:val="en-US"/>
        </w:rPr>
        <w:t>)</w:t>
      </w:r>
      <w:r>
        <w:rPr>
          <w:rFonts w:hint="eastAsia"/>
          <w:sz w:val="24"/>
          <w:lang w:val="en-US" w:eastAsia="zh-CN"/>
        </w:rPr>
        <w:t>的产品</w:t>
      </w:r>
      <w:r>
        <w:rPr>
          <w:rFonts w:hint="eastAsia" w:ascii="Times New Roman" w:hAnsi="Times New Roman" w:cs="Times New Roman"/>
          <w:sz w:val="24"/>
        </w:rPr>
        <w:t>销售。合同期满</w:t>
      </w:r>
      <w:r>
        <w:rPr>
          <w:rFonts w:hint="eastAsia" w:ascii="Times New Roman" w:hAnsi="Times New Roman" w:cs="Times New Roman"/>
          <w:sz w:val="24"/>
          <w:lang w:val="en-US" w:eastAsia="zh-CN"/>
        </w:rPr>
        <w:t>或出现终止事由的</w:t>
      </w:r>
      <w:r>
        <w:rPr>
          <w:rFonts w:hint="eastAsia" w:ascii="Times New Roman" w:hAnsi="Times New Roman" w:cs="Times New Roman"/>
          <w:sz w:val="24"/>
        </w:rPr>
        <w:t>，</w:t>
      </w:r>
      <w:r>
        <w:rPr>
          <w:rFonts w:hint="eastAsia" w:ascii="Times New Roman" w:hAnsi="Times New Roman" w:cs="Times New Roman"/>
          <w:sz w:val="24"/>
          <w:lang w:val="en-US" w:eastAsia="zh-CN"/>
        </w:rPr>
        <w:t>按本合同约定产品价格计算剩余货值</w:t>
      </w:r>
      <w:r>
        <w:rPr>
          <w:rFonts w:hint="eastAsia" w:ascii="Times New Roman" w:hAnsi="Times New Roman" w:eastAsia="宋体" w:cs="Times New Roman"/>
          <w:sz w:val="24"/>
          <w:lang w:val="en-US" w:eastAsia="zh-CN"/>
        </w:rPr>
        <w:t>.</w:t>
      </w:r>
    </w:p>
    <w:p>
      <w:pPr>
        <w:numPr>
          <w:ilvl w:val="0"/>
          <w:numId w:val="6"/>
        </w:numPr>
        <w:tabs>
          <w:tab w:val="left" w:pos="5580"/>
        </w:tabs>
        <w:spacing w:line="360" w:lineRule="auto"/>
        <w:ind w:left="420" w:leftChars="200" w:firstLine="0"/>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双方约定销售周期为九个月，</w:t>
      </w:r>
      <w:r>
        <w:rPr>
          <w:rFonts w:hint="eastAsia" w:ascii="宋体" w:hAnsi="宋体" w:cs="宋体"/>
          <w:color w:val="auto"/>
          <w:sz w:val="24"/>
          <w:highlight w:val="none"/>
          <w:lang w:val="en-US" w:eastAsia="zh-CN"/>
        </w:rPr>
        <w:t>若乙方于2024年</w:t>
      </w:r>
      <w:r>
        <w:rPr>
          <w:rFonts w:hint="eastAsia" w:ascii="宋体" w:hAnsi="宋体" w:eastAsia="宋体" w:cs="宋体"/>
          <w:color w:val="auto"/>
          <w:sz w:val="24"/>
          <w:highlight w:val="none"/>
          <w:lang w:val="en-US" w:eastAsia="zh-CN"/>
        </w:rPr>
        <w:t>7</w:t>
      </w:r>
      <w:r>
        <w:rPr>
          <w:rFonts w:hint="eastAsia" w:ascii="宋体" w:hAnsi="宋体" w:cs="宋体"/>
          <w:color w:val="auto"/>
          <w:sz w:val="24"/>
          <w:highlight w:val="none"/>
          <w:lang w:val="en-US" w:eastAsia="zh-CN"/>
        </w:rPr>
        <w:t>月3</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日前销售货值未完成率高于50%，则双方需评估该产品是否还能继续</w:t>
      </w:r>
      <w:r>
        <w:rPr>
          <w:rFonts w:hint="eastAsia" w:ascii="宋体" w:hAnsi="宋体" w:eastAsia="宋体" w:cs="宋体"/>
          <w:color w:val="auto"/>
          <w:sz w:val="24"/>
          <w:highlight w:val="none"/>
          <w:lang w:val="en-US" w:eastAsia="zh-CN"/>
        </w:rPr>
        <w:t>销售</w:t>
      </w:r>
      <w:r>
        <w:rPr>
          <w:rFonts w:hint="eastAsia" w:ascii="宋体" w:hAnsi="宋体" w:cs="宋体"/>
          <w:color w:val="auto"/>
          <w:sz w:val="24"/>
          <w:highlight w:val="none"/>
          <w:lang w:val="en-US" w:eastAsia="zh-CN"/>
        </w:rPr>
        <w:t>，如不宜继续</w:t>
      </w:r>
      <w:r>
        <w:rPr>
          <w:rFonts w:hint="eastAsia" w:ascii="宋体" w:hAnsi="宋体" w:eastAsia="宋体" w:cs="宋体"/>
          <w:color w:val="auto"/>
          <w:sz w:val="24"/>
          <w:highlight w:val="none"/>
          <w:lang w:val="en-US" w:eastAsia="zh-CN"/>
        </w:rPr>
        <w:t>销售</w:t>
      </w:r>
      <w:r>
        <w:rPr>
          <w:rFonts w:hint="eastAsia" w:ascii="宋体" w:hAnsi="宋体" w:cs="宋体"/>
          <w:color w:val="auto"/>
          <w:sz w:val="24"/>
          <w:highlight w:val="none"/>
          <w:lang w:val="en-US" w:eastAsia="zh-CN"/>
        </w:rPr>
        <w:t>的，则双方进行清算，将按服务费用人民币（大写）</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元）未完成比例退还给甲方。如继续推广，则在合同期2024年1</w:t>
      </w: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月31日前清算。</w:t>
      </w:r>
    </w:p>
    <w:p>
      <w:pPr>
        <w:numPr>
          <w:ilvl w:val="0"/>
          <w:numId w:val="6"/>
        </w:numPr>
        <w:tabs>
          <w:tab w:val="left" w:pos="5580"/>
        </w:tabs>
        <w:spacing w:line="360" w:lineRule="auto"/>
        <w:ind w:left="420" w:leftChars="200" w:firstLine="0"/>
        <w:rPr>
          <w:rFonts w:hint="eastAsia" w:ascii="宋体" w:hAnsi="宋体" w:cs="宋体"/>
          <w:color w:val="auto"/>
          <w:sz w:val="24"/>
          <w:highlight w:val="none"/>
        </w:rPr>
      </w:pPr>
      <w:r>
        <w:rPr>
          <w:rFonts w:hint="eastAsia" w:ascii="宋体" w:hAnsi="宋体" w:cs="宋体"/>
          <w:color w:val="auto"/>
          <w:sz w:val="24"/>
          <w:highlight w:val="none"/>
          <w:lang w:val="en-US" w:eastAsia="zh-CN"/>
        </w:rPr>
        <w:t>乙方在本合同项下，如乙方存在应退或应付费用的，乙方应按约定将费用付至甲方，逾期支付的，每逾期一日应按未付费用总金额的</w:t>
      </w:r>
      <w:r>
        <w:rPr>
          <w:rFonts w:hint="eastAsia" w:ascii="宋体" w:hAnsi="宋体" w:cs="宋体"/>
          <w:color w:val="auto"/>
          <w:sz w:val="24"/>
          <w:highlight w:val="none"/>
          <w:u w:val="single"/>
        </w:rPr>
        <w:t>千分之三</w:t>
      </w:r>
      <w:r>
        <w:rPr>
          <w:rFonts w:hint="eastAsia" w:ascii="宋体" w:hAnsi="宋体" w:cs="宋体"/>
          <w:color w:val="auto"/>
          <w:sz w:val="24"/>
          <w:highlight w:val="none"/>
          <w:u w:val="single"/>
          <w:lang w:val="en-US" w:eastAsia="zh-CN"/>
        </w:rPr>
        <w:t>向甲方支付违约金。</w:t>
      </w:r>
    </w:p>
    <w:p>
      <w:pPr>
        <w:numPr>
          <w:ilvl w:val="-1"/>
          <w:numId w:val="0"/>
        </w:numPr>
        <w:tabs>
          <w:tab w:val="left" w:pos="5580"/>
        </w:tabs>
        <w:spacing w:line="360" w:lineRule="auto"/>
        <w:ind w:left="0" w:leftChars="0"/>
        <w:rPr>
          <w:rFonts w:hint="eastAsia" w:ascii="宋体" w:hAnsi="宋体" w:cs="宋体"/>
          <w:color w:val="auto"/>
          <w:sz w:val="24"/>
          <w:highlight w:val="none"/>
        </w:rPr>
      </w:pPr>
    </w:p>
    <w:p>
      <w:pPr>
        <w:pStyle w:val="17"/>
        <w:numPr>
          <w:ilvl w:val="0"/>
          <w:numId w:val="2"/>
        </w:numPr>
        <w:rPr>
          <w:rFonts w:hint="eastAsia" w:ascii="宋体" w:hAnsi="宋体" w:cs="宋体"/>
          <w:b/>
          <w:bCs/>
          <w:color w:val="auto"/>
          <w:sz w:val="24"/>
          <w:highlight w:val="none"/>
        </w:rPr>
      </w:pPr>
      <w:r>
        <w:rPr>
          <w:rFonts w:hint="eastAsia" w:ascii="宋体" w:hAnsi="宋体" w:cs="宋体"/>
          <w:b/>
          <w:bCs/>
          <w:color w:val="auto"/>
          <w:sz w:val="24"/>
          <w:highlight w:val="none"/>
        </w:rPr>
        <w:t>其他</w:t>
      </w:r>
    </w:p>
    <w:p>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1．不可抗力及通知：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日起</w:t>
      </w:r>
      <w:r>
        <w:rPr>
          <w:rFonts w:hint="eastAsia" w:ascii="宋体" w:hAnsi="宋体" w:eastAsia="宋体" w:cs="宋体"/>
          <w:color w:val="auto"/>
          <w:sz w:val="24"/>
          <w:highlight w:val="none"/>
          <w:lang w:val="en-US" w:eastAsia="zh-CN"/>
        </w:rPr>
        <w:t>7</w:t>
      </w:r>
      <w:r>
        <w:rPr>
          <w:rFonts w:hint="eastAsia" w:ascii="宋体" w:hAnsi="宋体" w:cs="宋体"/>
          <w:color w:val="auto"/>
          <w:sz w:val="24"/>
          <w:highlight w:val="none"/>
        </w:rPr>
        <w:t>天内以书面的方式，必要时以传真或电传的方式，立即通知另一方当事人该事件的发生。</w:t>
      </w:r>
    </w:p>
    <w:p>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2．争议解决及管辖：本协议受中华人民共和国法律的管辖，如果产生有关本协议的存在、效力、履行、解释、终止的争议，双方应通过友好协商解决，如通过协商不能解决的，或者任何一方拒绝协商的，则任何一方均可诉请原告方</w:t>
      </w:r>
      <w:r>
        <w:rPr>
          <w:rFonts w:hint="eastAsia" w:ascii="宋体" w:hAnsi="宋体" w:cs="宋体"/>
          <w:color w:val="auto"/>
          <w:sz w:val="24"/>
          <w:highlight w:val="none"/>
          <w:lang w:val="en-US" w:eastAsia="zh-CN"/>
        </w:rPr>
        <w:t>或甲方</w:t>
      </w:r>
      <w:r>
        <w:rPr>
          <w:rFonts w:hint="eastAsia" w:ascii="宋体" w:hAnsi="宋体" w:cs="宋体"/>
          <w:color w:val="auto"/>
          <w:sz w:val="24"/>
          <w:highlight w:val="none"/>
        </w:rPr>
        <w:t>所在地有管辖权的人民法院解决，由此产生的律师费、诉讼费</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保全保险费</w:t>
      </w:r>
      <w:r>
        <w:rPr>
          <w:rFonts w:hint="eastAsia" w:ascii="宋体" w:hAnsi="宋体" w:cs="宋体"/>
          <w:color w:val="auto"/>
          <w:sz w:val="24"/>
          <w:highlight w:val="none"/>
        </w:rPr>
        <w:t>等合理维权费用由违约方承担。</w:t>
      </w:r>
    </w:p>
    <w:p>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3．本协议若存在无效条款或效力有异议条款的，可通过补充协议中予以更改和修正，双方无法达成修正意见的，本协议其他条款不受此影响而无效。协议附件及本协议的补充协议与本协议有同等法律效力。</w:t>
      </w:r>
    </w:p>
    <w:p>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4．本协议一式两份，双方各执一份，自甲乙双方签章之日起生效。</w:t>
      </w:r>
    </w:p>
    <w:p>
      <w:pPr>
        <w:spacing w:line="360" w:lineRule="auto"/>
        <w:ind w:firstLine="420"/>
        <w:rPr>
          <w:rFonts w:hint="eastAsia" w:ascii="宋体" w:hAnsi="宋体" w:cs="宋体"/>
          <w:b/>
          <w:bCs/>
          <w:color w:val="auto"/>
          <w:sz w:val="24"/>
          <w:highlight w:val="none"/>
        </w:rPr>
      </w:pPr>
    </w:p>
    <w:p>
      <w:pPr>
        <w:spacing w:line="360" w:lineRule="auto"/>
        <w:ind w:firstLine="420"/>
        <w:rPr>
          <w:rFonts w:hint="eastAsia" w:ascii="宋体" w:hAnsi="宋体" w:cs="宋体"/>
          <w:b/>
          <w:bCs/>
          <w:color w:val="auto"/>
          <w:sz w:val="24"/>
          <w:highlight w:val="none"/>
        </w:rPr>
      </w:pPr>
      <w:r>
        <w:rPr>
          <w:rFonts w:hint="eastAsia" w:ascii="宋体" w:hAnsi="宋体" w:cs="宋体"/>
          <w:b/>
          <w:bCs/>
          <w:color w:val="auto"/>
          <w:sz w:val="24"/>
          <w:highlight w:val="none"/>
        </w:rPr>
        <w:t>甲乙双方兹承认签署本协议，并已阅读及明白本协议所列条款所包含的规定，并同意受其约束。</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（以下无正文）</w:t>
      </w:r>
    </w:p>
    <w:p>
      <w:pPr>
        <w:pStyle w:val="10"/>
        <w:spacing w:line="360" w:lineRule="auto"/>
        <w:ind w:firstLine="480"/>
        <w:rPr>
          <w:rFonts w:hint="eastAsia" w:ascii="宋体" w:hAnsi="宋体" w:eastAsia="宋体" w:cs="宋体"/>
          <w:color w:val="auto"/>
          <w:sz w:val="24"/>
          <w:szCs w:val="24"/>
          <w:highlight w:val="none"/>
        </w:rPr>
      </w:pPr>
    </w:p>
    <w:p>
      <w:pPr>
        <w:spacing w:line="360" w:lineRule="auto"/>
        <w:rPr>
          <w:rFonts w:hint="eastAsia" w:ascii="宋体" w:hAnsi="宋体" w:cs="宋体"/>
          <w:b/>
          <w:bCs/>
          <w:color w:val="auto"/>
          <w:sz w:val="24"/>
          <w:highlight w:val="none"/>
        </w:rPr>
      </w:pPr>
    </w:p>
    <w:p>
      <w:pPr>
        <w:spacing w:line="360" w:lineRule="auto"/>
        <w:rPr>
          <w:rFonts w:hint="eastAsia" w:ascii="宋体" w:hAnsi="宋体" w:cs="宋体"/>
          <w:b/>
          <w:bCs/>
          <w:color w:val="auto"/>
          <w:sz w:val="24"/>
          <w:highlight w:val="none"/>
        </w:rPr>
      </w:pP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甲方（盖章）：</w:t>
      </w:r>
      <w:r>
        <w:rPr>
          <w:rFonts w:hint="eastAsia" w:ascii="宋体" w:hAnsi="宋体" w:cs="宋体"/>
          <w:b/>
          <w:bCs/>
          <w:color w:val="auto"/>
          <w:sz w:val="24"/>
          <w:highlight w:val="none"/>
          <w:lang w:val="en-US" w:eastAsia="zh-CN"/>
        </w:rPr>
        <w:t xml:space="preserve">                              </w:t>
      </w:r>
      <w:r>
        <w:rPr>
          <w:rFonts w:hint="eastAsia" w:ascii="宋体" w:hAnsi="宋体" w:cs="宋体"/>
          <w:b/>
          <w:bCs/>
          <w:color w:val="auto"/>
          <w:sz w:val="24"/>
          <w:highlight w:val="none"/>
        </w:rPr>
        <w:t>乙方（盖章）</w:t>
      </w:r>
      <w:r>
        <w:rPr>
          <w:rFonts w:hint="eastAsia" w:ascii="宋体" w:hAnsi="宋体" w:cs="宋体"/>
          <w:b/>
          <w:bCs/>
          <w:color w:val="auto"/>
          <w:sz w:val="24"/>
          <w:highlight w:val="none"/>
          <w:lang w:eastAsia="zh-CN"/>
        </w:rPr>
        <w:t>：</w:t>
      </w: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cs="宋体"/>
          <w:color w:val="auto"/>
          <w:sz w:val="24"/>
          <w:highlight w:val="none"/>
        </w:rPr>
        <w:t xml:space="preserve">法定代表人或授权代表: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法定代表人或授权代表: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pPr>
        <w:spacing w:line="360" w:lineRule="auto"/>
        <w:jc w:val="right"/>
        <w:rPr>
          <w:rFonts w:hint="eastAsia" w:ascii="宋体" w:hAnsi="宋体" w:cs="宋体"/>
          <w:color w:val="auto"/>
          <w:sz w:val="24"/>
          <w:highlight w:val="none"/>
        </w:rPr>
      </w:pPr>
    </w:p>
    <w:p>
      <w:pPr>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签订时间：  2024年   月   日</w:t>
      </w:r>
    </w:p>
    <w:p>
      <w:pPr>
        <w:spacing w:line="360" w:lineRule="auto"/>
        <w:jc w:val="right"/>
        <w:rPr>
          <w:rFonts w:hint="eastAsia" w:ascii="宋体" w:hAnsi="宋体" w:cs="宋体"/>
          <w:color w:val="auto"/>
          <w:sz w:val="24"/>
          <w:highlight w:val="none"/>
        </w:rPr>
      </w:pPr>
    </w:p>
    <w:p>
      <w:pPr>
        <w:spacing w:line="360" w:lineRule="auto"/>
        <w:jc w:val="right"/>
        <w:rPr>
          <w:rFonts w:hint="eastAsia" w:ascii="宋体" w:hAnsi="宋体" w:cs="宋体"/>
          <w:color w:val="auto"/>
          <w:sz w:val="24"/>
          <w:highlight w:val="none"/>
        </w:rPr>
      </w:pPr>
    </w:p>
    <w:p>
      <w:pPr>
        <w:spacing w:line="360" w:lineRule="auto"/>
        <w:jc w:val="right"/>
        <w:rPr>
          <w:rFonts w:hint="eastAsia" w:ascii="宋体" w:hAnsi="宋体" w:cs="宋体"/>
          <w:color w:val="auto"/>
          <w:sz w:val="24"/>
          <w:highlight w:val="none"/>
        </w:rPr>
      </w:pPr>
    </w:p>
    <w:p>
      <w:pPr>
        <w:spacing w:line="360" w:lineRule="auto"/>
        <w:jc w:val="right"/>
        <w:rPr>
          <w:rFonts w:hint="eastAsia" w:ascii="宋体" w:hAnsi="宋体" w:cs="宋体"/>
          <w:color w:val="auto"/>
          <w:sz w:val="24"/>
          <w:highlight w:val="none"/>
        </w:rPr>
      </w:pPr>
    </w:p>
    <w:p>
      <w:pPr>
        <w:spacing w:line="360" w:lineRule="auto"/>
        <w:jc w:val="right"/>
        <w:rPr>
          <w:rFonts w:hint="eastAsia" w:ascii="宋体" w:hAnsi="宋体" w:eastAsia="宋体" w:cs="宋体"/>
          <w:b/>
          <w:color w:val="auto"/>
          <w:sz w:val="32"/>
          <w:szCs w:val="32"/>
          <w:highlight w:val="none"/>
        </w:rPr>
      </w:pPr>
    </w:p>
    <w:p>
      <w:pPr>
        <w:spacing w:line="240" w:lineRule="auto"/>
        <w:jc w:val="left"/>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p>
      <w:pPr>
        <w:spacing w:line="360" w:lineRule="auto"/>
        <w:jc w:val="center"/>
        <w:rPr>
          <w:rFonts w:hint="eastAsia" w:ascii="宋体" w:hAnsi="宋体" w:cs="宋体"/>
          <w:b/>
          <w:bCs/>
          <w:color w:val="auto"/>
          <w:sz w:val="32"/>
          <w:szCs w:val="32"/>
          <w:highlight w:val="none"/>
        </w:rPr>
      </w:pPr>
      <w:r>
        <w:rPr>
          <w:rFonts w:hint="eastAsia" w:ascii="宋体" w:hAnsi="宋体" w:cs="宋体"/>
          <w:b/>
          <w:color w:val="auto"/>
          <w:sz w:val="32"/>
          <w:szCs w:val="32"/>
          <w:highlight w:val="none"/>
        </w:rPr>
        <w:t>保</w:t>
      </w:r>
      <w:r>
        <w:rPr>
          <w:rFonts w:hint="eastAsia" w:ascii="宋体" w:hAnsi="宋体" w:eastAsia="宋体" w:cs="宋体"/>
          <w:b/>
          <w:color w:val="auto"/>
          <w:sz w:val="32"/>
          <w:szCs w:val="32"/>
          <w:highlight w:val="none"/>
          <w:lang w:val="en-US" w:eastAsia="zh-CN"/>
        </w:rPr>
        <w:t xml:space="preserve"> </w:t>
      </w:r>
      <w:r>
        <w:rPr>
          <w:rFonts w:hint="eastAsia" w:ascii="宋体" w:hAnsi="宋体" w:cs="宋体"/>
          <w:b/>
          <w:color w:val="auto"/>
          <w:sz w:val="32"/>
          <w:szCs w:val="32"/>
          <w:highlight w:val="none"/>
        </w:rPr>
        <w:t>密</w:t>
      </w:r>
      <w:r>
        <w:rPr>
          <w:rFonts w:hint="eastAsia" w:ascii="宋体" w:hAnsi="宋体" w:eastAsia="宋体" w:cs="宋体"/>
          <w:b/>
          <w:color w:val="auto"/>
          <w:sz w:val="32"/>
          <w:szCs w:val="32"/>
          <w:highlight w:val="none"/>
          <w:lang w:val="en-US" w:eastAsia="zh-CN"/>
        </w:rPr>
        <w:t xml:space="preserve"> </w:t>
      </w:r>
      <w:r>
        <w:rPr>
          <w:rFonts w:hint="eastAsia" w:ascii="宋体" w:hAnsi="宋体" w:cs="宋体"/>
          <w:b/>
          <w:color w:val="auto"/>
          <w:sz w:val="32"/>
          <w:szCs w:val="32"/>
          <w:highlight w:val="none"/>
        </w:rPr>
        <w:t>协</w:t>
      </w:r>
      <w:r>
        <w:rPr>
          <w:rFonts w:hint="eastAsia" w:ascii="宋体" w:hAnsi="宋体" w:eastAsia="宋体" w:cs="宋体"/>
          <w:b/>
          <w:color w:val="auto"/>
          <w:sz w:val="32"/>
          <w:szCs w:val="32"/>
          <w:highlight w:val="none"/>
          <w:lang w:val="en-US" w:eastAsia="zh-CN"/>
        </w:rPr>
        <w:t xml:space="preserve"> </w:t>
      </w:r>
      <w:r>
        <w:rPr>
          <w:rFonts w:hint="eastAsia" w:ascii="宋体" w:hAnsi="宋体" w:cs="宋体"/>
          <w:b/>
          <w:color w:val="auto"/>
          <w:sz w:val="32"/>
          <w:szCs w:val="32"/>
          <w:highlight w:val="none"/>
        </w:rPr>
        <w:t>议</w:t>
      </w:r>
    </w:p>
    <w:p>
      <w:pPr>
        <w:spacing w:line="360" w:lineRule="auto"/>
        <w:rPr>
          <w:rFonts w:hint="eastAsia" w:ascii="宋体" w:hAnsi="宋体" w:cs="宋体"/>
          <w:b/>
          <w:color w:val="auto"/>
          <w:sz w:val="24"/>
          <w:highlight w:val="none"/>
        </w:rPr>
      </w:pPr>
    </w:p>
    <w:p>
      <w:pPr>
        <w:spacing w:line="360" w:lineRule="auto"/>
        <w:rPr>
          <w:rFonts w:hint="eastAsia" w:ascii="宋体" w:hAnsi="宋体" w:cs="宋体"/>
          <w:b/>
          <w:bCs w:val="0"/>
          <w:color w:val="auto"/>
          <w:sz w:val="24"/>
          <w:highlight w:val="none"/>
        </w:rPr>
      </w:pPr>
      <w:r>
        <w:rPr>
          <w:rFonts w:hint="eastAsia" w:ascii="宋体" w:hAnsi="宋体" w:cs="宋体"/>
          <w:b/>
          <w:bCs w:val="0"/>
          <w:color w:val="auto"/>
          <w:sz w:val="24"/>
          <w:highlight w:val="none"/>
        </w:rPr>
        <w:t>甲方：</w:t>
      </w:r>
      <w:r>
        <w:rPr>
          <w:rFonts w:hint="eastAsia" w:ascii="宋体" w:hAnsi="宋体" w:cs="宋体"/>
          <w:b/>
          <w:bCs w:val="0"/>
          <w:color w:val="020202"/>
          <w:kern w:val="0"/>
          <w:sz w:val="24"/>
          <w:szCs w:val="24"/>
          <w:lang w:val="en-US" w:eastAsia="zh-CN" w:bidi="ar"/>
        </w:rPr>
        <w:t xml:space="preserve"> </w:t>
      </w:r>
      <w:r>
        <w:rPr>
          <w:rFonts w:hint="eastAsia" w:ascii="宋体" w:hAnsi="宋体" w:cs="宋体"/>
          <w:b/>
          <w:bCs w:val="0"/>
          <w:color w:val="auto"/>
          <w:sz w:val="24"/>
          <w:highlight w:val="none"/>
        </w:rPr>
        <w:t xml:space="preserve">  </w:t>
      </w:r>
    </w:p>
    <w:p>
      <w:pPr>
        <w:spacing w:line="360" w:lineRule="auto"/>
        <w:jc w:val="left"/>
        <w:rPr>
          <w:rFonts w:hint="eastAsia" w:ascii="宋体" w:hAnsi="宋体" w:cs="宋体"/>
          <w:b/>
          <w:color w:val="auto"/>
          <w:sz w:val="24"/>
          <w:highlight w:val="none"/>
        </w:rPr>
      </w:pPr>
    </w:p>
    <w:p>
      <w:pPr>
        <w:spacing w:line="360" w:lineRule="auto"/>
        <w:jc w:val="left"/>
        <w:rPr>
          <w:rFonts w:hint="eastAsia" w:ascii="宋体" w:hAnsi="宋体" w:eastAsia="宋体" w:cs="宋体"/>
          <w:b/>
          <w:bCs/>
          <w:color w:val="auto"/>
          <w:sz w:val="24"/>
          <w:highlight w:val="none"/>
          <w:lang w:eastAsia="zh-CN"/>
        </w:rPr>
      </w:pPr>
      <w:r>
        <w:rPr>
          <w:rFonts w:hint="eastAsia" w:ascii="宋体" w:hAnsi="宋体" w:cs="宋体"/>
          <w:b/>
          <w:color w:val="auto"/>
          <w:sz w:val="24"/>
          <w:highlight w:val="none"/>
        </w:rPr>
        <w:t>乙</w:t>
      </w:r>
      <w:r>
        <w:rPr>
          <w:rFonts w:hint="eastAsia" w:ascii="宋体" w:hAnsi="宋体" w:cs="宋体"/>
          <w:b/>
          <w:bCs/>
          <w:color w:val="auto"/>
          <w:sz w:val="24"/>
          <w:highlight w:val="none"/>
        </w:rPr>
        <w:t>方：</w:t>
      </w:r>
      <w:r>
        <w:rPr>
          <w:rFonts w:hint="eastAsia" w:ascii="宋体" w:hAnsi="宋体" w:cs="宋体"/>
          <w:b/>
          <w:bCs/>
          <w:color w:val="auto"/>
          <w:sz w:val="24"/>
          <w:highlight w:val="none"/>
          <w:lang w:val="en-US" w:eastAsia="zh-CN"/>
        </w:rPr>
        <w:t xml:space="preserve"> </w:t>
      </w:r>
    </w:p>
    <w:p>
      <w:pPr>
        <w:spacing w:line="360" w:lineRule="auto"/>
        <w:rPr>
          <w:rFonts w:hint="eastAsia" w:ascii="宋体" w:hAnsi="宋体" w:cs="宋体"/>
          <w:b/>
          <w:color w:val="auto"/>
          <w:sz w:val="24"/>
          <w:highlight w:val="none"/>
        </w:rPr>
      </w:pPr>
    </w:p>
    <w:p>
      <w:pPr>
        <w:numPr>
          <w:ilvl w:val="0"/>
          <w:numId w:val="7"/>
        </w:num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保密信息的定义：</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“保密信息”包括但不限于下述所有信息：</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1）双方在合作过程中，保密信息所有方披露的有关己方现有或拟议的客户或者客户产品相关的信息、数据、模型、样品、技术、方法、与艺人合作等商业计划、客户方资料、节目策划创意、产品和其它作为商业秘密的秘密信息；</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（2）保密信息所有方以下列方式披露或表达的信息：</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以书面或其它文件形式、产品样品、模型、样机或其他有形提供给并附有说明其为秘密、保密或保密性质之标签的信息；口头指定是秘密、机密或保密性质的信息；在使用的时候可以看见的并标明属于秘密、机密或保密性质的电子文档资料。</w:t>
      </w: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2、保密信息的使用和返还</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（1）双方仅为开展合作目的而不为其他意图使用对方的保密信息。</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2）接收方应对所接收的保密信息予以保密，且不应向任何人披露或允许任何人使用或复印，除为了促进达到目的而有必要知晓该等信息的接收方员工和专业顾问以外，前提是该等员工及专业顾问已同意遵守本协议项下保密条款。</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3）双方在本保密协议项下提供的任何信息和资料将均不会被解释为授予接收方在任何保密信息和资料，或接收方现在或在本协议终止后拥有的任何发明、设计、专利、版权或其他形式的知识产权项下的任何许可或所有权。</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4）在本保密协议项下披露的双方所有保密信息仍归双方所有，且信息所有方可以随时收回。本协议终止时或一旦收到信息所有方要求返还这些保密信息的书面要求时，接收方需将保密信息：20个工作日内销毁并向信息所有方证明其已经销毁或20个工作日将保密信息返还给所有方。</w:t>
      </w: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3、例外情况</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保密义务不适用于下列情形:</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（1）法律或任何政府部门或其他管理部门要求披露的，但接收方应事先尽快通知对保密信息所有方，同时承诺尽最大努力帮助信息所有方有效防止或限制保密信息的泄露，且将仅在要求的范围披露;</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（2）非因信息接收方过失而进入公共领域的;</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（3）在保密信息所有方披露之前为接收方所知的，接收方尚无对该保密信息进行保密的义务;</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（4）接收方独立开发，并可通过书面记录证明其并未违反本协议的;</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（5）经信息所有方事先书面批准可以公开发布的。</w:t>
      </w: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4、违反保密义务的责任</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双方任意一方违反第二条保密义务将赔偿对方包括但不限于直接损失、可得利益等间接损失律师费、差旅费、调查费等费用。</w:t>
      </w: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5、期限和终止</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（1）本协议签署后即生效，并应在经信息所有方书面同意后终止本协议的保密责任，保密期限：永久。</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（2）本协议在下述时候都可被终止：信息所有方提前三十(30)个工作日书面通知接收方而终止本协议。</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（3）本协议终止后，或者接收方返还给信息所有方任何保密信息后，或者通过销毁保密信息资料来代替返还保密资料后，接收方不得继续使用信息所有方的保密信息；</w:t>
      </w: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6、法律适用和争议解决</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（1）因履行和解释本保密协议而产生的或与之有关的任何争议，首先通过友好协商，协商不成时，则任何一方均可诉请原告方所在地有管辖权的人民法院解决。</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（2）当产生任何争议及任何争议正按前条约定进行解决时，除争议事项外，接收方应继续履行本协议项下的其他保密义务，如法院终局判决认定本协议的部分条款为无效，并不影响其他条款的有效和执行。</w:t>
      </w: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7、一般条款</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本协议为《</w:t>
      </w:r>
      <w:r>
        <w:rPr>
          <w:rFonts w:hint="eastAsia" w:ascii="宋体" w:hAnsi="宋体" w:cs="宋体"/>
          <w:color w:val="auto"/>
          <w:sz w:val="24"/>
          <w:highlight w:val="none"/>
        </w:rPr>
        <w:t>服务协议</w:t>
      </w:r>
      <w:r>
        <w:rPr>
          <w:rFonts w:hint="eastAsia" w:ascii="宋体" w:hAnsi="宋体" w:cs="宋体"/>
          <w:bCs/>
          <w:color w:val="auto"/>
          <w:sz w:val="24"/>
          <w:highlight w:val="none"/>
        </w:rPr>
        <w:t>》附件，是合同的组成部分，具有同等法律效力。</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（以下无正文）</w:t>
      </w: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甲方（盖章）：                               乙方（盖章）：</w:t>
      </w:r>
    </w:p>
    <w:p>
      <w:pPr>
        <w:spacing w:line="360" w:lineRule="auto"/>
        <w:rPr>
          <w:rFonts w:hint="eastAsia" w:ascii="宋体" w:hAnsi="宋体" w:cs="宋体"/>
          <w:b/>
          <w:color w:val="auto"/>
          <w:sz w:val="24"/>
          <w:highlight w:val="none"/>
        </w:rPr>
      </w:pPr>
    </w:p>
    <w:p>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日期：                                       日期：</w:t>
      </w:r>
    </w:p>
    <w:sectPr>
      <w:footerReference r:id="rId3" w:type="default"/>
      <w:pgSz w:w="11906" w:h="16838"/>
      <w:pgMar w:top="1440" w:right="1033" w:bottom="1318" w:left="1013"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E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EFF" w:usb1="40007843" w:usb2="00000001" w:usb3="00000000" w:csb0="400001BF" w:csb1="DFF7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78E1C"/>
    <w:multiLevelType w:val="singleLevel"/>
    <w:tmpl w:val="DFF78E1C"/>
    <w:lvl w:ilvl="0" w:tentative="0">
      <w:start w:val="1"/>
      <w:numFmt w:val="decimal"/>
      <w:suff w:val="space"/>
      <w:lvlText w:val="%1."/>
      <w:lvlJc w:val="left"/>
    </w:lvl>
  </w:abstractNum>
  <w:abstractNum w:abstractNumId="1">
    <w:nsid w:val="E26C0A78"/>
    <w:multiLevelType w:val="singleLevel"/>
    <w:tmpl w:val="E26C0A78"/>
    <w:lvl w:ilvl="0" w:tentative="0">
      <w:start w:val="4"/>
      <w:numFmt w:val="decimal"/>
      <w:suff w:val="nothing"/>
      <w:lvlText w:val="%1、"/>
      <w:lvlJc w:val="left"/>
    </w:lvl>
  </w:abstractNum>
  <w:abstractNum w:abstractNumId="2">
    <w:nsid w:val="EA9E14B1"/>
    <w:multiLevelType w:val="singleLevel"/>
    <w:tmpl w:val="EA9E14B1"/>
    <w:lvl w:ilvl="0" w:tentative="0">
      <w:start w:val="1"/>
      <w:numFmt w:val="decimal"/>
      <w:suff w:val="nothing"/>
      <w:lvlText w:val="%1、"/>
      <w:lvlJc w:val="left"/>
    </w:lvl>
  </w:abstractNum>
  <w:abstractNum w:abstractNumId="3">
    <w:nsid w:val="FF3AE5CD"/>
    <w:multiLevelType w:val="singleLevel"/>
    <w:tmpl w:val="FF3AE5CD"/>
    <w:lvl w:ilvl="0" w:tentative="0">
      <w:start w:val="1"/>
      <w:numFmt w:val="decimal"/>
      <w:suff w:val="nothing"/>
      <w:lvlText w:val="%1、"/>
      <w:lvlJc w:val="left"/>
    </w:lvl>
  </w:abstractNum>
  <w:abstractNum w:abstractNumId="4">
    <w:nsid w:val="FF7BF36B"/>
    <w:multiLevelType w:val="singleLevel"/>
    <w:tmpl w:val="FF7BF36B"/>
    <w:lvl w:ilvl="0" w:tentative="0">
      <w:start w:val="2"/>
      <w:numFmt w:val="decimal"/>
      <w:suff w:val="space"/>
      <w:lvlText w:val="%1."/>
      <w:lvlJc w:val="left"/>
      <w:pPr>
        <w:ind w:left="210"/>
      </w:pPr>
    </w:lvl>
  </w:abstractNum>
  <w:abstractNum w:abstractNumId="5">
    <w:nsid w:val="00000003"/>
    <w:multiLevelType w:val="multilevel"/>
    <w:tmpl w:val="00000003"/>
    <w:lvl w:ilvl="0" w:tentative="0">
      <w:start w:val="1"/>
      <w:numFmt w:val="decimal"/>
      <w:pStyle w:val="17"/>
      <w:lvlText w:val="%1. "/>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00000005"/>
    <w:multiLevelType w:val="multilevel"/>
    <w:tmpl w:val="00000005"/>
    <w:lvl w:ilvl="0" w:tentative="0">
      <w:start w:val="1"/>
      <w:numFmt w:val="chineseCountingThousand"/>
      <w:lvlText w:val="第%1条 "/>
      <w:lvlJc w:val="left"/>
      <w:pPr>
        <w:ind w:left="420" w:hanging="4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6"/>
  </w:num>
  <w:num w:numId="3">
    <w:abstractNumId w:val="3"/>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M1MmI4MGFiMGI1ZDA0OGQ1NjE2ZjgzZGRiNDFhNjYifQ=="/>
  </w:docVars>
  <w:rsids>
    <w:rsidRoot w:val="00172A27"/>
    <w:rsid w:val="001359F1"/>
    <w:rsid w:val="00172A27"/>
    <w:rsid w:val="001B47D0"/>
    <w:rsid w:val="00204D60"/>
    <w:rsid w:val="0022732D"/>
    <w:rsid w:val="0029717C"/>
    <w:rsid w:val="002B34E1"/>
    <w:rsid w:val="002C2815"/>
    <w:rsid w:val="0048504D"/>
    <w:rsid w:val="004A15EA"/>
    <w:rsid w:val="005C5D18"/>
    <w:rsid w:val="007F1C80"/>
    <w:rsid w:val="008E6B54"/>
    <w:rsid w:val="009110B1"/>
    <w:rsid w:val="00A20B19"/>
    <w:rsid w:val="00AB4635"/>
    <w:rsid w:val="00B241D4"/>
    <w:rsid w:val="00B94AA5"/>
    <w:rsid w:val="00CA26C4"/>
    <w:rsid w:val="00D01DA2"/>
    <w:rsid w:val="00D54916"/>
    <w:rsid w:val="00DC4D41"/>
    <w:rsid w:val="00E32D1C"/>
    <w:rsid w:val="00E96192"/>
    <w:rsid w:val="00EA57DF"/>
    <w:rsid w:val="00F3312D"/>
    <w:rsid w:val="00F55BCF"/>
    <w:rsid w:val="00F85785"/>
    <w:rsid w:val="00F97944"/>
    <w:rsid w:val="00FC25A9"/>
    <w:rsid w:val="0175295F"/>
    <w:rsid w:val="03CD3F11"/>
    <w:rsid w:val="044D7ED9"/>
    <w:rsid w:val="045105C4"/>
    <w:rsid w:val="04727F97"/>
    <w:rsid w:val="04854188"/>
    <w:rsid w:val="04E92F72"/>
    <w:rsid w:val="04FD4DAC"/>
    <w:rsid w:val="050B6CDC"/>
    <w:rsid w:val="051B5D0F"/>
    <w:rsid w:val="051E6DAF"/>
    <w:rsid w:val="05506C50"/>
    <w:rsid w:val="055D7F71"/>
    <w:rsid w:val="05793C8D"/>
    <w:rsid w:val="057F2B8A"/>
    <w:rsid w:val="05881923"/>
    <w:rsid w:val="05907380"/>
    <w:rsid w:val="05D122CC"/>
    <w:rsid w:val="05E47913"/>
    <w:rsid w:val="066117D4"/>
    <w:rsid w:val="06C66BA2"/>
    <w:rsid w:val="06ED24BA"/>
    <w:rsid w:val="072A13B2"/>
    <w:rsid w:val="072E03A6"/>
    <w:rsid w:val="076D7821"/>
    <w:rsid w:val="088B0D39"/>
    <w:rsid w:val="09C3420A"/>
    <w:rsid w:val="0BA53A2D"/>
    <w:rsid w:val="0C163F04"/>
    <w:rsid w:val="0C557C27"/>
    <w:rsid w:val="0C595A0B"/>
    <w:rsid w:val="0CC82BE7"/>
    <w:rsid w:val="0D402584"/>
    <w:rsid w:val="0E003BBB"/>
    <w:rsid w:val="0F6634D4"/>
    <w:rsid w:val="0F6C0EB0"/>
    <w:rsid w:val="0F7D0600"/>
    <w:rsid w:val="0F850995"/>
    <w:rsid w:val="107865A0"/>
    <w:rsid w:val="114F1D45"/>
    <w:rsid w:val="114F6F76"/>
    <w:rsid w:val="116F4E5E"/>
    <w:rsid w:val="11AE6F8F"/>
    <w:rsid w:val="11AF74F0"/>
    <w:rsid w:val="122A49EE"/>
    <w:rsid w:val="1291533B"/>
    <w:rsid w:val="13421B62"/>
    <w:rsid w:val="13452F35"/>
    <w:rsid w:val="1369635A"/>
    <w:rsid w:val="145E25D2"/>
    <w:rsid w:val="146773F7"/>
    <w:rsid w:val="14F6099A"/>
    <w:rsid w:val="150927C8"/>
    <w:rsid w:val="150C68CB"/>
    <w:rsid w:val="15E00635"/>
    <w:rsid w:val="15EB76EE"/>
    <w:rsid w:val="15F77053"/>
    <w:rsid w:val="160B2991"/>
    <w:rsid w:val="16125376"/>
    <w:rsid w:val="168542D4"/>
    <w:rsid w:val="16EB2EDC"/>
    <w:rsid w:val="16FF270F"/>
    <w:rsid w:val="170B424B"/>
    <w:rsid w:val="173B256F"/>
    <w:rsid w:val="1805553F"/>
    <w:rsid w:val="18937AD8"/>
    <w:rsid w:val="18DB0AE9"/>
    <w:rsid w:val="1A4C59BC"/>
    <w:rsid w:val="1A75024E"/>
    <w:rsid w:val="1B415A2C"/>
    <w:rsid w:val="1CAF6BAF"/>
    <w:rsid w:val="1CE32A75"/>
    <w:rsid w:val="1D4D46E5"/>
    <w:rsid w:val="1E067C30"/>
    <w:rsid w:val="1E2439E3"/>
    <w:rsid w:val="1E310504"/>
    <w:rsid w:val="1E39515A"/>
    <w:rsid w:val="1EF93DF1"/>
    <w:rsid w:val="1FBE69F5"/>
    <w:rsid w:val="20310A35"/>
    <w:rsid w:val="21F6610A"/>
    <w:rsid w:val="224B5868"/>
    <w:rsid w:val="226B413E"/>
    <w:rsid w:val="226B56A6"/>
    <w:rsid w:val="22814C59"/>
    <w:rsid w:val="2408739E"/>
    <w:rsid w:val="2464515A"/>
    <w:rsid w:val="248A5366"/>
    <w:rsid w:val="24A71B4F"/>
    <w:rsid w:val="25445C0D"/>
    <w:rsid w:val="25867495"/>
    <w:rsid w:val="25D4333D"/>
    <w:rsid w:val="260B681F"/>
    <w:rsid w:val="265E503E"/>
    <w:rsid w:val="268E2372"/>
    <w:rsid w:val="269205DE"/>
    <w:rsid w:val="2753438D"/>
    <w:rsid w:val="27A943D1"/>
    <w:rsid w:val="28BB2E81"/>
    <w:rsid w:val="28E1362C"/>
    <w:rsid w:val="28E51E75"/>
    <w:rsid w:val="293B2E83"/>
    <w:rsid w:val="29693B82"/>
    <w:rsid w:val="299F4469"/>
    <w:rsid w:val="29DA35A1"/>
    <w:rsid w:val="2A2E70FB"/>
    <w:rsid w:val="2A7C19A5"/>
    <w:rsid w:val="2ABC2F7A"/>
    <w:rsid w:val="2AC15DA3"/>
    <w:rsid w:val="2B4419BC"/>
    <w:rsid w:val="2D9402BE"/>
    <w:rsid w:val="2D9D69DC"/>
    <w:rsid w:val="2E154761"/>
    <w:rsid w:val="2E6A10E5"/>
    <w:rsid w:val="2E782A59"/>
    <w:rsid w:val="2E7E2AB7"/>
    <w:rsid w:val="300D7B7A"/>
    <w:rsid w:val="302A5F43"/>
    <w:rsid w:val="30556F5E"/>
    <w:rsid w:val="306E7FE2"/>
    <w:rsid w:val="309C6A93"/>
    <w:rsid w:val="30F1262B"/>
    <w:rsid w:val="317E592B"/>
    <w:rsid w:val="32A53A6E"/>
    <w:rsid w:val="33464E4A"/>
    <w:rsid w:val="338006ED"/>
    <w:rsid w:val="33B544EE"/>
    <w:rsid w:val="344F2C2B"/>
    <w:rsid w:val="34906292"/>
    <w:rsid w:val="34C870EC"/>
    <w:rsid w:val="3500724F"/>
    <w:rsid w:val="35156B53"/>
    <w:rsid w:val="3518676F"/>
    <w:rsid w:val="357E0438"/>
    <w:rsid w:val="36F313B4"/>
    <w:rsid w:val="37183E97"/>
    <w:rsid w:val="373651F4"/>
    <w:rsid w:val="37376777"/>
    <w:rsid w:val="37B672F5"/>
    <w:rsid w:val="37C32935"/>
    <w:rsid w:val="386F66A6"/>
    <w:rsid w:val="38C805F4"/>
    <w:rsid w:val="38E365AD"/>
    <w:rsid w:val="39565A73"/>
    <w:rsid w:val="396601CF"/>
    <w:rsid w:val="3A35391F"/>
    <w:rsid w:val="3A3C5CE7"/>
    <w:rsid w:val="3A7062B1"/>
    <w:rsid w:val="3B1E7D08"/>
    <w:rsid w:val="3B8F6E75"/>
    <w:rsid w:val="3BD957B7"/>
    <w:rsid w:val="3CCA0C6F"/>
    <w:rsid w:val="3CE63F9E"/>
    <w:rsid w:val="3D504F6E"/>
    <w:rsid w:val="3D586355"/>
    <w:rsid w:val="3D5D28EA"/>
    <w:rsid w:val="3DAC46CB"/>
    <w:rsid w:val="3DF2408F"/>
    <w:rsid w:val="3DFE715C"/>
    <w:rsid w:val="3E9D7E67"/>
    <w:rsid w:val="3EA33021"/>
    <w:rsid w:val="3F1366AC"/>
    <w:rsid w:val="3F7642A8"/>
    <w:rsid w:val="3FA51036"/>
    <w:rsid w:val="3FF96C55"/>
    <w:rsid w:val="4073028F"/>
    <w:rsid w:val="415F4900"/>
    <w:rsid w:val="416A2100"/>
    <w:rsid w:val="41C109BA"/>
    <w:rsid w:val="41C74F32"/>
    <w:rsid w:val="41F71117"/>
    <w:rsid w:val="42536D31"/>
    <w:rsid w:val="4295177C"/>
    <w:rsid w:val="44015135"/>
    <w:rsid w:val="441E10CE"/>
    <w:rsid w:val="449E60E7"/>
    <w:rsid w:val="44B74E71"/>
    <w:rsid w:val="44C25FE4"/>
    <w:rsid w:val="44C8542B"/>
    <w:rsid w:val="455672B1"/>
    <w:rsid w:val="45855D90"/>
    <w:rsid w:val="45982BD2"/>
    <w:rsid w:val="45B40124"/>
    <w:rsid w:val="461A0599"/>
    <w:rsid w:val="46536884"/>
    <w:rsid w:val="466565E3"/>
    <w:rsid w:val="471F566A"/>
    <w:rsid w:val="4749365E"/>
    <w:rsid w:val="488066AD"/>
    <w:rsid w:val="48A44149"/>
    <w:rsid w:val="491B1B71"/>
    <w:rsid w:val="499B244F"/>
    <w:rsid w:val="49E669E4"/>
    <w:rsid w:val="4A44046E"/>
    <w:rsid w:val="4AFA14B5"/>
    <w:rsid w:val="4AFD5D93"/>
    <w:rsid w:val="4B0C4228"/>
    <w:rsid w:val="4B0D6909"/>
    <w:rsid w:val="4B4434CA"/>
    <w:rsid w:val="4B45009B"/>
    <w:rsid w:val="4BE745F2"/>
    <w:rsid w:val="4C7E63BF"/>
    <w:rsid w:val="4CCB6DE4"/>
    <w:rsid w:val="4DFB6C87"/>
    <w:rsid w:val="4E476122"/>
    <w:rsid w:val="4EBF27AD"/>
    <w:rsid w:val="4F03026C"/>
    <w:rsid w:val="4F045D78"/>
    <w:rsid w:val="4FA15887"/>
    <w:rsid w:val="4FFFA029"/>
    <w:rsid w:val="507716FD"/>
    <w:rsid w:val="509829B7"/>
    <w:rsid w:val="5105004B"/>
    <w:rsid w:val="518771B9"/>
    <w:rsid w:val="51E3241D"/>
    <w:rsid w:val="51EE0131"/>
    <w:rsid w:val="525B4BFC"/>
    <w:rsid w:val="527C7EE5"/>
    <w:rsid w:val="533F6369"/>
    <w:rsid w:val="53BF3890"/>
    <w:rsid w:val="53EE2480"/>
    <w:rsid w:val="540011DE"/>
    <w:rsid w:val="542848F4"/>
    <w:rsid w:val="545E7875"/>
    <w:rsid w:val="54723BF9"/>
    <w:rsid w:val="54B5148C"/>
    <w:rsid w:val="54C30F4A"/>
    <w:rsid w:val="55384593"/>
    <w:rsid w:val="56074BA9"/>
    <w:rsid w:val="5634368A"/>
    <w:rsid w:val="56EA18C1"/>
    <w:rsid w:val="579A664C"/>
    <w:rsid w:val="57EA3D5F"/>
    <w:rsid w:val="58004F52"/>
    <w:rsid w:val="5849327C"/>
    <w:rsid w:val="58782DDB"/>
    <w:rsid w:val="58D4297D"/>
    <w:rsid w:val="58EE31BF"/>
    <w:rsid w:val="590B1FC3"/>
    <w:rsid w:val="598F4536"/>
    <w:rsid w:val="599B5F3A"/>
    <w:rsid w:val="5A405C9C"/>
    <w:rsid w:val="5A8872BB"/>
    <w:rsid w:val="5AA702EA"/>
    <w:rsid w:val="5AE34875"/>
    <w:rsid w:val="5C021AAF"/>
    <w:rsid w:val="5C1E0CFA"/>
    <w:rsid w:val="5C3D0C34"/>
    <w:rsid w:val="5C430416"/>
    <w:rsid w:val="5D1E0063"/>
    <w:rsid w:val="5D7B5245"/>
    <w:rsid w:val="5D864EAA"/>
    <w:rsid w:val="5DB1403B"/>
    <w:rsid w:val="5E0F7E83"/>
    <w:rsid w:val="5EA55219"/>
    <w:rsid w:val="5EAD3AD7"/>
    <w:rsid w:val="5EBD3E43"/>
    <w:rsid w:val="5F4A23A3"/>
    <w:rsid w:val="5F54197E"/>
    <w:rsid w:val="5FB44982"/>
    <w:rsid w:val="5FC86518"/>
    <w:rsid w:val="5FDE3459"/>
    <w:rsid w:val="600D58FF"/>
    <w:rsid w:val="61286464"/>
    <w:rsid w:val="620334BB"/>
    <w:rsid w:val="62266CB9"/>
    <w:rsid w:val="62EB683F"/>
    <w:rsid w:val="631656D9"/>
    <w:rsid w:val="631878D8"/>
    <w:rsid w:val="631F5DC9"/>
    <w:rsid w:val="63685CA3"/>
    <w:rsid w:val="640A1946"/>
    <w:rsid w:val="64126C41"/>
    <w:rsid w:val="64310B70"/>
    <w:rsid w:val="64333BB6"/>
    <w:rsid w:val="64612CC2"/>
    <w:rsid w:val="65A52918"/>
    <w:rsid w:val="65B16020"/>
    <w:rsid w:val="66116E72"/>
    <w:rsid w:val="66541442"/>
    <w:rsid w:val="66797E68"/>
    <w:rsid w:val="66EA2E3A"/>
    <w:rsid w:val="6716488E"/>
    <w:rsid w:val="67455A36"/>
    <w:rsid w:val="67ED7537"/>
    <w:rsid w:val="6815398F"/>
    <w:rsid w:val="69300F82"/>
    <w:rsid w:val="6AC37395"/>
    <w:rsid w:val="6B494A58"/>
    <w:rsid w:val="6B56185E"/>
    <w:rsid w:val="6BBE784E"/>
    <w:rsid w:val="6C065D93"/>
    <w:rsid w:val="6C8064C3"/>
    <w:rsid w:val="6DCA076B"/>
    <w:rsid w:val="6EB0346D"/>
    <w:rsid w:val="6F407D69"/>
    <w:rsid w:val="6F9703E7"/>
    <w:rsid w:val="6FDD55F8"/>
    <w:rsid w:val="706F60FC"/>
    <w:rsid w:val="70B90D9C"/>
    <w:rsid w:val="70F276C0"/>
    <w:rsid w:val="70FE003C"/>
    <w:rsid w:val="710D3D30"/>
    <w:rsid w:val="714066CE"/>
    <w:rsid w:val="718A2545"/>
    <w:rsid w:val="722B365E"/>
    <w:rsid w:val="73174E92"/>
    <w:rsid w:val="736626F4"/>
    <w:rsid w:val="73AF6B8F"/>
    <w:rsid w:val="73DB44F9"/>
    <w:rsid w:val="74D7190A"/>
    <w:rsid w:val="75227C3D"/>
    <w:rsid w:val="76C135DD"/>
    <w:rsid w:val="771816DB"/>
    <w:rsid w:val="771F43C3"/>
    <w:rsid w:val="777032C5"/>
    <w:rsid w:val="77FF1415"/>
    <w:rsid w:val="787E4B3D"/>
    <w:rsid w:val="78F9361E"/>
    <w:rsid w:val="795FCA25"/>
    <w:rsid w:val="7969473D"/>
    <w:rsid w:val="79ED2D9B"/>
    <w:rsid w:val="7A3E212E"/>
    <w:rsid w:val="7A6E1B4E"/>
    <w:rsid w:val="7B081059"/>
    <w:rsid w:val="7B5200B6"/>
    <w:rsid w:val="7BEC4E18"/>
    <w:rsid w:val="7C3A0E3A"/>
    <w:rsid w:val="7C835315"/>
    <w:rsid w:val="7C86314E"/>
    <w:rsid w:val="7CEA4AD3"/>
    <w:rsid w:val="7D6D3D7B"/>
    <w:rsid w:val="7D9B8A67"/>
    <w:rsid w:val="7DBC3384"/>
    <w:rsid w:val="7E186C24"/>
    <w:rsid w:val="9BE61318"/>
    <w:rsid w:val="BEBCC9AD"/>
    <w:rsid w:val="BFDBCFD1"/>
    <w:rsid w:val="BFEF5F8F"/>
    <w:rsid w:val="D3FE92F0"/>
    <w:rsid w:val="D7FBCBB8"/>
    <w:rsid w:val="DCFDA293"/>
    <w:rsid w:val="EB4B05F6"/>
    <w:rsid w:val="F3BF39F4"/>
    <w:rsid w:val="FF732936"/>
    <w:rsid w:val="FFF9C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9"/>
    <w:autoRedefine/>
    <w:qFormat/>
    <w:uiPriority w:val="0"/>
    <w:pPr>
      <w:jc w:val="left"/>
    </w:pPr>
  </w:style>
  <w:style w:type="paragraph" w:styleId="4">
    <w:name w:val="Balloon Text"/>
    <w:basedOn w:val="1"/>
    <w:link w:val="20"/>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link w:val="2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qFormat/>
    <w:uiPriority w:val="0"/>
    <w:pPr>
      <w:tabs>
        <w:tab w:val="right" w:leader="hyphen" w:pos="8640"/>
      </w:tabs>
      <w:snapToGrid w:val="0"/>
      <w:spacing w:line="360" w:lineRule="auto"/>
      <w:jc w:val="center"/>
    </w:pPr>
    <w:rPr>
      <w:rFonts w:ascii="宋体" w:hAnsi="宋体"/>
      <w:b/>
      <w:position w:val="12"/>
    </w:rPr>
  </w:style>
  <w:style w:type="paragraph" w:styleId="8">
    <w:name w:val="Normal (Web)"/>
    <w:basedOn w:val="1"/>
    <w:autoRedefine/>
    <w:qFormat/>
    <w:uiPriority w:val="99"/>
    <w:pPr>
      <w:spacing w:before="100" w:beforeAutospacing="1" w:after="100" w:afterAutospacing="1"/>
    </w:pPr>
  </w:style>
  <w:style w:type="paragraph" w:styleId="9">
    <w:name w:val="annotation subject"/>
    <w:basedOn w:val="3"/>
    <w:next w:val="3"/>
    <w:link w:val="22"/>
    <w:autoRedefine/>
    <w:qFormat/>
    <w:uiPriority w:val="0"/>
    <w:rPr>
      <w:b/>
      <w:bCs/>
    </w:rPr>
  </w:style>
  <w:style w:type="paragraph" w:styleId="10">
    <w:name w:val="Body Text First Indent 2"/>
    <w:autoRedefine/>
    <w:qFormat/>
    <w:uiPriority w:val="0"/>
    <w:pPr>
      <w:widowControl w:val="0"/>
      <w:tabs>
        <w:tab w:val="left" w:pos="5580"/>
      </w:tabs>
      <w:spacing w:before="120" w:after="120"/>
      <w:ind w:left="420" w:leftChars="200" w:firstLine="420" w:firstLineChars="200"/>
      <w:jc w:val="both"/>
    </w:pPr>
    <w:rPr>
      <w:rFonts w:asciiTheme="minorHAnsi" w:hAnsiTheme="minorHAnsi" w:eastAsiaTheme="minorEastAsia" w:cstheme="minorBidi"/>
      <w:kern w:val="2"/>
      <w:sz w:val="21"/>
      <w:lang w:val="zh-CN" w:eastAsia="zh-CN" w:bidi="ar-SA"/>
    </w:rPr>
  </w:style>
  <w:style w:type="character" w:styleId="13">
    <w:name w:val="page number"/>
    <w:autoRedefine/>
    <w:qFormat/>
    <w:uiPriority w:val="0"/>
    <w:rPr>
      <w:rFonts w:ascii="Times New Roman" w:hAnsi="Times New Roman" w:eastAsia="宋体" w:cs="Times New Roman"/>
    </w:rPr>
  </w:style>
  <w:style w:type="character" w:styleId="14">
    <w:name w:val="Emphasis"/>
    <w:basedOn w:val="12"/>
    <w:autoRedefine/>
    <w:qFormat/>
    <w:uiPriority w:val="0"/>
    <w:rPr>
      <w:i/>
    </w:rPr>
  </w:style>
  <w:style w:type="character" w:styleId="15">
    <w:name w:val="annotation reference"/>
    <w:autoRedefine/>
    <w:qFormat/>
    <w:uiPriority w:val="0"/>
    <w:rPr>
      <w:rFonts w:ascii="Times New Roman" w:hAnsi="Times New Roman" w:eastAsia="宋体" w:cs="Times New Roman"/>
      <w:sz w:val="21"/>
      <w:szCs w:val="21"/>
    </w:rPr>
  </w:style>
  <w:style w:type="paragraph" w:customStyle="1" w:styleId="16">
    <w:name w:val="正文－华文中宋，小四"/>
    <w:basedOn w:val="1"/>
    <w:autoRedefine/>
    <w:qFormat/>
    <w:uiPriority w:val="0"/>
    <w:pPr>
      <w:framePr w:wrap="around" w:vAnchor="margin" w:hAnchor="text" w:y="1"/>
      <w:ind w:firstLine="236" w:firstLineChars="236"/>
    </w:pPr>
  </w:style>
  <w:style w:type="paragraph" w:styleId="17">
    <w:name w:val="List Paragraph"/>
    <w:basedOn w:val="1"/>
    <w:autoRedefine/>
    <w:qFormat/>
    <w:uiPriority w:val="0"/>
    <w:pPr>
      <w:numPr>
        <w:ilvl w:val="0"/>
        <w:numId w:val="1"/>
      </w:numPr>
      <w:spacing w:line="360" w:lineRule="auto"/>
      <w:ind w:left="0" w:firstLine="420"/>
    </w:pPr>
  </w:style>
  <w:style w:type="paragraph" w:customStyle="1" w:styleId="18">
    <w:name w:val="_Style 12"/>
    <w:autoRedefine/>
    <w:unhideWhenUsed/>
    <w:qFormat/>
    <w:uiPriority w:val="99"/>
    <w:rPr>
      <w:rFonts w:ascii="Times New Roman" w:hAnsi="Times New Roman" w:eastAsia="宋体" w:cs="Times New Roman"/>
      <w:kern w:val="2"/>
      <w:sz w:val="21"/>
      <w:szCs w:val="24"/>
      <w:lang w:val="en-US" w:eastAsia="zh-CN" w:bidi="ar-SA"/>
    </w:rPr>
  </w:style>
  <w:style w:type="character" w:customStyle="1" w:styleId="19">
    <w:name w:val="批注文字 字符"/>
    <w:link w:val="3"/>
    <w:autoRedefine/>
    <w:qFormat/>
    <w:uiPriority w:val="0"/>
    <w:rPr>
      <w:rFonts w:ascii="Calibri" w:hAnsi="Calibri" w:eastAsia="宋体" w:cs="Times New Roman"/>
      <w:kern w:val="2"/>
      <w:sz w:val="21"/>
      <w:szCs w:val="24"/>
    </w:rPr>
  </w:style>
  <w:style w:type="character" w:customStyle="1" w:styleId="20">
    <w:name w:val="批注框文本 字符"/>
    <w:link w:val="4"/>
    <w:autoRedefine/>
    <w:qFormat/>
    <w:uiPriority w:val="0"/>
    <w:rPr>
      <w:rFonts w:ascii="Calibri" w:hAnsi="Calibri" w:eastAsia="宋体" w:cs="Times New Roman"/>
      <w:kern w:val="2"/>
      <w:sz w:val="18"/>
      <w:szCs w:val="18"/>
    </w:rPr>
  </w:style>
  <w:style w:type="character" w:customStyle="1" w:styleId="21">
    <w:name w:val="页眉 字符"/>
    <w:link w:val="6"/>
    <w:autoRedefine/>
    <w:qFormat/>
    <w:uiPriority w:val="0"/>
    <w:rPr>
      <w:rFonts w:ascii="Calibri" w:hAnsi="Calibri" w:eastAsia="宋体" w:cs="Times New Roman"/>
      <w:kern w:val="2"/>
      <w:sz w:val="18"/>
      <w:szCs w:val="18"/>
    </w:rPr>
  </w:style>
  <w:style w:type="character" w:customStyle="1" w:styleId="22">
    <w:name w:val="批注主题 字符"/>
    <w:link w:val="9"/>
    <w:autoRedefine/>
    <w:qFormat/>
    <w:uiPriority w:val="0"/>
    <w:rPr>
      <w:rFonts w:ascii="Times New Roman" w:hAnsi="Times New Roman" w:eastAsia="宋体" w:cs="Times New Roman"/>
      <w:b/>
      <w:bCs/>
      <w:kern w:val="2"/>
      <w:sz w:val="21"/>
      <w:szCs w:val="24"/>
    </w:rPr>
  </w:style>
  <w:style w:type="character" w:customStyle="1" w:styleId="23">
    <w:name w:val="fontstyle21"/>
    <w:basedOn w:val="12"/>
    <w:autoRedefine/>
    <w:qFormat/>
    <w:uiPriority w:val="0"/>
    <w:rPr>
      <w:rFonts w:hint="eastAsia" w:ascii="微软雅黑" w:hAnsi="微软雅黑" w:eastAsia="微软雅黑"/>
      <w:color w:val="000000"/>
      <w:sz w:val="18"/>
      <w:szCs w:val="18"/>
    </w:rPr>
  </w:style>
  <w:style w:type="paragraph" w:customStyle="1" w:styleId="24">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25">
    <w:name w:val="Revision"/>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26">
    <w:name w:val="font71"/>
    <w:basedOn w:val="12"/>
    <w:autoRedefine/>
    <w:qFormat/>
    <w:uiPriority w:val="0"/>
    <w:rPr>
      <w:rFonts w:hint="eastAsia" w:ascii="宋体" w:hAnsi="宋体" w:eastAsia="宋体" w:cs="宋体"/>
      <w:b/>
      <w:bCs/>
      <w:color w:val="000000"/>
      <w:sz w:val="32"/>
      <w:szCs w:val="32"/>
      <w:u w:val="none"/>
    </w:rPr>
  </w:style>
  <w:style w:type="character" w:customStyle="1" w:styleId="27">
    <w:name w:val="font81"/>
    <w:basedOn w:val="12"/>
    <w:autoRedefine/>
    <w:qFormat/>
    <w:uiPriority w:val="0"/>
    <w:rPr>
      <w:rFonts w:hint="eastAsia" w:ascii="宋体" w:hAnsi="宋体" w:eastAsia="宋体" w:cs="宋体"/>
      <w:color w:val="000000"/>
      <w:sz w:val="24"/>
      <w:szCs w:val="24"/>
      <w:u w:val="none"/>
    </w:rPr>
  </w:style>
  <w:style w:type="character" w:customStyle="1" w:styleId="28">
    <w:name w:val="font91"/>
    <w:basedOn w:val="12"/>
    <w:autoRedefine/>
    <w:qFormat/>
    <w:uiPriority w:val="0"/>
    <w:rPr>
      <w:rFonts w:hint="eastAsia" w:ascii="宋体" w:hAnsi="宋体" w:eastAsia="宋体" w:cs="宋体"/>
      <w:color w:val="000000"/>
      <w:sz w:val="24"/>
      <w:szCs w:val="24"/>
      <w:u w:val="none"/>
    </w:rPr>
  </w:style>
  <w:style w:type="character" w:customStyle="1" w:styleId="29">
    <w:name w:val="font101"/>
    <w:basedOn w:val="12"/>
    <w:autoRedefine/>
    <w:qFormat/>
    <w:uiPriority w:val="0"/>
    <w:rPr>
      <w:rFonts w:hint="eastAsia" w:ascii="宋体" w:hAnsi="宋体" w:eastAsia="宋体" w:cs="宋体"/>
      <w:color w:val="000000"/>
      <w:sz w:val="24"/>
      <w:szCs w:val="24"/>
      <w:u w:val="none"/>
    </w:rPr>
  </w:style>
  <w:style w:type="character" w:customStyle="1" w:styleId="30">
    <w:name w:val="font61"/>
    <w:basedOn w:val="12"/>
    <w:autoRedefine/>
    <w:qFormat/>
    <w:uiPriority w:val="0"/>
    <w:rPr>
      <w:rFonts w:hint="default" w:ascii="Times New Roman" w:hAnsi="Times New Roman" w:cs="Times New Roman"/>
      <w:color w:val="000000"/>
      <w:sz w:val="24"/>
      <w:szCs w:val="24"/>
      <w:u w:val="none"/>
    </w:rPr>
  </w:style>
  <w:style w:type="character" w:customStyle="1" w:styleId="31">
    <w:name w:val="font11"/>
    <w:basedOn w:val="12"/>
    <w:autoRedefine/>
    <w:qFormat/>
    <w:uiPriority w:val="0"/>
    <w:rPr>
      <w:rFonts w:hint="default" w:ascii="Times New Roman" w:hAnsi="Times New Roman" w:cs="Times New Roman"/>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7931</Words>
  <Characters>8643</Characters>
  <Lines>50</Lines>
  <Paragraphs>14</Paragraphs>
  <TotalTime>9</TotalTime>
  <ScaleCrop>false</ScaleCrop>
  <LinksUpToDate>false</LinksUpToDate>
  <CharactersWithSpaces>9072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2024-01-24T00:09:00Z</dcterms:created>
  <dc:creator>王泽超</dc:creator>
  <cp:lastModifiedBy>钦保国贸-LING</cp:lastModifiedBy>
  <cp:lastPrinted>2024-03-28T17:54:00Z</cp:lastPrinted>
  <dcterms:modified xsi:type="dcterms:W3CDTF">2024-03-29T11:56:26Z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EFEF2FEFBA0148EFA122900931FDE91B_13</vt:lpwstr>
  </property>
</Properties>
</file>