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ascii="黑体" w:hAnsi="黑体" w:eastAsia="黑体"/>
          <w:sz w:val="24"/>
          <w:szCs w:val="32"/>
          <w:lang w:eastAsia="zh-CN"/>
        </w:rPr>
      </w:pPr>
      <w:r>
        <w:rPr>
          <w:rFonts w:hint="eastAsia" w:ascii="黑体" w:hAnsi="黑体" w:eastAsia="黑体"/>
          <w:sz w:val="24"/>
          <w:szCs w:val="32"/>
        </w:rPr>
        <w:t>附件一：报价</w:t>
      </w:r>
      <w:r>
        <w:rPr>
          <w:rFonts w:hint="eastAsia" w:ascii="黑体" w:hAnsi="黑体" w:eastAsia="黑体"/>
          <w:sz w:val="24"/>
          <w:szCs w:val="32"/>
          <w:lang w:val="en-US" w:eastAsia="zh-CN"/>
        </w:rPr>
        <w:t>表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315"/>
        <w:gridCol w:w="3002"/>
        <w:gridCol w:w="649"/>
        <w:gridCol w:w="513"/>
        <w:gridCol w:w="1063"/>
        <w:gridCol w:w="1123"/>
        <w:gridCol w:w="709"/>
        <w:gridCol w:w="1202"/>
        <w:gridCol w:w="1494"/>
        <w:gridCol w:w="2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5000" w:type="pct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西部陆海新通道出港大道基础建设工程(三墩路至铁路段)、西部陆海新通道钦州综合保税区路网基础工程(一期)地形测量报价表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4" w:type="pct"/>
            <w:tcBorders>
              <w:top w:val="nil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152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项目区域</w:t>
            </w:r>
          </w:p>
        </w:tc>
        <w:tc>
          <w:tcPr>
            <w:tcW w:w="22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国标单价（元）</w:t>
            </w: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费用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折扣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优惠后费用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收费依据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备注/作用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9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地形测量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西部陆海新通道出港大道基础建设工程</w:t>
            </w:r>
          </w:p>
        </w:tc>
        <w:tc>
          <w:tcPr>
            <w:tcW w:w="10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三墩路至铁路段</w:t>
            </w:r>
          </w:p>
        </w:tc>
        <w:tc>
          <w:tcPr>
            <w:tcW w:w="2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幅</w:t>
            </w:r>
          </w:p>
        </w:tc>
        <w:tc>
          <w:tcPr>
            <w:tcW w:w="3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西部陆海新通道钦州综合保税区路网基础工程(一期)</w:t>
            </w:r>
          </w:p>
        </w:tc>
        <w:tc>
          <w:tcPr>
            <w:tcW w:w="10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五大街(二号路至三号路段)</w:t>
            </w:r>
          </w:p>
        </w:tc>
        <w:tc>
          <w:tcPr>
            <w:tcW w:w="22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幅</w:t>
            </w:r>
          </w:p>
        </w:tc>
        <w:tc>
          <w:tcPr>
            <w:tcW w:w="37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六大街(三号路至黄海路段)</w:t>
            </w:r>
          </w:p>
        </w:tc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幅</w:t>
            </w:r>
          </w:p>
        </w:tc>
        <w:tc>
          <w:tcPr>
            <w:tcW w:w="37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七大街(二号路至黄海路段)</w:t>
            </w:r>
          </w:p>
        </w:tc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幅</w:t>
            </w:r>
          </w:p>
        </w:tc>
        <w:tc>
          <w:tcPr>
            <w:tcW w:w="37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八大街(二号路至三号路段)</w:t>
            </w:r>
          </w:p>
        </w:tc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幅</w:t>
            </w:r>
          </w:p>
        </w:tc>
        <w:tc>
          <w:tcPr>
            <w:tcW w:w="37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9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钦海路纬七路至七大街段)</w:t>
            </w:r>
          </w:p>
        </w:tc>
        <w:tc>
          <w:tcPr>
            <w:tcW w:w="22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幅</w:t>
            </w:r>
          </w:p>
        </w:tc>
        <w:tc>
          <w:tcPr>
            <w:tcW w:w="37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01" w:type="pct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2"/>
        <w:ind w:firstLine="0" w:firstLineChars="0"/>
        <w:rPr>
          <w:rFonts w:hint="eastAsia" w:ascii="黑体" w:hAnsi="黑体" w:eastAsia="黑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firstLine="0" w:firstLineChars="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TlhNjUyNTA0NDU5Y2VhNDhmNDhiMDVmYzgwNTMifQ=="/>
  </w:docVars>
  <w:rsids>
    <w:rsidRoot w:val="002F5F7A"/>
    <w:rsid w:val="0006536A"/>
    <w:rsid w:val="00176C30"/>
    <w:rsid w:val="00293EBD"/>
    <w:rsid w:val="002F5F7A"/>
    <w:rsid w:val="003C46B7"/>
    <w:rsid w:val="005B3FFF"/>
    <w:rsid w:val="005F5D0A"/>
    <w:rsid w:val="00615B0C"/>
    <w:rsid w:val="006D23D1"/>
    <w:rsid w:val="007922E4"/>
    <w:rsid w:val="007A03EA"/>
    <w:rsid w:val="00850F6B"/>
    <w:rsid w:val="008D2A82"/>
    <w:rsid w:val="00B90588"/>
    <w:rsid w:val="00C537E1"/>
    <w:rsid w:val="00C66291"/>
    <w:rsid w:val="00CA5038"/>
    <w:rsid w:val="00D061C6"/>
    <w:rsid w:val="00DF2634"/>
    <w:rsid w:val="00E60634"/>
    <w:rsid w:val="00EF619E"/>
    <w:rsid w:val="00F12374"/>
    <w:rsid w:val="00F27E95"/>
    <w:rsid w:val="00FF6272"/>
    <w:rsid w:val="06310A48"/>
    <w:rsid w:val="26F5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M99"/>
    <w:basedOn w:val="9"/>
    <w:next w:val="9"/>
    <w:qFormat/>
    <w:uiPriority w:val="0"/>
    <w:pPr>
      <w:spacing w:after="443"/>
    </w:pPr>
    <w:rPr>
      <w:rFonts w:cs="Times New Roman"/>
      <w:color w:val="auto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</Words>
  <Characters>981</Characters>
  <Lines>8</Lines>
  <Paragraphs>2</Paragraphs>
  <TotalTime>29</TotalTime>
  <ScaleCrop>false</ScaleCrop>
  <LinksUpToDate>false</LinksUpToDate>
  <CharactersWithSpaces>1150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2022-11-17T07:53:00Z</dcterms:created>
  <dc:creator>DELL</dc:creator>
  <cp:lastModifiedBy>Yu</cp:lastModifiedBy>
  <dcterms:modified xsi:type="dcterms:W3CDTF">2024-05-15T12:43:58Z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22EBA4334D6345BD8072039776C0F7F5_12</vt:lpwstr>
  </property>
</Properties>
</file>