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
      <w:pPr>
        <w:pStyle w:val="2"/>
        <w:numPr>
          <w:ilvl w:val="0"/>
          <w:numId w:val="0"/>
        </w:numPr>
        <w:jc w:val="both"/>
      </w:pPr>
    </w:p>
    <w:p>
      <w:pPr>
        <w:snapToGrid w:val="0"/>
        <w:spacing w:before="156"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5"/>
        <w:rPr>
          <w:rFonts w:ascii="宋体" w:hAnsi="宋体" w:eastAsia="宋体" w:cs="宋体"/>
          <w:b/>
          <w:bCs/>
          <w:sz w:val="36"/>
          <w:szCs w:val="36"/>
        </w:rPr>
      </w:pPr>
    </w:p>
    <w:p/>
    <w:p>
      <w:pPr>
        <w:pStyle w:val="2"/>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钦州跨境贸易电子商务产业园二期露天生态停车场及总平工程建设工程监理服务</w:t>
      </w:r>
    </w:p>
    <w:p>
      <w:pPr>
        <w:rPr>
          <w:rFonts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w:t>
      </w:r>
      <w:r>
        <w:rPr>
          <w:rFonts w:hint="eastAsia" w:ascii="Times New Roman" w:hAnsi="Times New Roman" w:eastAsia="宋体" w:cs="Times New Roman"/>
          <w:b/>
          <w:bCs/>
          <w:sz w:val="36"/>
          <w:szCs w:val="36"/>
          <w:lang w:val="en-US" w:eastAsia="zh-CN"/>
        </w:rPr>
        <w:t>7</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40"/>
        <w:spacing w:after="312"/>
        <w:rPr>
          <w:rFonts w:hint="default"/>
        </w:rPr>
        <w:sectPr>
          <w:pgSz w:w="11906" w:h="16838"/>
          <w:pgMar w:top="1440" w:right="1417" w:bottom="1440" w:left="1531" w:header="851" w:footer="992" w:gutter="0"/>
          <w:pgNumType w:fmt="numberInDash"/>
          <w:cols w:space="425" w:num="1"/>
          <w:docGrid w:type="lines" w:linePitch="312" w:charSpace="0"/>
        </w:sectPr>
      </w:pPr>
    </w:p>
    <w:p>
      <w:pPr>
        <w:pStyle w:val="40"/>
        <w:spacing w:after="312" w:line="240" w:lineRule="atLeast"/>
        <w:rPr>
          <w:rFonts w:hint="default"/>
        </w:rPr>
      </w:pPr>
      <w:r>
        <w:t>第一章  采购公告</w:t>
      </w:r>
    </w:p>
    <w:p>
      <w:pPr>
        <w:spacing w:line="240" w:lineRule="atLeast"/>
        <w:ind w:firstLine="480" w:firstLineChars="200"/>
        <w:jc w:val="left"/>
        <w:rPr>
          <w:rFonts w:ascii="宋体" w:hAnsi="宋体" w:eastAsia="宋体" w:cs="宋体"/>
          <w:bCs/>
          <w:sz w:val="24"/>
          <w:szCs w:val="24"/>
        </w:rPr>
      </w:pPr>
      <w:r>
        <w:rPr>
          <w:rFonts w:hint="eastAsia" w:ascii="宋体" w:hAnsi="宋体" w:eastAsia="宋体" w:cs="宋体"/>
          <w:bCs/>
          <w:sz w:val="24"/>
          <w:szCs w:val="24"/>
        </w:rPr>
        <w:t>钦州跨境贸易电子商务产业园二期露天生态停车场及总平工程项目建设工程监理服务的潜在服务商应在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5"/>
          <w:rFonts w:hint="eastAsia" w:ascii="宋体" w:hAnsi="宋体" w:eastAsia="宋体" w:cs="宋体"/>
          <w:bCs/>
          <w:sz w:val="24"/>
          <w:szCs w:val="24"/>
        </w:rPr>
        <w:t>http://www.qzmktjt.com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5</w:t>
      </w:r>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17</w:t>
      </w:r>
      <w:r>
        <w:rPr>
          <w:rFonts w:hint="eastAsia" w:ascii="宋体" w:hAnsi="宋体" w:eastAsia="宋体" w:cs="宋体"/>
          <w:bCs/>
          <w:color w:val="FF0000"/>
          <w:sz w:val="24"/>
          <w:szCs w:val="24"/>
          <w:u w:val="single"/>
        </w:rPr>
        <w:t>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240" w:lineRule="atLeast"/>
        <w:rPr>
          <w:rFonts w:ascii="宋体" w:hAnsi="宋体" w:eastAsia="宋体" w:cs="宋体"/>
          <w:bCs/>
          <w:sz w:val="24"/>
          <w:szCs w:val="24"/>
        </w:rPr>
      </w:pPr>
      <w:r>
        <w:rPr>
          <w:rFonts w:hint="eastAsia" w:ascii="宋体" w:hAnsi="宋体" w:eastAsia="宋体" w:cs="宋体"/>
          <w:b/>
          <w:bCs/>
          <w:sz w:val="24"/>
          <w:szCs w:val="24"/>
        </w:rPr>
        <w:t>一、项目基本情况</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项目名称：钦州跨境贸易电子商务产业园二期露天生态停车场及总平工程项目建设工程监理服务</w:t>
      </w:r>
    </w:p>
    <w:p>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采购方式：询价</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定标方式：根据采购文件的实质性要求，以及最低报价原则，确定成交服务商。</w:t>
      </w:r>
    </w:p>
    <w:p>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预算金额：人民币（大写）</w:t>
      </w:r>
      <w:r>
        <w:rPr>
          <w:rFonts w:hint="eastAsia" w:ascii="宋体" w:hAnsi="宋体" w:eastAsia="宋体" w:cs="宋体"/>
          <w:bCs/>
          <w:sz w:val="24"/>
          <w:szCs w:val="24"/>
        </w:rPr>
        <w:t>贰万贰仟陆佰元整（￥：22600元）</w:t>
      </w:r>
    </w:p>
    <w:p>
      <w:pPr>
        <w:spacing w:line="240" w:lineRule="atLeast"/>
        <w:ind w:firstLine="480" w:firstLineChars="200"/>
        <w:rPr>
          <w:rFonts w:ascii="宋体" w:hAnsi="宋体" w:eastAsia="宋体" w:cs="宋体"/>
          <w:sz w:val="24"/>
          <w:szCs w:val="24"/>
        </w:rPr>
      </w:pPr>
      <w:r>
        <w:rPr>
          <w:rFonts w:hint="eastAsia" w:ascii="宋体" w:hAnsi="宋体" w:eastAsia="宋体" w:cs="宋体"/>
          <w:bCs/>
          <w:sz w:val="24"/>
          <w:szCs w:val="24"/>
        </w:rPr>
        <w:t>最高限价：人民币（大写）贰万贰仟陆佰元整（</w:t>
      </w:r>
      <w:r>
        <w:rPr>
          <w:rFonts w:hint="eastAsia" w:ascii="宋体" w:hAnsi="宋体" w:eastAsia="宋体" w:cs="宋体"/>
          <w:sz w:val="24"/>
          <w:szCs w:val="24"/>
        </w:rPr>
        <w:t>￥：22600元）</w:t>
      </w:r>
    </w:p>
    <w:p>
      <w:pPr>
        <w:pStyle w:val="20"/>
        <w:widowControl/>
        <w:spacing w:beforeAutospacing="0" w:afterAutospacing="0" w:line="240" w:lineRule="atLeast"/>
        <w:ind w:firstLine="480" w:firstLineChars="200"/>
        <w:rPr>
          <w:rFonts w:ascii="宋体" w:hAnsi="宋体" w:eastAsia="宋体" w:cs="宋体"/>
          <w:bCs/>
          <w:szCs w:val="24"/>
        </w:rPr>
      </w:pPr>
      <w:r>
        <w:rPr>
          <w:rFonts w:hint="eastAsia" w:ascii="宋体" w:hAnsi="宋体" w:eastAsia="宋体" w:cs="宋体"/>
          <w:bCs/>
          <w:szCs w:val="24"/>
        </w:rPr>
        <w:t>采购需求：施工前期准备阶段、施工阶段及竣工验收阶段、保修阶段和缺陷责任阶段的监理服务，但不包括非监理人原因引起的工程延期阶段的监理服务。</w:t>
      </w:r>
    </w:p>
    <w:p>
      <w:pPr>
        <w:spacing w:line="240" w:lineRule="atLeas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合同履行期限：包括施工阶段和保修阶段。在施工阶段，监理服务期限为60个日历天，具体以施工合同工期为准。进入保修阶段后，服务期限为2年。两个阶段的服务期限共同构成了完整的合同履行期限。</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240" w:lineRule="atLeas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pPr>
        <w:spacing w:line="240" w:lineRule="atLeast"/>
        <w:ind w:firstLine="480" w:firstLineChars="200"/>
        <w:rPr>
          <w:rFonts w:ascii="宋体" w:hAnsi="宋体" w:eastAsia="宋体" w:cs="宋体"/>
          <w:bCs/>
          <w:strike/>
          <w:color w:val="FF0000"/>
          <w:sz w:val="24"/>
          <w:highlight w:val="none"/>
        </w:rPr>
      </w:pPr>
      <w:r>
        <w:rPr>
          <w:rFonts w:hint="eastAsia" w:ascii="宋体" w:hAnsi="宋体" w:eastAsia="宋体" w:cs="宋体"/>
          <w:bCs/>
          <w:color w:val="FF0000"/>
          <w:sz w:val="24"/>
          <w:highlight w:val="none"/>
        </w:rPr>
        <w:t>（</w:t>
      </w:r>
      <w:r>
        <w:rPr>
          <w:rFonts w:hint="eastAsia" w:ascii="Times New Roman" w:hAnsi="Times New Roman" w:eastAsia="宋体" w:cs="Times New Roman"/>
          <w:bCs/>
          <w:color w:val="FF0000"/>
          <w:sz w:val="24"/>
          <w:highlight w:val="none"/>
        </w:rPr>
        <w:t>2</w:t>
      </w:r>
      <w:r>
        <w:rPr>
          <w:rFonts w:hint="eastAsia" w:ascii="宋体" w:hAnsi="宋体" w:eastAsia="宋体" w:cs="宋体"/>
          <w:bCs/>
          <w:color w:val="FF0000"/>
          <w:sz w:val="24"/>
          <w:highlight w:val="none"/>
        </w:rPr>
        <w:t>）工程监理市政乙级；</w:t>
      </w:r>
    </w:p>
    <w:p>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ascii="Times New Roman" w:hAnsi="Times New Roman" w:eastAsia="宋体" w:cs="Times New Roman"/>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FF0000"/>
          <w:sz w:val="24"/>
        </w:rPr>
        <w:t>拟派项目负责人须具有监理工程师资格。</w:t>
      </w:r>
    </w:p>
    <w:p>
      <w:pPr>
        <w:spacing w:line="240" w:lineRule="atLeas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240" w:lineRule="atLeas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Times New Roman" w:hAnsi="Times New Roman" w:eastAsia="宋体" w:cs="Times New Roman"/>
          <w:bCs/>
          <w:color w:val="FF0000"/>
          <w:sz w:val="24"/>
          <w:szCs w:val="24"/>
          <w:u w:val="single"/>
          <w:lang w:val="en-US" w:eastAsia="zh-CN"/>
        </w:rPr>
        <w:t>3</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5</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5"/>
          <w:rFonts w:hint="eastAsia" w:ascii="宋体" w:hAnsi="宋体" w:eastAsia="宋体" w:cs="宋体"/>
          <w:bCs/>
          <w:sz w:val="24"/>
          <w:szCs w:val="24"/>
        </w:rPr>
        <w:t>//www.qzmktjt.com</w:t>
      </w:r>
      <w:r>
        <w:rPr>
          <w:rStyle w:val="25"/>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5</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5</w:t>
      </w:r>
      <w:r>
        <w:rPr>
          <w:rFonts w:hint="eastAsia" w:ascii="宋体" w:hAnsi="宋体" w:eastAsia="宋体" w:cs="宋体"/>
          <w:bCs/>
          <w:color w:val="FF0000"/>
          <w:sz w:val="24"/>
          <w:szCs w:val="24"/>
          <w:u w:val="single"/>
        </w:rPr>
        <w:t>日</w:t>
      </w:r>
      <w:r>
        <w:rPr>
          <w:rFonts w:hint="eastAsia" w:ascii="宋体" w:hAnsi="宋体" w:eastAsia="宋体" w:cs="宋体"/>
          <w:bCs/>
          <w:color w:val="FF0000"/>
          <w:sz w:val="24"/>
          <w:szCs w:val="24"/>
          <w:u w:val="single"/>
          <w:lang w:val="en-US" w:eastAsia="zh-CN"/>
        </w:rPr>
        <w:t>17</w:t>
      </w:r>
      <w:r>
        <w:rPr>
          <w:rFonts w:hint="eastAsia" w:ascii="宋体" w:hAnsi="宋体" w:eastAsia="宋体" w:cs="宋体"/>
          <w:bCs/>
          <w:color w:val="FF0000"/>
          <w:sz w:val="24"/>
          <w:szCs w:val="24"/>
          <w:u w:val="single"/>
        </w:rPr>
        <w:t>时30分</w:t>
      </w:r>
      <w:r>
        <w:rPr>
          <w:rFonts w:hint="eastAsia" w:ascii="宋体" w:hAnsi="宋体" w:eastAsia="宋体" w:cs="宋体"/>
          <w:bCs/>
          <w:sz w:val="24"/>
          <w:szCs w:val="24"/>
        </w:rPr>
        <w:t>（北京时间）</w:t>
      </w:r>
    </w:p>
    <w:p>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王骞 18677651547</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
        </w:numPr>
        <w:spacing w:line="240" w:lineRule="atLeas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五、开启</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7</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8</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9时30分</w:t>
      </w:r>
      <w:r>
        <w:rPr>
          <w:rFonts w:hint="eastAsia" w:ascii="宋体" w:hAnsi="宋体" w:eastAsia="宋体" w:cs="宋体"/>
          <w:bCs/>
          <w:sz w:val="24"/>
          <w:szCs w:val="24"/>
        </w:rPr>
        <w:t>（北京时间）后；</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六、公告期限</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七、其他</w:t>
      </w:r>
    </w:p>
    <w:p>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240" w:lineRule="atLeas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广西自贸区钦州港区开发投资集团有限责任公司风控审计部（办公室）</w:t>
      </w:r>
    </w:p>
    <w:p>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（风控审计部-黄全炳）、</w:t>
      </w:r>
      <w:r>
        <w:rPr>
          <w:rFonts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5818333</w:t>
      </w:r>
      <w:r>
        <w:rPr>
          <w:rFonts w:hint="eastAsia" w:ascii="宋体" w:hAnsi="宋体" w:eastAsia="宋体" w:cs="宋体"/>
          <w:bCs/>
          <w:sz w:val="24"/>
          <w:szCs w:val="24"/>
          <w:u w:val="single"/>
        </w:rPr>
        <w:t>（办公室-曾斌繁）</w:t>
      </w: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156"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2"/>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ascii="宋体" w:hAnsi="宋体" w:eastAsia="宋体" w:cs="宋体"/>
                <w:kern w:val="0"/>
                <w:sz w:val="22"/>
              </w:rPr>
            </w:pPr>
            <w:r>
              <w:rPr>
                <w:rFonts w:hint="eastAsia" w:ascii="宋体" w:hAnsi="宋体" w:eastAsia="宋体" w:cs="宋体"/>
                <w:bCs/>
                <w:kern w:val="0"/>
                <w:sz w:val="24"/>
                <w:szCs w:val="24"/>
              </w:rPr>
              <w:t>包括施工阶段和保修阶段。在施工阶段，监理服务期限为60个日历天，具体以施工合同工期为准。</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监理内容</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仿宋" w:hAnsi="仿宋" w:eastAsia="仿宋" w:cs="仿宋"/>
                <w:sz w:val="28"/>
                <w:szCs w:val="28"/>
              </w:rPr>
              <w:t>合同约定的监理工作，施工阶段的工程三控制两管理一协调等(即质量、进度、投资三控制;合同和信息管理及组织协调)</w:t>
            </w:r>
            <w:r>
              <w:rPr>
                <w:rFonts w:hint="eastAsia" w:ascii="宋体" w:hAnsi="宋体" w:eastAsia="宋体" w:cs="宋体"/>
                <w:bCs/>
                <w:kern w:val="0"/>
                <w:sz w:val="24"/>
                <w:szCs w:val="24"/>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工程竣工验收合格后 7 个工作日内支付，发包人付款前，承包人需提供等额有效的增值税专用发票，否则，发包人有权延期付款且无需承担任何责任。</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40"/>
        <w:spacing w:after="312"/>
        <w:rPr>
          <w:rFonts w:hint="default"/>
        </w:rPr>
      </w:pPr>
      <w:r>
        <w:t>第二章  服务商须知</w:t>
      </w:r>
    </w:p>
    <w:p>
      <w:pPr>
        <w:pStyle w:val="41"/>
        <w:spacing w:before="156"/>
        <w:rPr>
          <w:rFonts w:hint="default"/>
        </w:rPr>
      </w:pPr>
      <w:r>
        <w:t>服务商须知前附表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jc w:val="left"/>
              <w:rPr>
                <w:rFonts w:hAnsi="宋体" w:cs="宋体"/>
              </w:rPr>
            </w:pPr>
            <w:r>
              <w:rPr>
                <w:rFonts w:hint="eastAsia" w:hAnsi="宋体" w:cs="宋体"/>
              </w:rPr>
              <w:t>采购人：广西自贸区钦州港片区开发投资集团有限责任公司</w:t>
            </w:r>
          </w:p>
          <w:p>
            <w:pPr>
              <w:pStyle w:val="12"/>
              <w:spacing w:line="360" w:lineRule="exact"/>
              <w:jc w:val="left"/>
              <w:rPr>
                <w:rFonts w:hAnsi="宋体" w:cs="宋体"/>
              </w:rPr>
            </w:pPr>
            <w:r>
              <w:rPr>
                <w:rFonts w:hint="eastAsia" w:hAnsi="宋体" w:cs="宋体"/>
              </w:rPr>
              <w:t>项目联系人：王骞</w:t>
            </w:r>
          </w:p>
          <w:p>
            <w:pPr>
              <w:pStyle w:val="12"/>
              <w:spacing w:line="360" w:lineRule="exact"/>
              <w:jc w:val="left"/>
              <w:rPr>
                <w:rFonts w:hAnsi="宋体" w:cs="宋体"/>
              </w:rPr>
            </w:pPr>
            <w:r>
              <w:rPr>
                <w:rFonts w:hint="eastAsia" w:hAnsi="宋体" w:cs="宋体"/>
              </w:rPr>
              <w:t>电话：</w:t>
            </w:r>
            <w:r>
              <w:rPr>
                <w:rFonts w:hint="eastAsia" w:hAnsi="宋体" w:cs="宋体"/>
                <w:bCs/>
                <w:sz w:val="24"/>
                <w:szCs w:val="24"/>
                <w:u w:val="single"/>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spacing w:line="400" w:lineRule="exact"/>
              <w:rPr>
                <w:rFonts w:hAnsi="宋体" w:cs="宋体"/>
              </w:rPr>
            </w:pPr>
            <w:r>
              <w:rPr>
                <w:rFonts w:hint="eastAsia" w:ascii="宋体" w:hAnsi="宋体" w:eastAsia="宋体" w:cs="宋体"/>
                <w:bCs/>
                <w:sz w:val="24"/>
                <w:szCs w:val="24"/>
              </w:rPr>
              <w:t>钦州港东站集装箱办理站配套道路（陆海大道延长线）工程-第九大街段项目建设工程监理服务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bCs/>
                <w:sz w:val="24"/>
                <w:szCs w:val="24"/>
              </w:rPr>
              <w:t>贰万贰仟陆佰元整（￥：22600元）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spacing w:line="360" w:lineRule="exact"/>
              <w:rPr>
                <w:rFonts w:hAnsi="宋体" w:cs="宋体"/>
              </w:rPr>
            </w:pPr>
            <w:r>
              <w:rPr>
                <w:rFonts w:hint="eastAsia" w:ascii="宋体" w:hAnsi="宋体" w:eastAsia="宋体" w:cs="宋体"/>
                <w:sz w:val="24"/>
                <w:szCs w:val="24"/>
              </w:rPr>
              <w:t>人民币（大写）</w:t>
            </w:r>
            <w:r>
              <w:rPr>
                <w:rFonts w:hint="eastAsia" w:ascii="宋体" w:hAnsi="宋体" w:eastAsia="宋体" w:cs="宋体"/>
                <w:bCs/>
                <w:sz w:val="24"/>
                <w:szCs w:val="24"/>
              </w:rPr>
              <w:t>贰万贰仟陆佰元整（￥：22600元）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rPr>
              <w:t>5</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rPr>
              <w:t>自</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rPr>
              <w:t>6</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5"/>
                <w:rFonts w:hint="eastAsia" w:hAnsi="宋体" w:cs="宋体"/>
                <w:color w:val="auto"/>
              </w:rPr>
              <w:t>http://www.qzmktjt.com</w:t>
            </w:r>
            <w:r>
              <w:rPr>
                <w:rStyle w:val="25"/>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ascii="Times New Roman" w:hAnsi="Times New Roman" w:cs="Times New Roman"/>
              </w:rPr>
              <w:t>7</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jc w:val="left"/>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jc w:val="left"/>
              <w:rPr>
                <w:rFonts w:ascii="方正仿宋_GBK" w:hAnsi="方正仿宋_GBK" w:eastAsia="方正仿宋_GBK" w:cs="方正仿宋_GBK"/>
                <w:spacing w:val="6"/>
                <w:kern w:val="48"/>
              </w:rPr>
            </w:pPr>
            <w:r>
              <w:rPr>
                <w:rFonts w:hint="eastAsia" w:hAnsi="宋体" w:cs="宋体"/>
                <w:spacing w:val="6"/>
                <w:kern w:val="48"/>
              </w:rPr>
              <w:t>（</w:t>
            </w:r>
            <w:r>
              <w:rPr>
                <w:rFonts w:hint="eastAsia" w:ascii="方正仿宋_GBK" w:hAnsi="方正仿宋_GBK" w:eastAsia="方正仿宋_GBK" w:cs="方正仿宋_GBK"/>
                <w:spacing w:val="6"/>
                <w:kern w:val="48"/>
              </w:rPr>
              <w:t>1）具有独立承担民事责任的能力；</w:t>
            </w:r>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w:t>
            </w:r>
            <w:bookmarkStart w:id="6" w:name="_GoBack"/>
            <w:r>
              <w:rPr>
                <w:rFonts w:hint="eastAsia" w:ascii="方正仿宋_GBK" w:hAnsi="方正仿宋_GBK" w:eastAsia="方正仿宋_GBK" w:cs="方正仿宋_GBK"/>
                <w:spacing w:val="6"/>
                <w:kern w:val="48"/>
                <w:highlight w:val="none"/>
              </w:rPr>
              <w:t>2）</w:t>
            </w:r>
            <w:r>
              <w:rPr>
                <w:rFonts w:hint="eastAsia" w:ascii="仿宋" w:hAnsi="仿宋" w:eastAsia="仿宋" w:cs="方正仿宋_GBK"/>
                <w:spacing w:val="6"/>
                <w:kern w:val="48"/>
                <w:highlight w:val="none"/>
              </w:rPr>
              <w:t>工程监理</w:t>
            </w:r>
            <w:r>
              <w:rPr>
                <w:rFonts w:hint="eastAsia" w:ascii="仿宋" w:hAnsi="仿宋" w:eastAsia="仿宋" w:cs="宋体"/>
                <w:spacing w:val="6"/>
                <w:kern w:val="48"/>
                <w:highlight w:val="none"/>
              </w:rPr>
              <w:t>市</w:t>
            </w:r>
            <w:r>
              <w:rPr>
                <w:rFonts w:hint="eastAsia" w:ascii="仿宋" w:hAnsi="仿宋" w:eastAsia="仿宋" w:cs="___WRD_EMBED_SUB_42"/>
                <w:spacing w:val="6"/>
                <w:kern w:val="48"/>
                <w:highlight w:val="none"/>
              </w:rPr>
              <w:t>政</w:t>
            </w:r>
            <w:r>
              <w:rPr>
                <w:rFonts w:hint="eastAsia" w:ascii="仿宋" w:hAnsi="仿宋" w:eastAsia="仿宋" w:cs="宋体"/>
                <w:spacing w:val="6"/>
                <w:kern w:val="48"/>
                <w:highlight w:val="none"/>
              </w:rPr>
              <w:t>乙</w:t>
            </w:r>
            <w:r>
              <w:rPr>
                <w:rFonts w:hint="eastAsia" w:ascii="仿宋" w:hAnsi="仿宋" w:eastAsia="仿宋" w:cs="___WRD_EMBED_SUB_42"/>
                <w:spacing w:val="6"/>
                <w:kern w:val="48"/>
                <w:highlight w:val="none"/>
              </w:rPr>
              <w:t>级。</w:t>
            </w:r>
            <w:bookmarkEnd w:id="6"/>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（3）参加采购活动前三年内，在经营活动中没有重大违法记录（由竞标人提供证明或采购人在“信用中国”网站查询）；</w:t>
            </w:r>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w:t>
            </w:r>
            <w:r>
              <w:rPr>
                <w:rFonts w:ascii="方正仿宋_GBK" w:hAnsi="方正仿宋_GBK" w:eastAsia="方正仿宋_GBK" w:cs="方正仿宋_GBK"/>
                <w:spacing w:val="6"/>
                <w:kern w:val="48"/>
              </w:rPr>
              <w:t>4</w:t>
            </w:r>
            <w:r>
              <w:rPr>
                <w:rFonts w:hint="eastAsia" w:ascii="方正仿宋_GBK" w:hAnsi="方正仿宋_GBK" w:eastAsia="方正仿宋_GBK" w:cs="方正仿宋_GBK"/>
                <w:spacing w:val="6"/>
                <w:kern w:val="48"/>
              </w:rPr>
              <w:t>）拟派项目负责人须具有高级工程师资格。</w:t>
            </w:r>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2.单位负责人为同一人或者存在直接控股、管理关系的不同服务商，不得参加同一合同项下的采购活动。</w:t>
            </w:r>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3.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4.法律、行政法规规定的其他条件。</w:t>
            </w:r>
          </w:p>
          <w:p>
            <w:pPr>
              <w:spacing w:line="400" w:lineRule="exact"/>
              <w:jc w:val="left"/>
              <w:rPr>
                <w:rFonts w:ascii="方正仿宋_GBK" w:hAnsi="方正仿宋_GBK" w:eastAsia="方正仿宋_GBK" w:cs="方正仿宋_GBK"/>
                <w:spacing w:val="6"/>
                <w:kern w:val="48"/>
              </w:rPr>
            </w:pPr>
            <w:r>
              <w:rPr>
                <w:rFonts w:hint="eastAsia" w:ascii="方正仿宋_GBK" w:hAnsi="方正仿宋_GBK" w:eastAsia="方正仿宋_GBK" w:cs="方正仿宋_GBK"/>
                <w:spacing w:val="6"/>
                <w:kern w:val="48"/>
              </w:rPr>
              <w:t>5.本项目的特定资格要求：无</w:t>
            </w:r>
          </w:p>
          <w:p>
            <w:pPr>
              <w:spacing w:line="400" w:lineRule="exact"/>
              <w:jc w:val="left"/>
              <w:rPr>
                <w:rFonts w:hAnsi="宋体" w:cs="宋体"/>
                <w:spacing w:val="6"/>
                <w:kern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8</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9</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eastAsia" w:hAnsi="宋体" w:cs="宋体"/>
              </w:rPr>
              <w:t>10</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rPr>
              <w:t>根据采购文件的实质性要求，以及最低报价原则，确定成交服务商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Ansi="宋体" w:cs="宋体"/>
              </w:rPr>
            </w:pPr>
            <w:r>
              <w:rPr>
                <w:rFonts w:hint="eastAsia" w:hAnsi="宋体" w:cs="宋体"/>
              </w:rPr>
              <w:t>11</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1"/>
        <w:spacing w:before="156"/>
        <w:rPr>
          <w:rFonts w:hint="default"/>
          <w:lang w:bidi="zh-CN"/>
        </w:rPr>
      </w:pPr>
      <w:r>
        <w:t>一、</w:t>
      </w:r>
      <w:r>
        <w:rPr>
          <w:lang w:bidi="zh-CN"/>
        </w:rPr>
        <w:t>总则</w:t>
      </w:r>
    </w:p>
    <w:p>
      <w:pPr>
        <w:pStyle w:val="42"/>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2"/>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5"/>
          <w:rFonts w:ascii="宋体" w:hAnsi="宋体" w:eastAsia="宋体" w:cs="宋体"/>
          <w:sz w:val="24"/>
          <w:szCs w:val="24"/>
          <w:lang w:bidi="zh-CN"/>
        </w:rPr>
        <w:t>http://www.</w:t>
      </w:r>
      <w:r>
        <w:rPr>
          <w:rStyle w:val="25"/>
          <w:rFonts w:hint="eastAsia" w:ascii="宋体" w:hAnsi="宋体" w:eastAsia="宋体" w:cs="宋体"/>
          <w:sz w:val="24"/>
          <w:szCs w:val="24"/>
          <w:lang w:bidi="zh-CN"/>
        </w:rPr>
        <w:t>qzmktjt</w:t>
      </w:r>
      <w:r>
        <w:rPr>
          <w:rStyle w:val="25"/>
          <w:rFonts w:ascii="宋体" w:hAnsi="宋体" w:eastAsia="宋体" w:cs="宋体"/>
          <w:sz w:val="24"/>
          <w:szCs w:val="24"/>
          <w:lang w:bidi="zh-CN"/>
        </w:rPr>
        <w:t>.com</w:t>
      </w:r>
      <w:r>
        <w:rPr>
          <w:rStyle w:val="25"/>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2"/>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2"/>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2"/>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2"/>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2"/>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1"/>
        <w:spacing w:before="156"/>
        <w:jc w:val="both"/>
        <w:rPr>
          <w:rFonts w:hint="default"/>
          <w:lang w:bidi="zh-CN"/>
        </w:rPr>
      </w:pPr>
    </w:p>
    <w:p>
      <w:pPr>
        <w:pStyle w:val="41"/>
        <w:spacing w:before="156"/>
        <w:rPr>
          <w:rFonts w:hint="default"/>
          <w:lang w:bidi="zh-CN"/>
        </w:rPr>
      </w:pPr>
      <w:r>
        <w:rPr>
          <w:lang w:bidi="zh-CN"/>
        </w:rPr>
        <w:t>二、响应文件的编制</w:t>
      </w:r>
    </w:p>
    <w:p>
      <w:pPr>
        <w:pStyle w:val="42"/>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2"/>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2"/>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2"/>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2"/>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2"/>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p/>
    <w:p>
      <w:pPr>
        <w:pStyle w:val="40"/>
        <w:spacing w:after="312"/>
        <w:rPr>
          <w:rFonts w:hint="default"/>
        </w:rPr>
      </w:pPr>
      <w:r>
        <w:t>第四章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pPr>
    </w:p>
    <w:p/>
    <w:p>
      <w:pPr>
        <w:rPr>
          <w:rFonts w:ascii="宋体" w:hAnsi="宋体" w:eastAsia="宋体" w:cs="宋体"/>
          <w:sz w:val="32"/>
          <w:szCs w:val="32"/>
        </w:rPr>
      </w:pPr>
      <w:bookmarkStart w:id="0" w:name="_Toc31728084"/>
      <w:bookmarkStart w:id="1" w:name="_Toc31723070"/>
      <w:bookmarkStart w:id="2" w:name="_Toc35611516"/>
      <w:bookmarkStart w:id="3" w:name="_Toc30694"/>
      <w:bookmarkStart w:id="4" w:name="_Toc35611438"/>
      <w:bookmarkStart w:id="5" w:name="_Toc44229899"/>
      <w:r>
        <w:rPr>
          <w:rFonts w:hint="eastAsia" w:ascii="宋体" w:hAnsi="宋体" w:eastAsia="宋体" w:cs="宋体"/>
          <w:sz w:val="32"/>
          <w:szCs w:val="32"/>
        </w:rPr>
        <w:br w:type="page"/>
      </w:r>
    </w:p>
    <w:p>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8"/>
        <w:rPr>
          <w:rFonts w:ascii="宋体" w:hAnsi="宋体" w:eastAsia="宋体" w:cs="宋体"/>
          <w:sz w:val="32"/>
          <w:szCs w:val="32"/>
        </w:rPr>
      </w:pPr>
    </w:p>
    <w:p/>
    <w:p>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Pr>
        <w:rPr>
          <w:rFonts w:ascii="宋体" w:hAnsi="宋体" w:eastAsia="宋体" w:cs="宋体"/>
          <w:sz w:val="32"/>
          <w:szCs w:val="32"/>
        </w:rPr>
      </w:pPr>
    </w:p>
    <w:p>
      <w:pPr>
        <w:pStyle w:val="8"/>
        <w:rPr>
          <w:rFonts w:ascii="宋体" w:hAnsi="宋体" w:eastAsia="宋体" w:cs="宋体"/>
          <w:sz w:val="32"/>
          <w:szCs w:val="32"/>
        </w:rPr>
      </w:pPr>
    </w:p>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spacing w:line="240" w:lineRule="atLeast"/>
        <w:jc w:val="center"/>
        <w:rPr>
          <w:rFonts w:ascii="宋体" w:hAnsi="宋体" w:eastAsia="宋体" w:cs="宋体"/>
          <w:b/>
          <w:bCs/>
          <w:sz w:val="32"/>
          <w:szCs w:val="32"/>
        </w:rPr>
      </w:pPr>
      <w:r>
        <w:rPr>
          <w:rFonts w:hint="eastAsia" w:ascii="宋体" w:hAnsi="宋体" w:eastAsia="宋体" w:cs="宋体"/>
          <w:b/>
          <w:bCs/>
          <w:sz w:val="32"/>
          <w:szCs w:val="32"/>
        </w:rPr>
        <w:t>竞标声明</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240" w:lineRule="atLeas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240" w:lineRule="atLeast"/>
        <w:ind w:left="4830" w:leftChars="2300" w:firstLine="480" w:firstLineChars="200"/>
        <w:rPr>
          <w:rFonts w:ascii="宋体" w:hAnsi="宋体" w:eastAsia="宋体" w:cs="宋体"/>
          <w:sz w:val="24"/>
          <w:szCs w:val="24"/>
          <w:lang w:bidi="zh-CN"/>
        </w:rPr>
      </w:pPr>
    </w:p>
    <w:p>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240" w:lineRule="atLeas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spacing w:line="240" w:lineRule="atLeast"/>
        <w:rPr>
          <w:rFonts w:ascii="宋体" w:hAnsi="宋体" w:eastAsia="宋体" w:cs="宋体"/>
          <w:b/>
          <w:bCs/>
          <w:sz w:val="32"/>
          <w:szCs w:val="32"/>
        </w:rPr>
      </w:pPr>
      <w:r>
        <w:rPr>
          <w:rFonts w:hint="eastAsia" w:ascii="宋体" w:hAnsi="宋体" w:eastAsia="宋体" w:cs="宋体"/>
          <w:b/>
          <w:bCs/>
          <w:sz w:val="32"/>
          <w:szCs w:val="32"/>
        </w:rPr>
        <w:br w:type="page"/>
      </w:r>
    </w:p>
    <w:p>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5"/>
        <w:rPr>
          <w:color w:val="000000" w:themeColor="text1"/>
          <w:szCs w:val="28"/>
          <w14:textFill>
            <w14:solidFill>
              <w14:schemeClr w14:val="tx1"/>
            </w14:solidFill>
          </w14:textFill>
        </w:rPr>
      </w:pPr>
    </w:p>
    <w:p>
      <w:pPr>
        <w:pStyle w:val="2"/>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5"/>
      </w:pPr>
    </w:p>
    <w:p>
      <w:pPr>
        <w:pStyle w:val="5"/>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312"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56" w:beforeLines="50" w:after="50" w:line="360" w:lineRule="auto"/>
        <w:rPr>
          <w:rFonts w:ascii="宋体" w:hAnsi="宋体" w:eastAsia="宋体" w:cs="宋体"/>
          <w:sz w:val="32"/>
          <w:szCs w:val="32"/>
        </w:rPr>
      </w:pPr>
    </w:p>
    <w:p>
      <w:pPr>
        <w:snapToGrid w:val="0"/>
        <w:spacing w:before="156" w:beforeLines="50" w:after="50" w:line="360" w:lineRule="auto"/>
        <w:rPr>
          <w:rFonts w:ascii="宋体" w:hAnsi="宋体" w:eastAsia="宋体" w:cs="宋体"/>
          <w:sz w:val="32"/>
          <w:szCs w:val="32"/>
        </w:rPr>
      </w:pPr>
    </w:p>
    <w:p>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7"/>
        <w:snapToGrid w:val="0"/>
        <w:spacing w:before="50" w:after="50" w:line="360" w:lineRule="auto"/>
        <w:ind w:firstLine="1280" w:firstLineChars="400"/>
        <w:rPr>
          <w:rFonts w:ascii="宋体" w:hAnsi="宋体" w:eastAsia="宋体" w:cs="宋体"/>
          <w:bCs/>
          <w:sz w:val="32"/>
          <w:szCs w:val="32"/>
        </w:rPr>
      </w:pPr>
    </w:p>
    <w:p>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pStyle w:val="20"/>
        <w:widowControl/>
        <w:spacing w:beforeAutospacing="0" w:afterAutospacing="0"/>
        <w:rPr>
          <w:rFonts w:hint="eastAsia" w:ascii="宋体" w:hAnsi="宋体" w:eastAsia="宋体" w:cs="宋体"/>
          <w:sz w:val="28"/>
          <w:szCs w:val="28"/>
        </w:rPr>
      </w:pPr>
      <w:r>
        <w:rPr>
          <w:rFonts w:hint="eastAsia" w:ascii="宋体" w:hAnsi="宋体" w:eastAsia="宋体" w:cs="宋体"/>
          <w:sz w:val="28"/>
          <w:szCs w:val="28"/>
        </w:rPr>
        <w:t>项目名称：钦州跨境贸易电子商务产业园二期露天生态停车场及总平工程建设工程监理服务</w:t>
      </w:r>
    </w:p>
    <w:p/>
    <w:p>
      <w:pPr>
        <w:pStyle w:val="8"/>
      </w:pPr>
    </w:p>
    <w:p/>
    <w:p>
      <w:pPr>
        <w:pStyle w:val="8"/>
      </w:pPr>
    </w:p>
    <w:p/>
    <w:p>
      <w:pPr>
        <w:pStyle w:val="8"/>
      </w:pPr>
    </w:p>
    <w:p/>
    <w:p>
      <w:pPr>
        <w:pStyle w:val="8"/>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pPr>
        <w:pStyle w:val="5"/>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CED1348B-66F2-48BC-BDFA-CCF81B570DA4}"/>
  </w:font>
  <w:font w:name="方正仿宋_GBK">
    <w:panose1 w:val="02000000000000000000"/>
    <w:charset w:val="86"/>
    <w:family w:val="auto"/>
    <w:pitch w:val="default"/>
    <w:sig w:usb0="A00002BF" w:usb1="38CF7CFA" w:usb2="00082016" w:usb3="00000000" w:csb0="00040001" w:csb1="00000000"/>
    <w:embedRegular r:id="rId2" w:fontKey="{9C861D28-5570-4798-8736-14A38C873985}"/>
  </w:font>
  <w:font w:name="___WRD_EMBED_SUB_42">
    <w:panose1 w:val="02000000000000000000"/>
    <w:charset w:val="86"/>
    <w:family w:val="auto"/>
    <w:pitch w:val="default"/>
    <w:sig w:usb0="A00002BF" w:usb1="38CF7CFA" w:usb2="00082016" w:usb3="00000000" w:csb0="00040001" w:csb1="00000000"/>
    <w:embedRegular r:id="rId3" w:fontKey="{EAAAB73C-3C22-4C2B-AC9B-9BCA2A547BE6}"/>
  </w:font>
  <w:font w:name="Wingdings 2">
    <w:panose1 w:val="05020102010507070707"/>
    <w:charset w:val="02"/>
    <w:family w:val="roman"/>
    <w:pitch w:val="default"/>
    <w:sig w:usb0="00000000" w:usb1="00000000" w:usb2="00000000" w:usb3="00000000" w:csb0="80000000" w:csb1="00000000"/>
    <w:embedRegular r:id="rId4" w:fontKey="{156BA685-E9DF-4285-99E7-CC934EC919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80E82"/>
    <w:rsid w:val="00091DB1"/>
    <w:rsid w:val="001348C9"/>
    <w:rsid w:val="00143CAD"/>
    <w:rsid w:val="001552AD"/>
    <w:rsid w:val="00172A27"/>
    <w:rsid w:val="00286F24"/>
    <w:rsid w:val="002872AF"/>
    <w:rsid w:val="00295BA7"/>
    <w:rsid w:val="0031304A"/>
    <w:rsid w:val="0036000A"/>
    <w:rsid w:val="00377E77"/>
    <w:rsid w:val="003B76EC"/>
    <w:rsid w:val="004B1E74"/>
    <w:rsid w:val="0052334A"/>
    <w:rsid w:val="00544AAF"/>
    <w:rsid w:val="00597EC8"/>
    <w:rsid w:val="006226B5"/>
    <w:rsid w:val="006A5CDE"/>
    <w:rsid w:val="006B4864"/>
    <w:rsid w:val="00741910"/>
    <w:rsid w:val="007B37AE"/>
    <w:rsid w:val="0083536D"/>
    <w:rsid w:val="008374CD"/>
    <w:rsid w:val="008B0AC4"/>
    <w:rsid w:val="008D0B0D"/>
    <w:rsid w:val="008E5D90"/>
    <w:rsid w:val="00953FA3"/>
    <w:rsid w:val="009603D8"/>
    <w:rsid w:val="00A41BA4"/>
    <w:rsid w:val="00AC0202"/>
    <w:rsid w:val="00AC7889"/>
    <w:rsid w:val="00B510FC"/>
    <w:rsid w:val="00B8322B"/>
    <w:rsid w:val="00C576EF"/>
    <w:rsid w:val="00CA21A2"/>
    <w:rsid w:val="00D10D38"/>
    <w:rsid w:val="00D13EFD"/>
    <w:rsid w:val="00D20F5D"/>
    <w:rsid w:val="00D27823"/>
    <w:rsid w:val="00D64575"/>
    <w:rsid w:val="00D91B2E"/>
    <w:rsid w:val="00E46B90"/>
    <w:rsid w:val="00F20589"/>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60022D"/>
    <w:rsid w:val="7B6479D0"/>
    <w:rsid w:val="7B87206D"/>
    <w:rsid w:val="7BFB3417"/>
    <w:rsid w:val="7BFC2507"/>
    <w:rsid w:val="7C1A2DA4"/>
    <w:rsid w:val="7C4B12FE"/>
    <w:rsid w:val="7C793F62"/>
    <w:rsid w:val="7C7E6484"/>
    <w:rsid w:val="7C9E730A"/>
    <w:rsid w:val="7CBB5A36"/>
    <w:rsid w:val="7CBE05D6"/>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Body Text First Indent"/>
    <w:basedOn w:val="11"/>
    <w:next w:val="18"/>
    <w:autoRedefine/>
    <w:qFormat/>
    <w:uiPriority w:val="0"/>
    <w:pPr>
      <w:ind w:firstLine="420" w:firstLineChars="100"/>
    </w:pPr>
  </w:style>
  <w:style w:type="table" w:styleId="23">
    <w:name w:val="Table Grid"/>
    <w:basedOn w:val="22"/>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autoRedefine/>
    <w:semiHidden/>
    <w:unhideWhenUsed/>
    <w:qFormat/>
    <w:uiPriority w:val="99"/>
    <w:rPr>
      <w:color w:val="800080"/>
      <w:u w:val="single"/>
    </w:rPr>
  </w:style>
  <w:style w:type="character" w:styleId="26">
    <w:name w:val="Hyperlink"/>
    <w:basedOn w:val="24"/>
    <w:autoRedefine/>
    <w:semiHidden/>
    <w:unhideWhenUsed/>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字符"/>
    <w:basedOn w:val="24"/>
    <w:link w:val="16"/>
    <w:autoRedefine/>
    <w:qFormat/>
    <w:uiPriority w:val="99"/>
    <w:rPr>
      <w:sz w:val="18"/>
      <w:szCs w:val="18"/>
    </w:rPr>
  </w:style>
  <w:style w:type="character" w:customStyle="1" w:styleId="29">
    <w:name w:val="页脚 字符"/>
    <w:basedOn w:val="24"/>
    <w:link w:val="15"/>
    <w:autoRedefine/>
    <w:qFormat/>
    <w:uiPriority w:val="99"/>
    <w:rPr>
      <w:sz w:val="18"/>
      <w:szCs w:val="18"/>
    </w:rPr>
  </w:style>
  <w:style w:type="paragraph" w:styleId="30">
    <w:name w:val="List Paragraph"/>
    <w:basedOn w:val="1"/>
    <w:autoRedefine/>
    <w:qFormat/>
    <w:uiPriority w:val="34"/>
    <w:pPr>
      <w:ind w:firstLine="420" w:firstLineChars="200"/>
    </w:pPr>
    <w:rPr>
      <w:rFonts w:ascii="Calibri" w:hAnsi="Calibri" w:eastAsia="宋体" w:cs="Times New Roman"/>
    </w:rPr>
  </w:style>
  <w:style w:type="paragraph" w:customStyle="1" w:styleId="31">
    <w:name w:val="p16"/>
    <w:autoRedefine/>
    <w:qFormat/>
    <w:uiPriority w:val="0"/>
    <w:pPr>
      <w:jc w:val="both"/>
    </w:pPr>
    <w:rPr>
      <w:rFonts w:ascii="宋体" w:hAnsi="宋体" w:eastAsia="宋体" w:cs="宋体"/>
      <w:color w:val="000000"/>
      <w:lang w:val="en-US" w:eastAsia="zh-CN" w:bidi="ar-SA"/>
    </w:rPr>
  </w:style>
  <w:style w:type="paragraph" w:customStyle="1" w:styleId="32">
    <w:name w:val="Table Paragraph"/>
    <w:basedOn w:val="1"/>
    <w:autoRedefine/>
    <w:qFormat/>
    <w:uiPriority w:val="1"/>
  </w:style>
  <w:style w:type="paragraph" w:customStyle="1" w:styleId="33">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autoRedefine/>
    <w:qFormat/>
    <w:uiPriority w:val="0"/>
    <w:rPr>
      <w:bCs/>
      <w:spacing w:val="10"/>
      <w:kern w:val="0"/>
      <w:sz w:val="24"/>
    </w:rPr>
  </w:style>
  <w:style w:type="paragraph" w:customStyle="1" w:styleId="35">
    <w:name w:val="p0"/>
    <w:basedOn w:val="1"/>
    <w:autoRedefine/>
    <w:qFormat/>
    <w:uiPriority w:val="0"/>
    <w:pPr>
      <w:widowControl/>
    </w:pPr>
    <w:rPr>
      <w:kern w:val="0"/>
      <w:szCs w:val="21"/>
    </w:rPr>
  </w:style>
  <w:style w:type="character" w:customStyle="1" w:styleId="36">
    <w:name w:val="apple-converted-space"/>
    <w:basedOn w:val="24"/>
    <w:autoRedefine/>
    <w:qFormat/>
    <w:uiPriority w:val="0"/>
  </w:style>
  <w:style w:type="paragraph" w:customStyle="1" w:styleId="37">
    <w:name w:val="默认段落字体 Para Char Char Char Char Char Char Char"/>
    <w:basedOn w:val="1"/>
    <w:autoRedefine/>
    <w:qFormat/>
    <w:uiPriority w:val="0"/>
    <w:pPr>
      <w:adjustRightInd w:val="0"/>
      <w:spacing w:line="360" w:lineRule="auto"/>
    </w:pPr>
  </w:style>
  <w:style w:type="paragraph" w:customStyle="1" w:styleId="38">
    <w:name w:val="首行缩进"/>
    <w:basedOn w:val="1"/>
    <w:autoRedefine/>
    <w:qFormat/>
    <w:uiPriority w:val="0"/>
    <w:pPr>
      <w:ind w:firstLine="480" w:firstLineChars="200"/>
    </w:pPr>
    <w:rPr>
      <w:szCs w:val="20"/>
    </w:rPr>
  </w:style>
  <w:style w:type="paragraph" w:styleId="39">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autoRedefine/>
    <w:qFormat/>
    <w:uiPriority w:val="0"/>
    <w:pPr>
      <w:spacing w:beforeLines="50" w:afterLines="0"/>
    </w:pPr>
    <w:rPr>
      <w:sz w:val="28"/>
      <w:szCs w:val="28"/>
    </w:rPr>
  </w:style>
  <w:style w:type="paragraph" w:customStyle="1" w:styleId="42">
    <w:name w:val="采购三"/>
    <w:basedOn w:val="41"/>
    <w:autoRedefine/>
    <w:qFormat/>
    <w:uiPriority w:val="0"/>
    <w:pPr>
      <w:spacing w:afterLines="50" w:line="240" w:lineRule="auto"/>
      <w:jc w:val="left"/>
    </w:pPr>
    <w:rPr>
      <w:sz w:val="24"/>
      <w:lang w:bidi="zh-CN"/>
    </w:rPr>
  </w:style>
  <w:style w:type="character" w:customStyle="1" w:styleId="43">
    <w:name w:val="font51"/>
    <w:basedOn w:val="24"/>
    <w:autoRedefine/>
    <w:qFormat/>
    <w:uiPriority w:val="0"/>
    <w:rPr>
      <w:rFonts w:hint="eastAsia" w:ascii="宋体" w:hAnsi="宋体" w:eastAsia="宋体" w:cs="宋体"/>
      <w:color w:val="000000"/>
      <w:sz w:val="32"/>
      <w:szCs w:val="32"/>
      <w:u w:val="none"/>
    </w:rPr>
  </w:style>
  <w:style w:type="character" w:customStyle="1" w:styleId="44">
    <w:name w:val="font31"/>
    <w:basedOn w:val="24"/>
    <w:autoRedefine/>
    <w:qFormat/>
    <w:uiPriority w:val="0"/>
    <w:rPr>
      <w:rFonts w:ascii="宋体" w:hAnsi="宋体" w:eastAsia="宋体" w:cs="宋体"/>
      <w:color w:val="000000"/>
      <w:sz w:val="32"/>
      <w:szCs w:val="32"/>
      <w:u w:val="single"/>
    </w:rPr>
  </w:style>
  <w:style w:type="character" w:customStyle="1" w:styleId="45">
    <w:name w:val="font21"/>
    <w:basedOn w:val="24"/>
    <w:autoRedefine/>
    <w:qFormat/>
    <w:uiPriority w:val="0"/>
    <w:rPr>
      <w:rFonts w:ascii="宋体" w:hAnsi="宋体" w:eastAsia="宋体" w:cs="宋体"/>
      <w:color w:val="000000"/>
      <w:sz w:val="32"/>
      <w:szCs w:val="32"/>
      <w:u w:val="none"/>
    </w:rPr>
  </w:style>
  <w:style w:type="character" w:customStyle="1" w:styleId="46">
    <w:name w:val="font11"/>
    <w:basedOn w:val="24"/>
    <w:autoRedefine/>
    <w:qFormat/>
    <w:uiPriority w:val="0"/>
    <w:rPr>
      <w:rFonts w:ascii="Calibri" w:hAnsi="Calibri" w:cs="Calibri"/>
      <w:color w:val="000000"/>
      <w:sz w:val="32"/>
      <w:szCs w:val="32"/>
      <w:u w:val="none"/>
    </w:rPr>
  </w:style>
  <w:style w:type="character" w:customStyle="1" w:styleId="47">
    <w:name w:val="font01"/>
    <w:basedOn w:val="24"/>
    <w:autoRedefine/>
    <w:qFormat/>
    <w:uiPriority w:val="0"/>
    <w:rPr>
      <w:rFonts w:hint="eastAsia" w:ascii="宋体" w:hAnsi="宋体" w:eastAsia="宋体" w:cs="宋体"/>
      <w:color w:val="000000"/>
      <w:sz w:val="20"/>
      <w:szCs w:val="20"/>
      <w:u w:val="none"/>
    </w:rPr>
  </w:style>
  <w:style w:type="paragraph" w:customStyle="1" w:styleId="48">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0">
    <w:name w:val="批注框文本 字符"/>
    <w:basedOn w:val="24"/>
    <w:link w:val="1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7043</Words>
  <Characters>7515</Characters>
  <Lines>64</Lines>
  <Paragraphs>18</Paragraphs>
  <TotalTime>1</TotalTime>
  <ScaleCrop>false</ScaleCrop>
  <LinksUpToDate>false</LinksUpToDate>
  <CharactersWithSpaces>8461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2023-09-19T02:26:00Z</dcterms:created>
  <dc:creator>Zeng Bin Fan</dc:creator>
  <cp:lastModifiedBy>莫问¤笑</cp:lastModifiedBy>
  <dcterms:modified xsi:type="dcterms:W3CDTF">2024-07-03T09:20:56Z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2393AADF5B9A41D59A5E01B26BDC1BEF_13</vt:lpwstr>
  </property>
</Properties>
</file>