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D2191">
      <w:pPr>
        <w:pStyle w:val="29"/>
        <w:tabs>
          <w:tab w:val="left" w:pos="3480"/>
        </w:tabs>
        <w:spacing w:line="360" w:lineRule="auto"/>
        <w:ind w:firstLine="643" w:firstLineChars="200"/>
        <w:jc w:val="center"/>
        <w:rPr>
          <w:b/>
          <w:bCs/>
          <w:color w:val="auto"/>
          <w:sz w:val="32"/>
          <w:szCs w:val="32"/>
          <w:highlight w:val="none"/>
          <w:u w:val="single"/>
        </w:rPr>
      </w:pPr>
    </w:p>
    <w:p w14:paraId="5EC0F597">
      <w:pPr>
        <w:pStyle w:val="29"/>
        <w:tabs>
          <w:tab w:val="left" w:pos="3480"/>
        </w:tabs>
        <w:spacing w:line="360" w:lineRule="auto"/>
        <w:jc w:val="center"/>
        <w:outlineLvl w:val="0"/>
        <w:rPr>
          <w:b/>
          <w:bCs/>
          <w:color w:val="auto"/>
          <w:sz w:val="32"/>
          <w:szCs w:val="32"/>
          <w:highlight w:val="none"/>
        </w:rPr>
      </w:pPr>
      <w:bookmarkStart w:id="0" w:name="_Toc9359"/>
      <w:r>
        <w:rPr>
          <w:rFonts w:hint="eastAsia"/>
          <w:b/>
          <w:bCs/>
          <w:color w:val="auto"/>
          <w:sz w:val="28"/>
          <w:szCs w:val="28"/>
          <w:highlight w:val="none"/>
          <w:u w:val="single"/>
          <w:lang w:eastAsia="zh-CN"/>
        </w:rPr>
        <w:t>陆海新通道（钦州）国际集装箱分拨中心-仓库项目（一期）、钦州跨境贸易电子商务产业园水土保持设施验收服务</w:t>
      </w:r>
      <w:bookmarkStart w:id="1" w:name="_Toc24163"/>
      <w:bookmarkStart w:id="2" w:name="_Toc11673"/>
      <w:bookmarkStart w:id="3" w:name="_Toc29644"/>
      <w:bookmarkStart w:id="4" w:name="_Toc9593"/>
      <w:bookmarkStart w:id="5" w:name="_Toc10078"/>
      <w:r>
        <w:rPr>
          <w:rFonts w:hint="eastAsia"/>
          <w:b/>
          <w:bCs/>
          <w:color w:val="auto"/>
          <w:sz w:val="32"/>
          <w:szCs w:val="32"/>
          <w:highlight w:val="none"/>
          <w:lang w:eastAsia="zh-CN"/>
        </w:rPr>
        <w:t>采</w:t>
      </w:r>
      <w:r>
        <w:rPr>
          <w:rFonts w:hint="eastAsia"/>
          <w:b/>
          <w:bCs/>
          <w:color w:val="auto"/>
          <w:sz w:val="32"/>
          <w:szCs w:val="32"/>
          <w:highlight w:val="none"/>
        </w:rPr>
        <w:t>购项目</w:t>
      </w:r>
      <w:bookmarkEnd w:id="0"/>
      <w:bookmarkEnd w:id="1"/>
      <w:bookmarkEnd w:id="2"/>
      <w:bookmarkEnd w:id="3"/>
      <w:bookmarkEnd w:id="4"/>
      <w:bookmarkEnd w:id="5"/>
    </w:p>
    <w:p w14:paraId="21C58222">
      <w:pPr>
        <w:pStyle w:val="23"/>
        <w:tabs>
          <w:tab w:val="left" w:pos="3230"/>
        </w:tabs>
        <w:spacing w:line="360" w:lineRule="auto"/>
        <w:ind w:firstLine="0"/>
        <w:jc w:val="center"/>
        <w:rPr>
          <w:b/>
          <w:bCs/>
          <w:color w:val="auto"/>
          <w:sz w:val="32"/>
          <w:szCs w:val="32"/>
          <w:highlight w:val="none"/>
          <w:lang w:val="en-US" w:eastAsia="zh-CN"/>
        </w:rPr>
      </w:pPr>
      <w:r>
        <w:rPr>
          <w:rFonts w:hint="eastAsia"/>
          <w:color w:val="auto"/>
          <w:sz w:val="32"/>
          <w:szCs w:val="32"/>
          <w:highlight w:val="none"/>
        </w:rPr>
        <w:t>（采购编号：</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        </w:t>
      </w:r>
      <w:r>
        <w:rPr>
          <w:rFonts w:hint="eastAsia"/>
          <w:color w:val="auto"/>
          <w:sz w:val="32"/>
          <w:szCs w:val="32"/>
          <w:highlight w:val="none"/>
        </w:rPr>
        <w:t>）</w:t>
      </w:r>
    </w:p>
    <w:p w14:paraId="5B1D19F1">
      <w:pPr>
        <w:pStyle w:val="23"/>
        <w:tabs>
          <w:tab w:val="left" w:pos="3230"/>
        </w:tabs>
        <w:spacing w:line="360" w:lineRule="auto"/>
        <w:ind w:firstLine="1687" w:firstLineChars="200"/>
        <w:jc w:val="center"/>
        <w:rPr>
          <w:b/>
          <w:bCs/>
          <w:color w:val="auto"/>
          <w:sz w:val="84"/>
          <w:szCs w:val="84"/>
          <w:highlight w:val="none"/>
          <w:lang w:val="en-US" w:eastAsia="zh-CN"/>
        </w:rPr>
      </w:pPr>
    </w:p>
    <w:p w14:paraId="0B29A247">
      <w:pPr>
        <w:pStyle w:val="23"/>
        <w:tabs>
          <w:tab w:val="left" w:pos="3230"/>
        </w:tabs>
        <w:spacing w:line="360" w:lineRule="auto"/>
        <w:ind w:firstLine="1687" w:firstLineChars="200"/>
        <w:jc w:val="center"/>
        <w:rPr>
          <w:b/>
          <w:bCs/>
          <w:color w:val="auto"/>
          <w:sz w:val="84"/>
          <w:szCs w:val="84"/>
          <w:highlight w:val="none"/>
          <w:lang w:val="en-US" w:eastAsia="zh-CN"/>
        </w:rPr>
      </w:pPr>
    </w:p>
    <w:p w14:paraId="0AE72C71">
      <w:pPr>
        <w:pStyle w:val="23"/>
        <w:tabs>
          <w:tab w:val="left" w:pos="3230"/>
        </w:tabs>
        <w:spacing w:line="360" w:lineRule="auto"/>
        <w:ind w:firstLine="0"/>
        <w:jc w:val="center"/>
        <w:rPr>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7000B146">
      <w:pPr>
        <w:pStyle w:val="23"/>
        <w:tabs>
          <w:tab w:val="left" w:pos="3230"/>
        </w:tabs>
        <w:spacing w:line="360" w:lineRule="auto"/>
        <w:ind w:firstLine="1687" w:firstLineChars="200"/>
        <w:jc w:val="center"/>
        <w:rPr>
          <w:b/>
          <w:bCs/>
          <w:color w:val="auto"/>
          <w:sz w:val="84"/>
          <w:szCs w:val="84"/>
          <w:highlight w:val="none"/>
          <w:lang w:val="en-US" w:eastAsia="zh-CN"/>
        </w:rPr>
      </w:pPr>
    </w:p>
    <w:p w14:paraId="37313E37">
      <w:pPr>
        <w:pStyle w:val="23"/>
        <w:tabs>
          <w:tab w:val="left" w:pos="3230"/>
        </w:tabs>
        <w:spacing w:line="360" w:lineRule="auto"/>
        <w:ind w:firstLine="1687" w:firstLineChars="200"/>
        <w:jc w:val="center"/>
        <w:rPr>
          <w:b/>
          <w:bCs/>
          <w:color w:val="auto"/>
          <w:sz w:val="84"/>
          <w:szCs w:val="84"/>
          <w:highlight w:val="none"/>
          <w:lang w:val="en-US" w:eastAsia="zh-CN"/>
        </w:rPr>
      </w:pPr>
    </w:p>
    <w:p w14:paraId="071463A4">
      <w:pPr>
        <w:pStyle w:val="23"/>
        <w:tabs>
          <w:tab w:val="left" w:pos="3230"/>
        </w:tabs>
        <w:spacing w:line="360" w:lineRule="auto"/>
        <w:ind w:firstLine="0"/>
        <w:jc w:val="center"/>
        <w:rPr>
          <w:color w:val="auto"/>
          <w:sz w:val="32"/>
          <w:szCs w:val="32"/>
          <w:highlight w:val="none"/>
        </w:rPr>
      </w:pPr>
    </w:p>
    <w:p w14:paraId="122EDF0D">
      <w:pPr>
        <w:pStyle w:val="23"/>
        <w:tabs>
          <w:tab w:val="left" w:pos="3230"/>
        </w:tabs>
        <w:spacing w:line="360" w:lineRule="auto"/>
        <w:ind w:firstLine="0"/>
        <w:jc w:val="center"/>
        <w:rPr>
          <w:color w:val="auto"/>
          <w:sz w:val="32"/>
          <w:szCs w:val="32"/>
          <w:highlight w:val="none"/>
          <w:u w:val="single"/>
        </w:rPr>
      </w:pPr>
      <w:r>
        <w:rPr>
          <w:rFonts w:hint="eastAsia"/>
          <w:color w:val="auto"/>
          <w:sz w:val="32"/>
          <w:szCs w:val="32"/>
          <w:highlight w:val="none"/>
        </w:rPr>
        <w:t>采购人：</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广西自贸区钦州港开发投资集团有限责任公司              </w:t>
      </w:r>
      <w:r>
        <w:rPr>
          <w:rFonts w:hint="eastAsia"/>
          <w:color w:val="auto"/>
          <w:sz w:val="32"/>
          <w:szCs w:val="32"/>
          <w:highlight w:val="none"/>
          <w:u w:val="single"/>
        </w:rPr>
        <w:t>（盖单位章）</w:t>
      </w:r>
    </w:p>
    <w:p w14:paraId="280D7A42">
      <w:pPr>
        <w:pStyle w:val="23"/>
        <w:tabs>
          <w:tab w:val="left" w:pos="3230"/>
        </w:tabs>
        <w:spacing w:line="360" w:lineRule="auto"/>
        <w:ind w:firstLine="0"/>
        <w:jc w:val="center"/>
        <w:rPr>
          <w:color w:val="auto"/>
          <w:sz w:val="32"/>
          <w:szCs w:val="32"/>
          <w:highlight w:val="none"/>
          <w:lang w:val="en-US" w:eastAsia="zh-CN"/>
        </w:rPr>
      </w:pPr>
      <w:r>
        <w:rPr>
          <w:rFonts w:hint="eastAsia"/>
          <w:color w:val="auto"/>
          <w:sz w:val="32"/>
          <w:szCs w:val="32"/>
          <w:highlight w:val="none"/>
          <w:u w:val="single"/>
          <w:lang w:val="en-US" w:eastAsia="zh-CN"/>
        </w:rPr>
        <w:t>2025</w:t>
      </w:r>
      <w:r>
        <w:rPr>
          <w:rFonts w:hint="eastAsia"/>
          <w:color w:val="auto"/>
          <w:sz w:val="32"/>
          <w:szCs w:val="32"/>
          <w:highlight w:val="none"/>
        </w:rPr>
        <w:t>年</w:t>
      </w:r>
      <w:r>
        <w:rPr>
          <w:rFonts w:hint="eastAsia"/>
          <w:color w:val="auto"/>
          <w:sz w:val="32"/>
          <w:szCs w:val="32"/>
          <w:highlight w:val="none"/>
          <w:u w:val="single"/>
          <w:lang w:val="en-US" w:eastAsia="zh-CN"/>
        </w:rPr>
        <w:t>7</w:t>
      </w:r>
      <w:r>
        <w:rPr>
          <w:rFonts w:hint="eastAsia"/>
          <w:color w:val="auto"/>
          <w:sz w:val="32"/>
          <w:szCs w:val="32"/>
          <w:highlight w:val="none"/>
        </w:rPr>
        <w:t>月</w:t>
      </w:r>
      <w:r>
        <w:rPr>
          <w:rFonts w:hint="eastAsia"/>
          <w:color w:val="auto"/>
          <w:sz w:val="32"/>
          <w:szCs w:val="32"/>
          <w:highlight w:val="none"/>
          <w:u w:val="single"/>
          <w:lang w:val="en-US" w:eastAsia="zh-CN"/>
        </w:rPr>
        <w:t>29</w:t>
      </w:r>
      <w:r>
        <w:rPr>
          <w:rFonts w:hint="eastAsia"/>
          <w:color w:val="auto"/>
          <w:sz w:val="32"/>
          <w:szCs w:val="32"/>
          <w:highlight w:val="none"/>
          <w:lang w:val="en-US" w:eastAsia="zh-CN"/>
        </w:rPr>
        <w:t>日</w:t>
      </w:r>
    </w:p>
    <w:p w14:paraId="1DD46AAF">
      <w:pPr>
        <w:jc w:val="center"/>
        <w:rPr>
          <w:rFonts w:ascii="宋体" w:hAnsi="宋体" w:eastAsia="宋体"/>
          <w:b/>
          <w:bCs/>
          <w:color w:val="auto"/>
          <w:sz w:val="28"/>
          <w:szCs w:val="28"/>
          <w:highlight w:val="none"/>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color w:val="auto"/>
          <w:sz w:val="28"/>
          <w:szCs w:val="28"/>
          <w:highlight w:val="none"/>
          <w:lang w:val="zh-TW" w:eastAsia="zh-TW" w:bidi="zh-TW"/>
        </w:rPr>
        <w:id w:val="147482631"/>
        <w:docPartObj>
          <w:docPartGallery w:val="Table of Contents"/>
          <w:docPartUnique/>
        </w:docPartObj>
      </w:sdtPr>
      <w:sdtEndPr>
        <w:rPr>
          <w:rFonts w:hint="eastAsia" w:ascii="宋体" w:hAnsi="宋体" w:eastAsia="宋体" w:cs="宋体"/>
          <w:b/>
          <w:bCs/>
          <w:color w:val="auto"/>
          <w:sz w:val="22"/>
          <w:szCs w:val="52"/>
          <w:highlight w:val="none"/>
          <w:lang w:val="zh-TW" w:eastAsia="zh-CN" w:bidi="zh-TW"/>
        </w:rPr>
      </w:sdtEndPr>
      <w:sdtContent>
        <w:p w14:paraId="00D6B45C">
          <w:pPr>
            <w:jc w:val="center"/>
            <w:rPr>
              <w:b/>
              <w:bCs/>
              <w:color w:val="auto"/>
              <w:sz w:val="28"/>
              <w:szCs w:val="28"/>
              <w:highlight w:val="none"/>
            </w:rPr>
          </w:pPr>
          <w:r>
            <w:rPr>
              <w:rFonts w:ascii="宋体" w:hAnsi="宋体" w:eastAsia="宋体"/>
              <w:b/>
              <w:bCs/>
              <w:color w:val="auto"/>
              <w:sz w:val="28"/>
              <w:szCs w:val="28"/>
              <w:highlight w:val="none"/>
            </w:rPr>
            <w:t>目录</w:t>
          </w:r>
        </w:p>
        <w:p w14:paraId="06DF348C">
          <w:pPr>
            <w:pStyle w:val="15"/>
            <w:tabs>
              <w:tab w:val="right" w:leader="dot" w:pos="9144"/>
            </w:tabs>
            <w:rPr>
              <w:color w:val="auto"/>
              <w:highlight w:val="none"/>
            </w:rPr>
          </w:pP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TOC \o "1-3" \h \u </w:instrText>
          </w:r>
          <w:r>
            <w:rPr>
              <w:rFonts w:hint="eastAsia" w:eastAsia="宋体" w:cs="宋体"/>
              <w:color w:val="auto"/>
              <w:szCs w:val="52"/>
              <w:highlight w:val="none"/>
              <w:lang w:eastAsia="zh-CN"/>
            </w:rPr>
            <w:fldChar w:fldCharType="separate"/>
          </w:r>
          <w:r>
            <w:rPr>
              <w:color w:val="auto"/>
              <w:highlight w:val="none"/>
            </w:rPr>
            <w:fldChar w:fldCharType="begin"/>
          </w:r>
          <w:r>
            <w:rPr>
              <w:color w:val="auto"/>
              <w:highlight w:val="none"/>
            </w:rPr>
            <w:instrText xml:space="preserve"> HYPERLINK \l "_Toc9359" </w:instrText>
          </w:r>
          <w:r>
            <w:rPr>
              <w:color w:val="auto"/>
              <w:highlight w:val="none"/>
            </w:rPr>
            <w:fldChar w:fldCharType="separate"/>
          </w:r>
          <w:r>
            <w:rPr>
              <w:rFonts w:hint="eastAsia" w:cs="宋体"/>
              <w:bCs/>
              <w:color w:val="auto"/>
              <w:szCs w:val="32"/>
              <w:highlight w:val="none"/>
              <w:lang w:eastAsia="zh-CN"/>
            </w:rPr>
            <w:t>采</w:t>
          </w:r>
          <w:r>
            <w:rPr>
              <w:rFonts w:hint="eastAsia" w:ascii="宋体" w:hAnsi="宋体" w:eastAsia="宋体" w:cs="宋体"/>
              <w:bCs/>
              <w:color w:val="auto"/>
              <w:szCs w:val="32"/>
              <w:highlight w:val="none"/>
            </w:rPr>
            <w:t>购项目</w:t>
          </w:r>
          <w:r>
            <w:rPr>
              <w:color w:val="auto"/>
              <w:highlight w:val="none"/>
            </w:rPr>
            <w:tab/>
          </w:r>
          <w:r>
            <w:rPr>
              <w:color w:val="auto"/>
              <w:highlight w:val="none"/>
            </w:rPr>
            <w:fldChar w:fldCharType="begin"/>
          </w:r>
          <w:r>
            <w:rPr>
              <w:color w:val="auto"/>
              <w:highlight w:val="none"/>
            </w:rPr>
            <w:instrText xml:space="preserve"> PAGEREF _Toc9359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EA65C79">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"_Toc9104" </w:instrText>
          </w:r>
          <w:r>
            <w:rPr>
              <w:color w:val="auto"/>
              <w:highlight w:val="none"/>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_Toc9104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1315103D">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"_Toc12719" </w:instrText>
          </w:r>
          <w:r>
            <w:rPr>
              <w:color w:val="auto"/>
              <w:highlight w:val="none"/>
            </w:rPr>
            <w:fldChar w:fldCharType="separate"/>
          </w:r>
          <w:r>
            <w:rPr>
              <w:rFonts w:hint="eastAsia" w:ascii="宋体" w:hAnsi="宋体" w:eastAsia="宋体" w:cs="宋体"/>
              <w:bCs/>
              <w:color w:val="auto"/>
              <w:kern w:val="44"/>
              <w:szCs w:val="28"/>
              <w:highlight w:val="none"/>
            </w:rPr>
            <w:t>1</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采购项目简介</w:t>
          </w:r>
          <w:r>
            <w:rPr>
              <w:color w:val="auto"/>
              <w:highlight w:val="none"/>
            </w:rPr>
            <w:tab/>
          </w:r>
          <w:r>
            <w:rPr>
              <w:color w:val="auto"/>
              <w:highlight w:val="none"/>
            </w:rPr>
            <w:fldChar w:fldCharType="begin"/>
          </w:r>
          <w:r>
            <w:rPr>
              <w:color w:val="auto"/>
              <w:highlight w:val="none"/>
            </w:rPr>
            <w:instrText xml:space="preserve"> PAGEREF _Toc12719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3E0FCEA9">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"_Toc19423" </w:instrText>
          </w:r>
          <w:r>
            <w:rPr>
              <w:color w:val="auto"/>
              <w:highlight w:val="none"/>
            </w:rPr>
            <w:fldChar w:fldCharType="separate"/>
          </w:r>
          <w:r>
            <w:rPr>
              <w:rFonts w:hint="eastAsia" w:ascii="宋体" w:hAnsi="宋体" w:eastAsia="宋体" w:cs="宋体"/>
              <w:bCs/>
              <w:color w:val="auto"/>
              <w:kern w:val="44"/>
              <w:szCs w:val="28"/>
              <w:highlight w:val="none"/>
            </w:rPr>
            <w:t>2</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采购范围及相关要求</w:t>
          </w:r>
          <w:r>
            <w:rPr>
              <w:color w:val="auto"/>
              <w:highlight w:val="none"/>
            </w:rPr>
            <w:tab/>
          </w:r>
          <w:r>
            <w:rPr>
              <w:color w:val="auto"/>
              <w:highlight w:val="none"/>
            </w:rPr>
            <w:fldChar w:fldCharType="begin"/>
          </w:r>
          <w:r>
            <w:rPr>
              <w:color w:val="auto"/>
              <w:highlight w:val="none"/>
            </w:rPr>
            <w:instrText xml:space="preserve"> PAGEREF _Toc19423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4954F6AB">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"_Toc15830" </w:instrText>
          </w:r>
          <w:r>
            <w:rPr>
              <w:color w:val="auto"/>
              <w:highlight w:val="none"/>
            </w:rPr>
            <w:fldChar w:fldCharType="separate"/>
          </w:r>
          <w:r>
            <w:rPr>
              <w:rFonts w:hint="eastAsia" w:ascii="宋体" w:hAnsi="宋体" w:eastAsia="宋体" w:cs="宋体"/>
              <w:bCs/>
              <w:color w:val="auto"/>
              <w:kern w:val="44"/>
              <w:szCs w:val="28"/>
              <w:highlight w:val="none"/>
            </w:rPr>
            <w:t>3</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供应商资格要求</w:t>
          </w:r>
          <w:r>
            <w:rPr>
              <w:color w:val="auto"/>
              <w:highlight w:val="none"/>
            </w:rPr>
            <w:tab/>
          </w:r>
          <w:r>
            <w:rPr>
              <w:color w:val="auto"/>
              <w:highlight w:val="none"/>
            </w:rPr>
            <w:fldChar w:fldCharType="begin"/>
          </w:r>
          <w:r>
            <w:rPr>
              <w:color w:val="auto"/>
              <w:highlight w:val="none"/>
            </w:rPr>
            <w:instrText xml:space="preserve"> PAGEREF _Toc15830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17368C47">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"_Toc15309" </w:instrText>
          </w:r>
          <w:r>
            <w:rPr>
              <w:color w:val="auto"/>
              <w:highlight w:val="none"/>
            </w:rPr>
            <w:fldChar w:fldCharType="separate"/>
          </w:r>
          <w:r>
            <w:rPr>
              <w:rFonts w:hint="eastAsia" w:ascii="宋体" w:hAnsi="宋体" w:eastAsia="宋体" w:cs="宋体"/>
              <w:bCs/>
              <w:color w:val="auto"/>
              <w:kern w:val="44"/>
              <w:szCs w:val="28"/>
              <w:highlight w:val="none"/>
            </w:rPr>
            <w:t>4</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采购文件的获取</w:t>
          </w:r>
          <w:r>
            <w:rPr>
              <w:color w:val="auto"/>
              <w:highlight w:val="none"/>
            </w:rPr>
            <w:tab/>
          </w:r>
          <w:r>
            <w:rPr>
              <w:color w:val="auto"/>
              <w:highlight w:val="none"/>
            </w:rPr>
            <w:fldChar w:fldCharType="begin"/>
          </w:r>
          <w:r>
            <w:rPr>
              <w:color w:val="auto"/>
              <w:highlight w:val="none"/>
            </w:rPr>
            <w:instrText xml:space="preserve"> PAGEREF _Toc15309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441D82E4">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"_Toc17924" </w:instrText>
          </w:r>
          <w:r>
            <w:rPr>
              <w:color w:val="auto"/>
              <w:highlight w:val="none"/>
            </w:rPr>
            <w:fldChar w:fldCharType="separate"/>
          </w:r>
          <w:r>
            <w:rPr>
              <w:rFonts w:hint="eastAsia" w:ascii="宋体" w:hAnsi="宋体" w:eastAsia="宋体" w:cs="宋体"/>
              <w:bCs/>
              <w:color w:val="auto"/>
              <w:kern w:val="44"/>
              <w:szCs w:val="28"/>
              <w:highlight w:val="none"/>
            </w:rPr>
            <w:t>5</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_Toc17924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66064D2D">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"_Toc23549" </w:instrText>
          </w:r>
          <w:r>
            <w:rPr>
              <w:color w:val="auto"/>
              <w:highlight w:val="none"/>
            </w:rPr>
            <w:fldChar w:fldCharType="separate"/>
          </w:r>
          <w:r>
            <w:rPr>
              <w:rFonts w:hint="eastAsia" w:ascii="宋体" w:hAnsi="宋体" w:eastAsia="宋体" w:cs="宋体"/>
              <w:bCs/>
              <w:color w:val="auto"/>
              <w:kern w:val="44"/>
              <w:szCs w:val="28"/>
              <w:highlight w:val="none"/>
            </w:rPr>
            <w:t>6</w:t>
          </w:r>
          <w:r>
            <w:rPr>
              <w:rFonts w:hint="eastAsia" w:ascii="宋体" w:hAnsi="宋体" w:eastAsia="宋体" w:cs="宋体"/>
              <w:bCs/>
              <w:color w:val="auto"/>
              <w:kern w:val="44"/>
              <w:szCs w:val="28"/>
              <w:highlight w:val="none"/>
              <w:lang w:eastAsia="zh-CN"/>
            </w:rPr>
            <w:t xml:space="preserve"> 响应文件开启</w:t>
          </w:r>
          <w:r>
            <w:rPr>
              <w:rFonts w:hint="eastAsia" w:ascii="宋体" w:hAnsi="宋体" w:eastAsia="宋体" w:cs="宋体"/>
              <w:bCs/>
              <w:color w:val="auto"/>
              <w:kern w:val="44"/>
              <w:szCs w:val="28"/>
              <w:highlight w:val="none"/>
            </w:rPr>
            <w:t>时间和地点</w:t>
          </w:r>
          <w:r>
            <w:rPr>
              <w:color w:val="auto"/>
              <w:highlight w:val="none"/>
            </w:rPr>
            <w:tab/>
          </w:r>
          <w:r>
            <w:rPr>
              <w:color w:val="auto"/>
              <w:highlight w:val="none"/>
            </w:rPr>
            <w:fldChar w:fldCharType="begin"/>
          </w:r>
          <w:r>
            <w:rPr>
              <w:color w:val="auto"/>
              <w:highlight w:val="none"/>
            </w:rPr>
            <w:instrText xml:space="preserve"> PAGEREF _Toc23549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1C27860">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"_Toc31079" </w:instrText>
          </w:r>
          <w:r>
            <w:rPr>
              <w:color w:val="auto"/>
              <w:highlight w:val="none"/>
            </w:rPr>
            <w:fldChar w:fldCharType="separate"/>
          </w:r>
          <w:r>
            <w:rPr>
              <w:rFonts w:hint="eastAsia" w:ascii="宋体" w:hAnsi="宋体" w:eastAsia="宋体" w:cs="宋体"/>
              <w:bCs/>
              <w:color w:val="auto"/>
              <w:kern w:val="44"/>
              <w:szCs w:val="28"/>
              <w:highlight w:val="none"/>
            </w:rPr>
            <w:t>7</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_Toc31079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DC08485">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"_Toc19348" </w:instrText>
          </w:r>
          <w:r>
            <w:rPr>
              <w:color w:val="auto"/>
              <w:highlight w:val="none"/>
            </w:rPr>
            <w:fldChar w:fldCharType="separate"/>
          </w:r>
          <w:r>
            <w:rPr>
              <w:rFonts w:hint="eastAsia" w:ascii="宋体" w:hAnsi="宋体" w:eastAsia="宋体" w:cs="宋体"/>
              <w:bCs/>
              <w:color w:val="auto"/>
              <w:kern w:val="44"/>
              <w:szCs w:val="28"/>
              <w:highlight w:val="none"/>
            </w:rPr>
            <w:t>8</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其他</w:t>
          </w:r>
          <w:r>
            <w:rPr>
              <w:color w:val="auto"/>
              <w:highlight w:val="none"/>
            </w:rPr>
            <w:tab/>
          </w:r>
          <w:r>
            <w:rPr>
              <w:color w:val="auto"/>
              <w:highlight w:val="none"/>
            </w:rPr>
            <w:fldChar w:fldCharType="begin"/>
          </w:r>
          <w:r>
            <w:rPr>
              <w:color w:val="auto"/>
              <w:highlight w:val="none"/>
            </w:rPr>
            <w:instrText xml:space="preserve"> PAGEREF _Toc19348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7CAFDCD8">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"_Toc15489" </w:instrText>
          </w:r>
          <w:r>
            <w:rPr>
              <w:color w:val="auto"/>
              <w:highlight w:val="none"/>
            </w:rPr>
            <w:fldChar w:fldCharType="separate"/>
          </w:r>
          <w:r>
            <w:rPr>
              <w:rFonts w:hint="eastAsia" w:ascii="宋体" w:hAnsi="宋体" w:eastAsia="宋体" w:cs="宋体"/>
              <w:bCs/>
              <w:color w:val="auto"/>
              <w:kern w:val="44"/>
              <w:szCs w:val="28"/>
              <w:highlight w:val="none"/>
            </w:rPr>
            <w:t>9</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_Toc15489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13903546">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"_Toc16211" </w:instrText>
          </w:r>
          <w:r>
            <w:rPr>
              <w:color w:val="auto"/>
              <w:highlight w:val="none"/>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_Toc16211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2DA8B4A6">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"_Toc21057" </w:instrText>
          </w:r>
          <w:r>
            <w:rPr>
              <w:color w:val="auto"/>
              <w:highlight w:val="none"/>
            </w:rPr>
            <w:fldChar w:fldCharType="separate"/>
          </w:r>
          <w:r>
            <w:rPr>
              <w:rFonts w:hint="eastAsia" w:ascii="宋体" w:hAnsi="宋体" w:eastAsia="宋体" w:cs="宋体"/>
              <w:bCs/>
              <w:color w:val="auto"/>
              <w:kern w:val="44"/>
              <w:szCs w:val="28"/>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_Toc21057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5774A1A7">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"_Toc12986"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_Toc12986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5F48DC8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"_Toc17204" </w:instrText>
          </w:r>
          <w:r>
            <w:rPr>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采购方式</w:t>
          </w:r>
          <w:r>
            <w:rPr>
              <w:color w:val="auto"/>
              <w:highlight w:val="none"/>
            </w:rPr>
            <w:tab/>
          </w:r>
          <w:r>
            <w:rPr>
              <w:color w:val="auto"/>
              <w:highlight w:val="none"/>
            </w:rPr>
            <w:fldChar w:fldCharType="begin"/>
          </w:r>
          <w:r>
            <w:rPr>
              <w:color w:val="auto"/>
              <w:highlight w:val="none"/>
            </w:rPr>
            <w:instrText xml:space="preserve"> PAGEREF _Toc17204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D0E282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"_Toc17158" </w:instrText>
          </w:r>
          <w:r>
            <w:rPr>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采购项目概况和供应商资格要求</w:t>
          </w:r>
          <w:r>
            <w:rPr>
              <w:color w:val="auto"/>
              <w:highlight w:val="none"/>
            </w:rPr>
            <w:tab/>
          </w:r>
          <w:r>
            <w:rPr>
              <w:color w:val="auto"/>
              <w:highlight w:val="none"/>
            </w:rPr>
            <w:fldChar w:fldCharType="begin"/>
          </w:r>
          <w:r>
            <w:rPr>
              <w:color w:val="auto"/>
              <w:highlight w:val="none"/>
            </w:rPr>
            <w:instrText xml:space="preserve"> PAGEREF _Toc17158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891CDB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"_Toc6909" </w:instrText>
          </w:r>
          <w:r>
            <w:rPr>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_Toc6909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C1265F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708523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"_Toc5802" </w:instrText>
          </w:r>
          <w:r>
            <w:rPr>
              <w:color w:val="auto"/>
              <w:highlight w:val="none"/>
            </w:rPr>
            <w:fldChar w:fldCharType="separate"/>
          </w:r>
          <w:r>
            <w:rPr>
              <w:rFonts w:hint="eastAsia" w:ascii="宋体" w:hAnsi="宋体" w:eastAsia="宋体" w:cs="宋体"/>
              <w:bCs/>
              <w:color w:val="auto"/>
              <w:highlight w:val="none"/>
            </w:rPr>
            <w:t>1.5</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_Toc5802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774DE1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"_Toc20932" </w:instrText>
          </w:r>
          <w:r>
            <w:rPr>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_Toc20932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35E56C0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"_Toc29351" </w:instrText>
          </w:r>
          <w:r>
            <w:rPr>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_Toc29351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10B3D5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"_Toc6874" </w:instrText>
          </w:r>
          <w:r>
            <w:rPr>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lang w:eastAsia="zh-CN"/>
            </w:rPr>
            <w:t xml:space="preserve"> 询比采购</w:t>
          </w:r>
          <w:r>
            <w:rPr>
              <w:rFonts w:hint="eastAsia" w:ascii="宋体" w:hAnsi="宋体" w:eastAsia="宋体" w:cs="宋体"/>
              <w:color w:val="auto"/>
              <w:highlight w:val="none"/>
            </w:rPr>
            <w:t>预备会</w:t>
          </w:r>
          <w:r>
            <w:rPr>
              <w:color w:val="auto"/>
              <w:highlight w:val="none"/>
            </w:rPr>
            <w:tab/>
          </w:r>
          <w:r>
            <w:rPr>
              <w:color w:val="auto"/>
              <w:highlight w:val="none"/>
            </w:rPr>
            <w:fldChar w:fldCharType="begin"/>
          </w:r>
          <w:r>
            <w:rPr>
              <w:color w:val="auto"/>
              <w:highlight w:val="none"/>
            </w:rPr>
            <w:instrText xml:space="preserve"> PAGEREF _Toc6874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07A030A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"_Toc15712" </w:instrText>
          </w:r>
          <w:r>
            <w:rPr>
              <w:color w:val="auto"/>
              <w:highlight w:val="none"/>
            </w:rPr>
            <w:fldChar w:fldCharType="separate"/>
          </w:r>
          <w:r>
            <w:rPr>
              <w:rFonts w:hint="eastAsia" w:ascii="宋体" w:hAnsi="宋体" w:eastAsia="宋体" w:cs="宋体"/>
              <w:color w:val="auto"/>
              <w:highlight w:val="none"/>
            </w:rPr>
            <w:t xml:space="preserve">1.9 </w:t>
          </w:r>
          <w:r>
            <w:rPr>
              <w:rFonts w:hint="eastAsia" w:ascii="宋体" w:hAnsi="宋体" w:eastAsia="宋体" w:cs="宋体"/>
              <w:color w:val="auto"/>
              <w:highlight w:val="none"/>
              <w:lang w:val="zh-TW" w:eastAsia="zh-TW"/>
            </w:rPr>
            <w:t>分包</w:t>
          </w:r>
          <w:r>
            <w:rPr>
              <w:color w:val="auto"/>
              <w:highlight w:val="none"/>
            </w:rPr>
            <w:tab/>
          </w:r>
          <w:r>
            <w:rPr>
              <w:color w:val="auto"/>
              <w:highlight w:val="none"/>
            </w:rPr>
            <w:fldChar w:fldCharType="begin"/>
          </w:r>
          <w:r>
            <w:rPr>
              <w:color w:val="auto"/>
              <w:highlight w:val="none"/>
            </w:rPr>
            <w:instrText xml:space="preserve"> PAGEREF _Toc15712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1638D8C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"_Toc4450" </w:instrText>
          </w:r>
          <w:r>
            <w:rPr>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响应和偏差</w:t>
          </w:r>
          <w:r>
            <w:rPr>
              <w:color w:val="auto"/>
              <w:highlight w:val="none"/>
            </w:rPr>
            <w:tab/>
          </w:r>
          <w:r>
            <w:rPr>
              <w:color w:val="auto"/>
              <w:highlight w:val="none"/>
            </w:rPr>
            <w:fldChar w:fldCharType="begin"/>
          </w:r>
          <w:r>
            <w:rPr>
              <w:color w:val="auto"/>
              <w:highlight w:val="none"/>
            </w:rPr>
            <w:instrText xml:space="preserve"> PAGEREF _Toc4450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AF1A1ED">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"_Toc31692"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采购文件</w:t>
          </w:r>
          <w:r>
            <w:rPr>
              <w:color w:val="auto"/>
              <w:highlight w:val="none"/>
            </w:rPr>
            <w:tab/>
          </w:r>
          <w:r>
            <w:rPr>
              <w:color w:val="auto"/>
              <w:highlight w:val="none"/>
            </w:rPr>
            <w:fldChar w:fldCharType="begin"/>
          </w:r>
          <w:r>
            <w:rPr>
              <w:color w:val="auto"/>
              <w:highlight w:val="none"/>
            </w:rPr>
            <w:instrText xml:space="preserve"> PAGEREF _Toc31692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9EF282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"_Toc32168"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w:t>
          </w:r>
          <w:r>
            <w:rPr>
              <w:rFonts w:hint="eastAsia" w:ascii="宋体" w:hAnsi="宋体" w:eastAsia="宋体" w:cs="宋体"/>
              <w:color w:val="auto"/>
              <w:highlight w:val="none"/>
              <w:lang w:eastAsia="zh-CN"/>
            </w:rPr>
            <w:t>组</w:t>
          </w:r>
          <w:r>
            <w:rPr>
              <w:rFonts w:hint="eastAsia" w:ascii="宋体" w:hAnsi="宋体" w:eastAsia="宋体" w:cs="宋体"/>
              <w:color w:val="auto"/>
              <w:highlight w:val="none"/>
            </w:rPr>
            <w:t>成</w:t>
          </w:r>
          <w:r>
            <w:rPr>
              <w:color w:val="auto"/>
              <w:highlight w:val="none"/>
            </w:rPr>
            <w:tab/>
          </w:r>
          <w:r>
            <w:rPr>
              <w:color w:val="auto"/>
              <w:highlight w:val="none"/>
            </w:rPr>
            <w:fldChar w:fldCharType="begin"/>
          </w:r>
          <w:r>
            <w:rPr>
              <w:color w:val="auto"/>
              <w:highlight w:val="none"/>
            </w:rPr>
            <w:instrText xml:space="preserve"> PAGEREF _Toc32168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12E5FA6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"_Toc6010"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采购文件的澄清和修改</w:t>
          </w:r>
          <w:r>
            <w:rPr>
              <w:color w:val="auto"/>
              <w:highlight w:val="none"/>
            </w:rPr>
            <w:tab/>
          </w:r>
          <w:r>
            <w:rPr>
              <w:color w:val="auto"/>
              <w:highlight w:val="none"/>
            </w:rPr>
            <w:fldChar w:fldCharType="begin"/>
          </w:r>
          <w:r>
            <w:rPr>
              <w:color w:val="auto"/>
              <w:highlight w:val="none"/>
            </w:rPr>
            <w:instrText xml:space="preserve"> PAGEREF _Toc6010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03B1134A">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"_Toc964"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_Toc964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611D476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"_Toc2516" </w:instrText>
          </w:r>
          <w:r>
            <w:rPr>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响应文件的组成</w:t>
          </w:r>
          <w:r>
            <w:rPr>
              <w:color w:val="auto"/>
              <w:highlight w:val="none"/>
            </w:rPr>
            <w:tab/>
          </w:r>
          <w:r>
            <w:rPr>
              <w:color w:val="auto"/>
              <w:highlight w:val="none"/>
            </w:rPr>
            <w:fldChar w:fldCharType="begin"/>
          </w:r>
          <w:r>
            <w:rPr>
              <w:color w:val="auto"/>
              <w:highlight w:val="none"/>
            </w:rPr>
            <w:instrText xml:space="preserve"> PAGEREF _Toc2516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275CFE8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"_Toc28231"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报价</w:t>
          </w:r>
          <w:r>
            <w:rPr>
              <w:color w:val="auto"/>
              <w:highlight w:val="none"/>
            </w:rPr>
            <w:tab/>
          </w:r>
          <w:r>
            <w:rPr>
              <w:color w:val="auto"/>
              <w:highlight w:val="none"/>
            </w:rPr>
            <w:fldChar w:fldCharType="begin"/>
          </w:r>
          <w:r>
            <w:rPr>
              <w:color w:val="auto"/>
              <w:highlight w:val="none"/>
            </w:rPr>
            <w:instrText xml:space="preserve"> PAGEREF _Toc28231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1A8CCC3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"_Toc5815"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_Toc5815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5E18E54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"_Toc12030"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响应保证金</w:t>
          </w:r>
          <w:r>
            <w:rPr>
              <w:color w:val="auto"/>
              <w:highlight w:val="none"/>
            </w:rPr>
            <w:tab/>
          </w:r>
          <w:r>
            <w:rPr>
              <w:color w:val="auto"/>
              <w:highlight w:val="none"/>
            </w:rPr>
            <w:fldChar w:fldCharType="begin"/>
          </w:r>
          <w:r>
            <w:rPr>
              <w:color w:val="auto"/>
              <w:highlight w:val="none"/>
            </w:rPr>
            <w:instrText xml:space="preserve"> PAGEREF _Toc12030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47C6B18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"_Toc14482"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_Toc14482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294675A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"_Toc20237"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响应方案</w:t>
          </w:r>
          <w:r>
            <w:rPr>
              <w:color w:val="auto"/>
              <w:highlight w:val="none"/>
            </w:rPr>
            <w:tab/>
          </w:r>
          <w:r>
            <w:rPr>
              <w:color w:val="auto"/>
              <w:highlight w:val="none"/>
            </w:rPr>
            <w:fldChar w:fldCharType="begin"/>
          </w:r>
          <w:r>
            <w:rPr>
              <w:color w:val="auto"/>
              <w:highlight w:val="none"/>
            </w:rPr>
            <w:instrText xml:space="preserve"> PAGEREF _Toc20237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0862031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"_Toc12965" </w:instrText>
          </w:r>
          <w:r>
            <w:rPr>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响应文件的编制</w:t>
          </w:r>
          <w:r>
            <w:rPr>
              <w:color w:val="auto"/>
              <w:highlight w:val="none"/>
            </w:rPr>
            <w:tab/>
          </w:r>
          <w:r>
            <w:rPr>
              <w:color w:val="auto"/>
              <w:highlight w:val="none"/>
            </w:rPr>
            <w:fldChar w:fldCharType="begin"/>
          </w:r>
          <w:r>
            <w:rPr>
              <w:color w:val="auto"/>
              <w:highlight w:val="none"/>
            </w:rPr>
            <w:instrText xml:space="preserve"> PAGEREF _Toc12965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4403D423">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"_Toc4280"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_Toc4280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15160CD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"_Toc8730"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响应文件的包装与标记</w:t>
          </w:r>
          <w:r>
            <w:rPr>
              <w:color w:val="auto"/>
              <w:highlight w:val="none"/>
            </w:rPr>
            <w:tab/>
          </w:r>
          <w:r>
            <w:rPr>
              <w:color w:val="auto"/>
              <w:highlight w:val="none"/>
            </w:rPr>
            <w:fldChar w:fldCharType="begin"/>
          </w:r>
          <w:r>
            <w:rPr>
              <w:color w:val="auto"/>
              <w:highlight w:val="none"/>
            </w:rPr>
            <w:instrText xml:space="preserve"> PAGEREF _Toc8730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1E71D16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"_Toc22671"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_Toc22671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217DEF4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"_Toc27921" </w:instrText>
          </w:r>
          <w:r>
            <w:rPr>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响应文件的修改与撤回</w:t>
          </w:r>
          <w:r>
            <w:rPr>
              <w:color w:val="auto"/>
              <w:highlight w:val="none"/>
            </w:rPr>
            <w:tab/>
          </w:r>
          <w:r>
            <w:rPr>
              <w:color w:val="auto"/>
              <w:highlight w:val="none"/>
            </w:rPr>
            <w:fldChar w:fldCharType="begin"/>
          </w:r>
          <w:r>
            <w:rPr>
              <w:color w:val="auto"/>
              <w:highlight w:val="none"/>
            </w:rPr>
            <w:instrText xml:space="preserve"> PAGEREF _Toc27921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B648B4A">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"_Toc24791" </w:instrText>
          </w:r>
          <w:r>
            <w:rPr>
              <w:color w:val="auto"/>
              <w:highlight w:val="none"/>
            </w:rPr>
            <w:fldChar w:fldCharType="separate"/>
          </w:r>
          <w:r>
            <w:rPr>
              <w:rFonts w:hint="eastAsia" w:ascii="宋体" w:hAnsi="宋体" w:eastAsia="宋体" w:cs="宋体"/>
              <w:color w:val="auto"/>
              <w:szCs w:val="28"/>
              <w:highlight w:val="none"/>
            </w:rPr>
            <w:t>5</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开启响应文件</w:t>
          </w:r>
          <w:r>
            <w:rPr>
              <w:color w:val="auto"/>
              <w:highlight w:val="none"/>
            </w:rPr>
            <w:tab/>
          </w:r>
          <w:r>
            <w:rPr>
              <w:color w:val="auto"/>
              <w:highlight w:val="none"/>
            </w:rPr>
            <w:fldChar w:fldCharType="begin"/>
          </w:r>
          <w:r>
            <w:rPr>
              <w:color w:val="auto"/>
              <w:highlight w:val="none"/>
            </w:rPr>
            <w:instrText xml:space="preserve"> PAGEREF _Toc24791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ECAAB7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"_Toc9939" </w:instrText>
          </w:r>
          <w:r>
            <w:rPr>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开启响应文件的时间和地点</w:t>
          </w:r>
          <w:r>
            <w:rPr>
              <w:color w:val="auto"/>
              <w:highlight w:val="none"/>
            </w:rPr>
            <w:tab/>
          </w:r>
          <w:r>
            <w:rPr>
              <w:color w:val="auto"/>
              <w:highlight w:val="none"/>
            </w:rPr>
            <w:fldChar w:fldCharType="begin"/>
          </w:r>
          <w:r>
            <w:rPr>
              <w:color w:val="auto"/>
              <w:highlight w:val="none"/>
            </w:rPr>
            <w:instrText xml:space="preserve"> PAGEREF _Toc9939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A45477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开启程序</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492EB28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"_Toc31426" </w:instrText>
          </w:r>
          <w:r>
            <w:rPr>
              <w:color w:val="auto"/>
              <w:highlight w:val="none"/>
            </w:rPr>
            <w:fldChar w:fldCharType="separate"/>
          </w:r>
          <w:r>
            <w:rPr>
              <w:rFonts w:hint="eastAsia" w:ascii="宋体" w:hAnsi="宋体" w:eastAsia="宋体" w:cs="宋体"/>
              <w:color w:val="auto"/>
              <w:highlight w:val="none"/>
              <w:lang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_Toc31426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433207E1">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"_Toc26458" </w:instrText>
          </w:r>
          <w:r>
            <w:rPr>
              <w:color w:val="auto"/>
              <w:highlight w:val="none"/>
            </w:rPr>
            <w:fldChar w:fldCharType="separate"/>
          </w:r>
          <w:r>
            <w:rPr>
              <w:rFonts w:hint="eastAsia" w:ascii="宋体" w:hAnsi="宋体" w:eastAsia="宋体" w:cs="宋体"/>
              <w:color w:val="auto"/>
              <w:szCs w:val="28"/>
              <w:highlight w:val="none"/>
            </w:rPr>
            <w:t>6</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w:t>
          </w:r>
          <w:r>
            <w:rPr>
              <w:color w:val="auto"/>
              <w:highlight w:val="none"/>
            </w:rPr>
            <w:tab/>
          </w:r>
          <w:r>
            <w:rPr>
              <w:color w:val="auto"/>
              <w:highlight w:val="none"/>
            </w:rPr>
            <w:fldChar w:fldCharType="begin"/>
          </w:r>
          <w:r>
            <w:rPr>
              <w:color w:val="auto"/>
              <w:highlight w:val="none"/>
            </w:rPr>
            <w:instrText xml:space="preserve"> PAGEREF _Toc26458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418341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"_Toc31693" </w:instrText>
          </w:r>
          <w:r>
            <w:rPr>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lang w:eastAsia="zh-CN"/>
            </w:rPr>
            <w:t xml:space="preserve"> 评审</w:t>
          </w:r>
          <w:r>
            <w:rPr>
              <w:rFonts w:hint="eastAsia" w:ascii="宋体" w:hAnsi="宋体" w:eastAsia="宋体" w:cs="宋体"/>
              <w:color w:val="auto"/>
              <w:highlight w:val="none"/>
            </w:rPr>
            <w:t>小组</w:t>
          </w:r>
          <w:r>
            <w:rPr>
              <w:color w:val="auto"/>
              <w:highlight w:val="none"/>
            </w:rPr>
            <w:tab/>
          </w:r>
          <w:r>
            <w:rPr>
              <w:color w:val="auto"/>
              <w:highlight w:val="none"/>
            </w:rPr>
            <w:fldChar w:fldCharType="begin"/>
          </w:r>
          <w:r>
            <w:rPr>
              <w:color w:val="auto"/>
              <w:highlight w:val="none"/>
            </w:rPr>
            <w:instrText xml:space="preserve"> PAGEREF _Toc31693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4FA4AA1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"_Toc29493" </w:instrText>
          </w:r>
          <w:r>
            <w:rPr>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w:t>
          </w:r>
          <w:r>
            <w:rPr>
              <w:color w:val="auto"/>
              <w:highlight w:val="none"/>
            </w:rPr>
            <w:tab/>
          </w:r>
          <w:r>
            <w:rPr>
              <w:color w:val="auto"/>
              <w:highlight w:val="none"/>
            </w:rPr>
            <w:fldChar w:fldCharType="begin"/>
          </w:r>
          <w:r>
            <w:rPr>
              <w:color w:val="auto"/>
              <w:highlight w:val="none"/>
            </w:rPr>
            <w:instrText xml:space="preserve"> PAGEREF _Toc29493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30AD8FC4">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"_Toc25703" </w:instrText>
          </w:r>
          <w:r>
            <w:rPr>
              <w:color w:val="auto"/>
              <w:highlight w:val="none"/>
            </w:rPr>
            <w:fldChar w:fldCharType="separate"/>
          </w:r>
          <w:r>
            <w:rPr>
              <w:rFonts w:hint="eastAsia" w:ascii="宋体" w:hAnsi="宋体" w:eastAsia="宋体" w:cs="宋体"/>
              <w:color w:val="auto"/>
              <w:szCs w:val="28"/>
              <w:highlight w:val="none"/>
            </w:rPr>
            <w:t>7</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合同授予</w:t>
          </w:r>
          <w:r>
            <w:rPr>
              <w:color w:val="auto"/>
              <w:highlight w:val="none"/>
            </w:rPr>
            <w:tab/>
          </w:r>
          <w:r>
            <w:rPr>
              <w:color w:val="auto"/>
              <w:highlight w:val="none"/>
            </w:rPr>
            <w:fldChar w:fldCharType="begin"/>
          </w:r>
          <w:r>
            <w:rPr>
              <w:color w:val="auto"/>
              <w:highlight w:val="none"/>
            </w:rPr>
            <w:instrText xml:space="preserve"> PAGEREF _Toc25703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9BECDB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"_Toc27009" </w:instrText>
          </w:r>
          <w:r>
            <w:rPr>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候选成交供应商履约能力核查</w:t>
          </w:r>
          <w:r>
            <w:rPr>
              <w:rFonts w:hint="eastAsia" w:ascii="宋体" w:hAnsi="宋体" w:eastAsia="宋体" w:cs="宋体"/>
              <w:color w:val="auto"/>
              <w:highlight w:val="none"/>
              <w:lang w:eastAsia="zh-CN"/>
            </w:rPr>
            <w:t>（如有）</w:t>
          </w:r>
          <w:r>
            <w:rPr>
              <w:color w:val="auto"/>
              <w:highlight w:val="none"/>
            </w:rPr>
            <w:tab/>
          </w:r>
          <w:r>
            <w:rPr>
              <w:color w:val="auto"/>
              <w:highlight w:val="none"/>
            </w:rPr>
            <w:fldChar w:fldCharType="begin"/>
          </w:r>
          <w:r>
            <w:rPr>
              <w:color w:val="auto"/>
              <w:highlight w:val="none"/>
            </w:rPr>
            <w:instrText xml:space="preserve"> PAGEREF _Toc27009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98BE89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"_Toc29524" </w:instrText>
          </w:r>
          <w:r>
            <w:rPr>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_Toc29524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C72FA6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"_Toc24804"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rPr>
            <w:t>发布成交</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_Toc24804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9DF481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"_Toc13261" </w:instrText>
          </w:r>
          <w:r>
            <w:rPr>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发出成交通知书</w:t>
          </w:r>
          <w:r>
            <w:rPr>
              <w:color w:val="auto"/>
              <w:highlight w:val="none"/>
            </w:rPr>
            <w:tab/>
          </w:r>
          <w:r>
            <w:rPr>
              <w:color w:val="auto"/>
              <w:highlight w:val="none"/>
            </w:rPr>
            <w:fldChar w:fldCharType="begin"/>
          </w:r>
          <w:r>
            <w:rPr>
              <w:color w:val="auto"/>
              <w:highlight w:val="none"/>
            </w:rPr>
            <w:instrText xml:space="preserve"> PAGEREF _Toc13261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7D2CEEA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"_Toc29237"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5 </w:t>
          </w:r>
          <w:r>
            <w:rPr>
              <w:rFonts w:hint="eastAsia" w:ascii="宋体" w:hAnsi="宋体" w:eastAsia="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_Toc29237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7EE649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"_Toc13253"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_Toc13253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7A5640E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"_Toc21039"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特殊情形处理</w:t>
          </w:r>
          <w:r>
            <w:rPr>
              <w:color w:val="auto"/>
              <w:highlight w:val="none"/>
            </w:rPr>
            <w:tab/>
          </w:r>
          <w:r>
            <w:rPr>
              <w:color w:val="auto"/>
              <w:highlight w:val="none"/>
            </w:rPr>
            <w:fldChar w:fldCharType="begin"/>
          </w:r>
          <w:r>
            <w:rPr>
              <w:color w:val="auto"/>
              <w:highlight w:val="none"/>
            </w:rPr>
            <w:instrText xml:space="preserve"> PAGEREF _Toc21039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3F4BD700">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"_Toc341" </w:instrText>
          </w:r>
          <w:r>
            <w:rPr>
              <w:color w:val="auto"/>
              <w:highlight w:val="none"/>
            </w:rPr>
            <w:fldChar w:fldCharType="separate"/>
          </w:r>
          <w:r>
            <w:rPr>
              <w:rFonts w:hint="eastAsia" w:ascii="宋体" w:hAnsi="宋体" w:eastAsia="宋体" w:cs="宋体"/>
              <w:color w:val="auto"/>
              <w:szCs w:val="28"/>
              <w:highlight w:val="none"/>
            </w:rPr>
            <w:t>8</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异议</w:t>
          </w:r>
          <w:r>
            <w:rPr>
              <w:color w:val="auto"/>
              <w:highlight w:val="none"/>
            </w:rPr>
            <w:tab/>
          </w:r>
          <w:r>
            <w:rPr>
              <w:color w:val="auto"/>
              <w:highlight w:val="none"/>
            </w:rPr>
            <w:fldChar w:fldCharType="begin"/>
          </w:r>
          <w:r>
            <w:rPr>
              <w:color w:val="auto"/>
              <w:highlight w:val="none"/>
            </w:rPr>
            <w:instrText xml:space="preserve"> PAGEREF _Toc341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05E2E2A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"_Toc31140" </w:instrText>
          </w:r>
          <w:r>
            <w:rPr>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提出异议</w:t>
          </w:r>
          <w:r>
            <w:rPr>
              <w:color w:val="auto"/>
              <w:highlight w:val="none"/>
            </w:rPr>
            <w:tab/>
          </w:r>
          <w:r>
            <w:rPr>
              <w:color w:val="auto"/>
              <w:highlight w:val="none"/>
            </w:rPr>
            <w:fldChar w:fldCharType="begin"/>
          </w:r>
          <w:r>
            <w:rPr>
              <w:color w:val="auto"/>
              <w:highlight w:val="none"/>
            </w:rPr>
            <w:instrText xml:space="preserve"> PAGEREF _Toc31140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664E05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"_Toc20640" </w:instrText>
          </w:r>
          <w:r>
            <w:rPr>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异议处理</w:t>
          </w:r>
          <w:r>
            <w:rPr>
              <w:color w:val="auto"/>
              <w:highlight w:val="none"/>
            </w:rPr>
            <w:tab/>
          </w:r>
          <w:r>
            <w:rPr>
              <w:color w:val="auto"/>
              <w:highlight w:val="none"/>
            </w:rPr>
            <w:fldChar w:fldCharType="begin"/>
          </w:r>
          <w:r>
            <w:rPr>
              <w:color w:val="auto"/>
              <w:highlight w:val="none"/>
            </w:rPr>
            <w:instrText xml:space="preserve"> PAGEREF _Toc20640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320E4A6C">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"_Toc22627" </w:instrText>
          </w:r>
          <w:r>
            <w:rPr>
              <w:color w:val="auto"/>
              <w:highlight w:val="none"/>
            </w:rPr>
            <w:fldChar w:fldCharType="separate"/>
          </w:r>
          <w:r>
            <w:rPr>
              <w:rFonts w:hint="eastAsia" w:ascii="宋体" w:hAnsi="宋体" w:eastAsia="宋体" w:cs="宋体"/>
              <w:color w:val="auto"/>
              <w:szCs w:val="28"/>
              <w:highlight w:val="none"/>
            </w:rPr>
            <w:t>9</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纪律要求</w:t>
          </w:r>
          <w:r>
            <w:rPr>
              <w:color w:val="auto"/>
              <w:highlight w:val="none"/>
            </w:rPr>
            <w:tab/>
          </w:r>
          <w:r>
            <w:rPr>
              <w:color w:val="auto"/>
              <w:highlight w:val="none"/>
            </w:rPr>
            <w:fldChar w:fldCharType="begin"/>
          </w:r>
          <w:r>
            <w:rPr>
              <w:color w:val="auto"/>
              <w:highlight w:val="none"/>
            </w:rPr>
            <w:instrText xml:space="preserve"> PAGEREF _Toc22627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32C56A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"_Toc30118" </w:instrText>
          </w:r>
          <w:r>
            <w:rPr>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对采购人的纪律要求</w:t>
          </w:r>
          <w:r>
            <w:rPr>
              <w:color w:val="auto"/>
              <w:highlight w:val="none"/>
            </w:rPr>
            <w:tab/>
          </w:r>
          <w:r>
            <w:rPr>
              <w:color w:val="auto"/>
              <w:highlight w:val="none"/>
            </w:rPr>
            <w:fldChar w:fldCharType="begin"/>
          </w:r>
          <w:r>
            <w:rPr>
              <w:color w:val="auto"/>
              <w:highlight w:val="none"/>
            </w:rPr>
            <w:instrText xml:space="preserve"> PAGEREF _Toc30118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3E811C6">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"_Toc12332" </w:instrText>
          </w:r>
          <w:r>
            <w:rPr>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对供应商的纪律要求</w:t>
          </w:r>
          <w:r>
            <w:rPr>
              <w:color w:val="auto"/>
              <w:highlight w:val="none"/>
            </w:rPr>
            <w:tab/>
          </w:r>
          <w:r>
            <w:rPr>
              <w:color w:val="auto"/>
              <w:highlight w:val="none"/>
            </w:rPr>
            <w:fldChar w:fldCharType="begin"/>
          </w:r>
          <w:r>
            <w:rPr>
              <w:color w:val="auto"/>
              <w:highlight w:val="none"/>
            </w:rPr>
            <w:instrText xml:space="preserve"> PAGEREF _Toc12332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2A13506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"_Toc31199" </w:instrText>
          </w:r>
          <w:r>
            <w:rPr>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小组成员的纪律要求</w:t>
          </w:r>
          <w:r>
            <w:rPr>
              <w:color w:val="auto"/>
              <w:highlight w:val="none"/>
            </w:rPr>
            <w:tab/>
          </w:r>
          <w:r>
            <w:rPr>
              <w:color w:val="auto"/>
              <w:highlight w:val="none"/>
            </w:rPr>
            <w:fldChar w:fldCharType="begin"/>
          </w:r>
          <w:r>
            <w:rPr>
              <w:color w:val="auto"/>
              <w:highlight w:val="none"/>
            </w:rPr>
            <w:instrText xml:space="preserve"> PAGEREF _Toc31199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7D7E01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"_Toc24678" </w:instrText>
          </w:r>
          <w:r>
            <w:rPr>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对与</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活动有关的工作人员的纪律要求</w:t>
          </w:r>
          <w:r>
            <w:rPr>
              <w:color w:val="auto"/>
              <w:highlight w:val="none"/>
            </w:rPr>
            <w:tab/>
          </w:r>
          <w:r>
            <w:rPr>
              <w:color w:val="auto"/>
              <w:highlight w:val="none"/>
            </w:rPr>
            <w:fldChar w:fldCharType="begin"/>
          </w:r>
          <w:r>
            <w:rPr>
              <w:color w:val="auto"/>
              <w:highlight w:val="none"/>
            </w:rPr>
            <w:instrText xml:space="preserve"> PAGEREF _Toc24678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E4B0C45">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"_Toc28794" </w:instrText>
          </w:r>
          <w:r>
            <w:rPr>
              <w:color w:val="auto"/>
              <w:highlight w:val="none"/>
            </w:rPr>
            <w:fldChar w:fldCharType="separate"/>
          </w:r>
          <w:r>
            <w:rPr>
              <w:rFonts w:hint="eastAsia" w:ascii="宋体" w:hAnsi="宋体" w:eastAsia="宋体" w:cs="宋体"/>
              <w:color w:val="auto"/>
              <w:szCs w:val="28"/>
              <w:highlight w:val="none"/>
            </w:rPr>
            <w:t>10</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_Toc28794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A8BAE7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"_Toc13702" </w:instrText>
          </w:r>
          <w:r>
            <w:rPr>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_Toc13702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7B1868B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"_Toc22008"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2 响应无效的情形</w:t>
          </w:r>
          <w:r>
            <w:rPr>
              <w:color w:val="auto"/>
              <w:highlight w:val="none"/>
            </w:rPr>
            <w:tab/>
          </w:r>
          <w:r>
            <w:rPr>
              <w:color w:val="auto"/>
              <w:highlight w:val="none"/>
            </w:rPr>
            <w:fldChar w:fldCharType="begin"/>
          </w:r>
          <w:r>
            <w:rPr>
              <w:color w:val="auto"/>
              <w:highlight w:val="none"/>
            </w:rPr>
            <w:instrText xml:space="preserve"> PAGEREF _Toc22008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20F73B3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"_Toc24207"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_Toc24207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0703C600">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"_Toc7411" </w:instrText>
          </w:r>
          <w:r>
            <w:rPr>
              <w:color w:val="auto"/>
              <w:highlight w:val="none"/>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_Toc7411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20D6F4AB">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"_Toc22396" </w:instrText>
          </w:r>
          <w:r>
            <w:rPr>
              <w:color w:val="auto"/>
              <w:highlight w:val="none"/>
            </w:rPr>
            <w:fldChar w:fldCharType="separate"/>
          </w:r>
          <w:r>
            <w:rPr>
              <w:rFonts w:hint="eastAsia"/>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_Toc22396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05367910">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"_Toc3129"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评审方法（综合评分法）</w:t>
          </w:r>
          <w:r>
            <w:rPr>
              <w:color w:val="auto"/>
              <w:highlight w:val="none"/>
            </w:rPr>
            <w:tab/>
          </w:r>
          <w:r>
            <w:rPr>
              <w:color w:val="auto"/>
              <w:highlight w:val="none"/>
            </w:rPr>
            <w:fldChar w:fldCharType="begin"/>
          </w:r>
          <w:r>
            <w:rPr>
              <w:color w:val="auto"/>
              <w:highlight w:val="none"/>
            </w:rPr>
            <w:instrText xml:space="preserve"> PAGEREF _Toc3129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7205350C">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"_Toc12457"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初步评审标准和程序</w:t>
          </w:r>
          <w:r>
            <w:rPr>
              <w:color w:val="auto"/>
              <w:highlight w:val="none"/>
            </w:rPr>
            <w:tab/>
          </w:r>
          <w:r>
            <w:rPr>
              <w:color w:val="auto"/>
              <w:highlight w:val="none"/>
            </w:rPr>
            <w:fldChar w:fldCharType="begin"/>
          </w:r>
          <w:r>
            <w:rPr>
              <w:color w:val="auto"/>
              <w:highlight w:val="none"/>
            </w:rPr>
            <w:instrText xml:space="preserve"> PAGEREF _Toc12457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6F51F0C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"_Toc27730"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_Toc27730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3D24D9A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"_Toc11161"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初步评审程序</w:t>
          </w:r>
          <w:r>
            <w:rPr>
              <w:color w:val="auto"/>
              <w:highlight w:val="none"/>
            </w:rPr>
            <w:tab/>
          </w:r>
          <w:r>
            <w:rPr>
              <w:color w:val="auto"/>
              <w:highlight w:val="none"/>
            </w:rPr>
            <w:fldChar w:fldCharType="begin"/>
          </w:r>
          <w:r>
            <w:rPr>
              <w:color w:val="auto"/>
              <w:highlight w:val="none"/>
            </w:rPr>
            <w:instrText xml:space="preserve"> PAGEREF _Toc11161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6744DD48">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"_Toc3947"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详细评审标准和程序</w:t>
          </w:r>
          <w:r>
            <w:rPr>
              <w:rFonts w:hint="eastAsia" w:ascii="宋体" w:hAnsi="宋体" w:eastAsia="宋体" w:cs="宋体"/>
              <w:color w:val="auto"/>
              <w:szCs w:val="28"/>
              <w:highlight w:val="none"/>
              <w:lang w:eastAsia="zh-CN"/>
            </w:rPr>
            <w:t>（综合评分法）</w:t>
          </w:r>
          <w:r>
            <w:rPr>
              <w:color w:val="auto"/>
              <w:highlight w:val="none"/>
            </w:rPr>
            <w:tab/>
          </w:r>
          <w:r>
            <w:rPr>
              <w:color w:val="auto"/>
              <w:highlight w:val="none"/>
            </w:rPr>
            <w:fldChar w:fldCharType="begin"/>
          </w:r>
          <w:r>
            <w:rPr>
              <w:color w:val="auto"/>
              <w:highlight w:val="none"/>
            </w:rPr>
            <w:instrText xml:space="preserve"> PAGEREF _Toc3947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66CD8DDE">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"_Toc21938" </w:instrText>
          </w:r>
          <w:r>
            <w:rPr>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1 分值构成</w:t>
          </w:r>
          <w:r>
            <w:rPr>
              <w:color w:val="auto"/>
              <w:highlight w:val="none"/>
            </w:rPr>
            <w:tab/>
          </w:r>
          <w:r>
            <w:rPr>
              <w:color w:val="auto"/>
              <w:highlight w:val="none"/>
            </w:rPr>
            <w:fldChar w:fldCharType="begin"/>
          </w:r>
          <w:r>
            <w:rPr>
              <w:color w:val="auto"/>
              <w:highlight w:val="none"/>
            </w:rPr>
            <w:instrText xml:space="preserve"> PAGEREF _Toc21938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ECD3BB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"_Toc27027"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评审基准价计算</w:t>
          </w:r>
          <w:r>
            <w:rPr>
              <w:color w:val="auto"/>
              <w:highlight w:val="none"/>
            </w:rPr>
            <w:tab/>
          </w:r>
          <w:r>
            <w:rPr>
              <w:color w:val="auto"/>
              <w:highlight w:val="none"/>
            </w:rPr>
            <w:fldChar w:fldCharType="begin"/>
          </w:r>
          <w:r>
            <w:rPr>
              <w:color w:val="auto"/>
              <w:highlight w:val="none"/>
            </w:rPr>
            <w:instrText xml:space="preserve"> PAGEREF _Toc27027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04FA847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"_Toc1536"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_Toc1536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23EDFDD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"_Toc17402"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w:t>
          </w:r>
          <w:r>
            <w:rPr>
              <w:color w:val="auto"/>
              <w:highlight w:val="none"/>
            </w:rPr>
            <w:tab/>
          </w:r>
          <w:r>
            <w:rPr>
              <w:color w:val="auto"/>
              <w:highlight w:val="none"/>
            </w:rPr>
            <w:fldChar w:fldCharType="begin"/>
          </w:r>
          <w:r>
            <w:rPr>
              <w:color w:val="auto"/>
              <w:highlight w:val="none"/>
            </w:rPr>
            <w:instrText xml:space="preserve"> PAGEREF _Toc17402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0C505B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"_Toc15869"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汇总</w:t>
          </w:r>
          <w:r>
            <w:rPr>
              <w:color w:val="auto"/>
              <w:highlight w:val="none"/>
            </w:rPr>
            <w:tab/>
          </w:r>
          <w:r>
            <w:rPr>
              <w:color w:val="auto"/>
              <w:highlight w:val="none"/>
            </w:rPr>
            <w:fldChar w:fldCharType="begin"/>
          </w:r>
          <w:r>
            <w:rPr>
              <w:color w:val="auto"/>
              <w:highlight w:val="none"/>
            </w:rPr>
            <w:instrText xml:space="preserve"> PAGEREF _Toc15869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481FAA3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"_Toc11025"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排序</w:t>
          </w:r>
          <w:r>
            <w:rPr>
              <w:color w:val="auto"/>
              <w:highlight w:val="none"/>
            </w:rPr>
            <w:tab/>
          </w:r>
          <w:r>
            <w:rPr>
              <w:color w:val="auto"/>
              <w:highlight w:val="none"/>
            </w:rPr>
            <w:fldChar w:fldCharType="begin"/>
          </w:r>
          <w:r>
            <w:rPr>
              <w:color w:val="auto"/>
              <w:highlight w:val="none"/>
            </w:rPr>
            <w:instrText xml:space="preserve"> PAGEREF _Toc11025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6A777904">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"_Toc11695"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评审结果</w:t>
          </w:r>
          <w:r>
            <w:rPr>
              <w:color w:val="auto"/>
              <w:highlight w:val="none"/>
            </w:rPr>
            <w:tab/>
          </w:r>
          <w:r>
            <w:rPr>
              <w:color w:val="auto"/>
              <w:highlight w:val="none"/>
            </w:rPr>
            <w:fldChar w:fldCharType="begin"/>
          </w:r>
          <w:r>
            <w:rPr>
              <w:color w:val="auto"/>
              <w:highlight w:val="none"/>
            </w:rPr>
            <w:instrText xml:space="preserve"> PAGEREF _Toc11695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35603A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"_Toc30393"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提交书面评审报告</w:t>
          </w:r>
          <w:r>
            <w:rPr>
              <w:color w:val="auto"/>
              <w:highlight w:val="none"/>
            </w:rPr>
            <w:tab/>
          </w:r>
          <w:r>
            <w:rPr>
              <w:color w:val="auto"/>
              <w:highlight w:val="none"/>
            </w:rPr>
            <w:fldChar w:fldCharType="begin"/>
          </w:r>
          <w:r>
            <w:rPr>
              <w:color w:val="auto"/>
              <w:highlight w:val="none"/>
            </w:rPr>
            <w:instrText xml:space="preserve"> PAGEREF _Toc30393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A5BE46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"_Toc23961"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推荐候选成交供应商排序要求及数量</w:t>
          </w:r>
          <w:r>
            <w:rPr>
              <w:color w:val="auto"/>
              <w:highlight w:val="none"/>
            </w:rPr>
            <w:tab/>
          </w:r>
          <w:r>
            <w:rPr>
              <w:color w:val="auto"/>
              <w:highlight w:val="none"/>
            </w:rPr>
            <w:fldChar w:fldCharType="begin"/>
          </w:r>
          <w:r>
            <w:rPr>
              <w:color w:val="auto"/>
              <w:highlight w:val="none"/>
            </w:rPr>
            <w:instrText xml:space="preserve"> PAGEREF _Toc23961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2B8A79E2">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"_Toc1259" </w:instrText>
          </w:r>
          <w:r>
            <w:rPr>
              <w:color w:val="auto"/>
              <w:highlight w:val="none"/>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_Toc1259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4274349E">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"_Toc21844" </w:instrText>
          </w:r>
          <w:r>
            <w:rPr>
              <w:color w:val="auto"/>
              <w:highlight w:val="none"/>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_Toc21844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2AC43A68">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"_Toc17007" </w:instrText>
          </w:r>
          <w:r>
            <w:rPr>
              <w:color w:val="auto"/>
              <w:highlight w:val="none"/>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_Toc17007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79B1633B">
          <w:pPr>
            <w:pStyle w:val="23"/>
            <w:tabs>
              <w:tab w:val="left" w:pos="950"/>
              <w:tab w:val="left" w:pos="2150"/>
              <w:tab w:val="left" w:pos="3350"/>
            </w:tabs>
            <w:spacing w:line="360" w:lineRule="auto"/>
            <w:ind w:firstLine="0"/>
            <w:rPr>
              <w:color w:val="auto"/>
              <w:sz w:val="52"/>
              <w:szCs w:val="52"/>
              <w:highlight w:val="none"/>
              <w:lang w:val="en-US" w:eastAsia="zh-CN"/>
            </w:rPr>
          </w:pPr>
          <w:r>
            <w:rPr>
              <w:rFonts w:hint="eastAsia"/>
              <w:color w:val="auto"/>
              <w:szCs w:val="52"/>
              <w:highlight w:val="none"/>
              <w:lang w:val="en-US" w:eastAsia="zh-CN"/>
            </w:rPr>
            <w:fldChar w:fldCharType="end"/>
          </w:r>
        </w:p>
      </w:sdtContent>
    </w:sdt>
    <w:p w14:paraId="54D21BB9">
      <w:pPr>
        <w:pStyle w:val="3"/>
        <w:jc w:val="center"/>
        <w:rPr>
          <w:rFonts w:ascii="宋体" w:hAnsi="宋体" w:eastAsia="宋体" w:cs="宋体"/>
          <w:color w:val="auto"/>
          <w:sz w:val="52"/>
          <w:szCs w:val="52"/>
          <w:highlight w:val="none"/>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5D9A1769">
      <w:pPr>
        <w:pStyle w:val="23"/>
        <w:tabs>
          <w:tab w:val="left" w:pos="950"/>
          <w:tab w:val="left" w:pos="2150"/>
          <w:tab w:val="left" w:pos="3350"/>
        </w:tabs>
        <w:spacing w:line="360" w:lineRule="auto"/>
        <w:ind w:firstLine="0"/>
        <w:rPr>
          <w:color w:val="auto"/>
          <w:sz w:val="52"/>
          <w:szCs w:val="52"/>
          <w:highlight w:val="none"/>
          <w:lang w:val="en-US" w:eastAsia="zh-CN"/>
        </w:rPr>
      </w:pPr>
    </w:p>
    <w:p w14:paraId="75286242">
      <w:pPr>
        <w:pStyle w:val="23"/>
        <w:tabs>
          <w:tab w:val="left" w:pos="950"/>
          <w:tab w:val="left" w:pos="2150"/>
          <w:tab w:val="left" w:pos="3350"/>
        </w:tabs>
        <w:spacing w:line="360" w:lineRule="auto"/>
        <w:ind w:firstLine="0"/>
        <w:rPr>
          <w:color w:val="auto"/>
          <w:sz w:val="52"/>
          <w:szCs w:val="52"/>
          <w:highlight w:val="none"/>
          <w:lang w:val="en-US" w:eastAsia="zh-CN"/>
        </w:rPr>
      </w:pPr>
    </w:p>
    <w:p w14:paraId="7E541376">
      <w:pPr>
        <w:pStyle w:val="23"/>
        <w:tabs>
          <w:tab w:val="left" w:pos="950"/>
          <w:tab w:val="left" w:pos="2150"/>
          <w:tab w:val="left" w:pos="3350"/>
        </w:tabs>
        <w:spacing w:line="360" w:lineRule="auto"/>
        <w:ind w:firstLine="0"/>
        <w:rPr>
          <w:color w:val="auto"/>
          <w:sz w:val="52"/>
          <w:szCs w:val="52"/>
          <w:highlight w:val="none"/>
          <w:lang w:val="en-US" w:eastAsia="zh-CN"/>
        </w:rPr>
      </w:pPr>
    </w:p>
    <w:p w14:paraId="1094B647">
      <w:pPr>
        <w:pStyle w:val="23"/>
        <w:tabs>
          <w:tab w:val="left" w:pos="950"/>
          <w:tab w:val="left" w:pos="2150"/>
          <w:tab w:val="left" w:pos="3350"/>
        </w:tabs>
        <w:spacing w:line="360" w:lineRule="auto"/>
        <w:ind w:firstLine="0"/>
        <w:rPr>
          <w:color w:val="auto"/>
          <w:sz w:val="52"/>
          <w:szCs w:val="52"/>
          <w:highlight w:val="none"/>
          <w:lang w:val="en-US" w:eastAsia="zh-CN"/>
        </w:rPr>
      </w:pPr>
    </w:p>
    <w:p w14:paraId="525E6176">
      <w:pPr>
        <w:pStyle w:val="3"/>
        <w:jc w:val="center"/>
        <w:rPr>
          <w:rFonts w:ascii="宋体" w:hAnsi="宋体" w:eastAsia="宋体" w:cs="宋体"/>
          <w:color w:val="auto"/>
          <w:sz w:val="52"/>
          <w:szCs w:val="52"/>
          <w:highlight w:val="none"/>
          <w:lang w:eastAsia="zh-CN"/>
        </w:rPr>
      </w:pPr>
      <w:bookmarkStart w:id="7" w:name="_Toc12621"/>
      <w:bookmarkStart w:id="8" w:name="_Toc9104"/>
      <w:bookmarkStart w:id="9" w:name="_Toc29070"/>
      <w:bookmarkStart w:id="10" w:name="_Toc21427"/>
      <w:r>
        <w:rPr>
          <w:rFonts w:hint="eastAsia" w:ascii="宋体" w:hAnsi="宋体" w:eastAsia="宋体" w:cs="宋体"/>
          <w:color w:val="auto"/>
          <w:sz w:val="52"/>
          <w:szCs w:val="52"/>
          <w:highlight w:val="none"/>
          <w:lang w:eastAsia="zh-CN"/>
        </w:rPr>
        <w:t>第一章   询比采购公告</w:t>
      </w:r>
      <w:bookmarkEnd w:id="7"/>
      <w:bookmarkEnd w:id="8"/>
      <w:bookmarkEnd w:id="9"/>
      <w:bookmarkEnd w:id="10"/>
    </w:p>
    <w:p w14:paraId="2FB3C960">
      <w:pPr>
        <w:pStyle w:val="23"/>
        <w:tabs>
          <w:tab w:val="left" w:pos="950"/>
          <w:tab w:val="left" w:pos="2150"/>
          <w:tab w:val="left" w:pos="3350"/>
        </w:tabs>
        <w:spacing w:line="360" w:lineRule="auto"/>
        <w:ind w:firstLine="0"/>
        <w:rPr>
          <w:color w:val="auto"/>
          <w:sz w:val="24"/>
          <w:szCs w:val="24"/>
          <w:highlight w:val="none"/>
          <w:lang w:val="en-US" w:eastAsia="zh-CN"/>
        </w:rPr>
      </w:pPr>
    </w:p>
    <w:p w14:paraId="755C813F">
      <w:pPr>
        <w:pStyle w:val="23"/>
        <w:tabs>
          <w:tab w:val="left" w:pos="950"/>
          <w:tab w:val="left" w:pos="2150"/>
          <w:tab w:val="left" w:pos="3350"/>
        </w:tabs>
        <w:spacing w:line="360" w:lineRule="auto"/>
        <w:ind w:firstLine="0"/>
        <w:rPr>
          <w:color w:val="auto"/>
          <w:sz w:val="24"/>
          <w:szCs w:val="24"/>
          <w:highlight w:val="none"/>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44A9F5A8">
      <w:pPr>
        <w:jc w:val="center"/>
        <w:rPr>
          <w:b/>
          <w:bCs/>
          <w:color w:val="auto"/>
          <w:sz w:val="28"/>
          <w:szCs w:val="28"/>
          <w:highlight w:val="none"/>
          <w:lang w:eastAsia="zh-CN"/>
        </w:rPr>
      </w:pPr>
      <w:bookmarkStart w:id="11" w:name="_Toc14848"/>
      <w:bookmarkStart w:id="12" w:name="_Toc21300"/>
      <w:bookmarkStart w:id="13" w:name="_Toc28459"/>
      <w:bookmarkStart w:id="14" w:name="_Toc9394"/>
      <w:bookmarkStart w:id="15" w:name="_Toc28911"/>
      <w:r>
        <w:rPr>
          <w:rFonts w:hint="eastAsia"/>
          <w:b/>
          <w:bCs/>
          <w:color w:val="auto"/>
          <w:sz w:val="28"/>
          <w:szCs w:val="28"/>
          <w:highlight w:val="none"/>
          <w:lang w:eastAsia="zh-CN"/>
        </w:rPr>
        <w:t>陆海新通道（钦州）国际集装箱分拨中心-仓库项目（一期）、钦州跨境贸易电子商务产业园水土保持</w:t>
      </w:r>
      <w:r>
        <w:rPr>
          <w:rFonts w:hint="eastAsia" w:asciiTheme="minorEastAsia" w:hAnsiTheme="minorEastAsia" w:eastAsiaTheme="minorEastAsia"/>
          <w:b/>
          <w:bCs/>
          <w:color w:val="auto"/>
          <w:sz w:val="28"/>
          <w:szCs w:val="28"/>
          <w:highlight w:val="none"/>
          <w:lang w:eastAsia="zh-CN"/>
        </w:rPr>
        <w:t>设施</w:t>
      </w:r>
      <w:r>
        <w:rPr>
          <w:rFonts w:hint="eastAsia"/>
          <w:b/>
          <w:bCs/>
          <w:color w:val="auto"/>
          <w:sz w:val="28"/>
          <w:szCs w:val="28"/>
          <w:highlight w:val="none"/>
          <w:lang w:eastAsia="zh-CN"/>
        </w:rPr>
        <w:t>验收服务采购项目询比采购公告</w:t>
      </w:r>
      <w:bookmarkEnd w:id="11"/>
      <w:bookmarkEnd w:id="12"/>
      <w:bookmarkEnd w:id="13"/>
      <w:bookmarkEnd w:id="14"/>
      <w:bookmarkEnd w:id="15"/>
    </w:p>
    <w:p w14:paraId="6A84BB70">
      <w:pPr>
        <w:jc w:val="center"/>
        <w:rPr>
          <w:b/>
          <w:bCs/>
          <w:color w:val="auto"/>
          <w:sz w:val="28"/>
          <w:szCs w:val="28"/>
          <w:highlight w:val="none"/>
          <w:lang w:eastAsia="zh-CN"/>
        </w:rPr>
      </w:pPr>
    </w:p>
    <w:p w14:paraId="4B5EEBDE">
      <w:pPr>
        <w:ind w:firstLine="48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highlight w:val="none"/>
          <w:u w:val="single"/>
          <w:lang w:eastAsia="zh-CN"/>
        </w:rPr>
        <w:t>陆海新通道（钦州）国际集装箱分拨中心-仓库项目（一期）、钦州跨境贸易电子商务产业园水土保持设施验收服务</w:t>
      </w:r>
      <w:r>
        <w:rPr>
          <w:rFonts w:hint="eastAsia" w:ascii="宋体" w:hAnsi="宋体" w:eastAsia="宋体" w:cs="宋体"/>
          <w:color w:val="auto"/>
          <w:highlight w:val="none"/>
          <w:lang w:eastAsia="zh-CN"/>
        </w:rPr>
        <w:t>已具备采购条件</w:t>
      </w:r>
      <w:r>
        <w:rPr>
          <w:rFonts w:hint="eastAsia" w:cs="宋体"/>
          <w:color w:val="auto"/>
          <w:highlight w:val="none"/>
          <w:lang w:eastAsia="zh-CN"/>
        </w:rPr>
        <w:t>，</w:t>
      </w:r>
      <w:r>
        <w:rPr>
          <w:rFonts w:hint="eastAsia" w:ascii="宋体" w:hAnsi="宋体" w:eastAsia="宋体" w:cs="宋体"/>
          <w:color w:val="auto"/>
          <w:highlight w:val="none"/>
          <w:lang w:eastAsia="zh-CN"/>
        </w:rPr>
        <w:t>现公开邀请供应商参加</w:t>
      </w:r>
      <w:r>
        <w:rPr>
          <w:rFonts w:hint="eastAsia" w:cs="宋体"/>
          <w:color w:val="auto"/>
          <w:highlight w:val="none"/>
          <w:lang w:eastAsia="zh-CN"/>
        </w:rPr>
        <w:t>询比</w:t>
      </w:r>
      <w:r>
        <w:rPr>
          <w:rFonts w:hint="eastAsia" w:ascii="宋体" w:hAnsi="宋体" w:eastAsia="宋体" w:cs="宋体"/>
          <w:color w:val="auto"/>
          <w:highlight w:val="none"/>
          <w:lang w:eastAsia="zh-CN"/>
        </w:rPr>
        <w:t>采购活动。</w:t>
      </w:r>
    </w:p>
    <w:p w14:paraId="05BD80F3">
      <w:pPr>
        <w:pStyle w:val="4"/>
        <w:spacing w:before="0" w:after="0" w:line="360" w:lineRule="auto"/>
        <w:rPr>
          <w:rFonts w:ascii="宋体" w:hAnsi="宋体" w:eastAsia="宋体" w:cs="宋体"/>
          <w:bCs/>
          <w:color w:val="auto"/>
          <w:kern w:val="44"/>
          <w:sz w:val="28"/>
          <w:szCs w:val="28"/>
          <w:highlight w:val="none"/>
          <w:lang w:eastAsia="zh-CN"/>
        </w:rPr>
      </w:pPr>
      <w:bookmarkStart w:id="16" w:name="_Toc12719"/>
      <w:bookmarkStart w:id="17" w:name="_Toc25962"/>
      <w:bookmarkStart w:id="18" w:name="_Toc23380"/>
      <w:bookmarkStart w:id="19" w:name="_Toc23447"/>
      <w:bookmarkStart w:id="20" w:name="_Toc21458"/>
      <w:r>
        <w:rPr>
          <w:rFonts w:hint="eastAsia" w:ascii="宋体" w:hAnsi="宋体" w:eastAsia="宋体" w:cs="宋体"/>
          <w:bCs/>
          <w:color w:val="auto"/>
          <w:kern w:val="44"/>
          <w:sz w:val="28"/>
          <w:szCs w:val="28"/>
          <w:highlight w:val="none"/>
          <w:lang w:eastAsia="zh-CN"/>
        </w:rPr>
        <w:t>1 采购项目简介</w:t>
      </w:r>
      <w:bookmarkEnd w:id="16"/>
      <w:bookmarkEnd w:id="17"/>
      <w:bookmarkEnd w:id="18"/>
      <w:bookmarkEnd w:id="19"/>
      <w:bookmarkEnd w:id="20"/>
    </w:p>
    <w:p w14:paraId="5EC10253">
      <w:pPr>
        <w:pStyle w:val="23"/>
        <w:tabs>
          <w:tab w:val="left" w:pos="593"/>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1.1</w:t>
      </w:r>
      <w:r>
        <w:rPr>
          <w:rFonts w:hint="eastAsia"/>
          <w:color w:val="auto"/>
          <w:sz w:val="24"/>
          <w:szCs w:val="24"/>
          <w:highlight w:val="none"/>
          <w:lang w:val="en-US" w:eastAsia="zh-CN"/>
        </w:rPr>
        <w:t xml:space="preserve"> </w:t>
      </w:r>
      <w:r>
        <w:rPr>
          <w:rFonts w:hint="eastAsia"/>
          <w:color w:val="auto"/>
          <w:sz w:val="24"/>
          <w:szCs w:val="24"/>
          <w:highlight w:val="none"/>
        </w:rPr>
        <w:t>采购项目名称：</w:t>
      </w:r>
      <w:r>
        <w:rPr>
          <w:rFonts w:hint="eastAsia"/>
          <w:color w:val="auto"/>
          <w:sz w:val="24"/>
          <w:szCs w:val="24"/>
          <w:highlight w:val="none"/>
          <w:u w:val="single"/>
          <w:lang w:val="en-US" w:eastAsia="zh-CN"/>
        </w:rPr>
        <w:t xml:space="preserve">陆海新通道（钦州）国际集装箱分拨中心-仓库项目（一期）、钦州跨境贸易电子商务产业园水土保持设施验收服务  </w:t>
      </w:r>
      <w:r>
        <w:rPr>
          <w:rFonts w:hint="eastAsia"/>
          <w:b/>
          <w:bCs/>
          <w:color w:val="auto"/>
          <w:sz w:val="28"/>
          <w:szCs w:val="28"/>
          <w:highlight w:val="none"/>
          <w:u w:val="single"/>
          <w:lang w:val="en-US" w:eastAsia="zh-CN"/>
        </w:rPr>
        <w:t xml:space="preserve">  </w:t>
      </w:r>
    </w:p>
    <w:p w14:paraId="3976730E">
      <w:pPr>
        <w:pStyle w:val="23"/>
        <w:tabs>
          <w:tab w:val="left" w:pos="593"/>
          <w:tab w:val="left" w:pos="1723"/>
          <w:tab w:val="left" w:leader="underscore" w:pos="9016"/>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 xml:space="preserve">    广西自贸区钦州港开发投资集团有限责任公司                  </w:t>
      </w:r>
    </w:p>
    <w:p w14:paraId="17EFED7E">
      <w:pPr>
        <w:pStyle w:val="23"/>
        <w:tabs>
          <w:tab w:val="left" w:pos="9005"/>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0DEC3AB0">
      <w:pPr>
        <w:pStyle w:val="23"/>
        <w:tabs>
          <w:tab w:val="left" w:pos="7373"/>
          <w:tab w:val="left" w:leader="underscore" w:pos="9016"/>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已落实 。</w:t>
      </w:r>
    </w:p>
    <w:p w14:paraId="0A5E66CA">
      <w:pPr>
        <w:numPr>
          <w:ilvl w:val="0"/>
          <w:numId w:val="1"/>
        </w:numPr>
        <w:jc w:val="both"/>
        <w:rPr>
          <w:rFonts w:cs="宋体"/>
          <w:color w:val="auto"/>
          <w:highlight w:val="none"/>
          <w:u w:val="single"/>
          <w:lang w:eastAsia="zh-CN"/>
        </w:rPr>
      </w:pPr>
      <w:r>
        <w:rPr>
          <w:rFonts w:hint="eastAsia" w:ascii="宋体" w:hAnsi="宋体" w:eastAsia="宋体" w:cs="宋体"/>
          <w:b/>
          <w:bCs/>
          <w:color w:val="auto"/>
          <w:highlight w:val="none"/>
          <w:lang w:eastAsia="zh-CN"/>
        </w:rPr>
        <w:t>1.5</w:t>
      </w:r>
      <w:r>
        <w:rPr>
          <w:rFonts w:hint="eastAsia" w:cs="宋体"/>
          <w:b/>
          <w:bCs/>
          <w:color w:val="auto"/>
          <w:highlight w:val="none"/>
          <w:lang w:eastAsia="zh-CN"/>
        </w:rPr>
        <w:t xml:space="preserve"> </w:t>
      </w:r>
      <w:r>
        <w:rPr>
          <w:rFonts w:hint="eastAsia" w:ascii="宋体" w:hAnsi="宋体" w:eastAsia="宋体" w:cs="宋体"/>
          <w:color w:val="auto"/>
          <w:highlight w:val="none"/>
          <w:lang w:eastAsia="zh-CN"/>
        </w:rPr>
        <w:t>采购项目概况：</w:t>
      </w:r>
      <w:r>
        <w:rPr>
          <w:rFonts w:hint="eastAsia" w:ascii="宋体" w:hAnsi="宋体" w:eastAsia="宋体" w:cs="宋体"/>
          <w:color w:val="auto"/>
          <w:highlight w:val="none"/>
          <w:u w:val="single"/>
          <w:lang w:eastAsia="zh-CN" w:bidi="zh-TW"/>
        </w:rPr>
        <w:t>陆海新通道（钦州）国际集装箱分拨中心-仓库项目（一期）建筑面积19811.16平方米，计容面积38951.16平方米，包括1#仓库、2#仓库、1#辅助用房、地面一体化消防设施、1#成品岗亭、部分停车位、绿地、新建道路、仓库装卸区域。主要建设内容包括总图工程、土建工程、给排水、室内外消防、供配电等。</w:t>
      </w:r>
    </w:p>
    <w:p w14:paraId="62883DC8">
      <w:pPr>
        <w:ind w:firstLine="480" w:firstLineChars="200"/>
        <w:jc w:val="both"/>
        <w:rPr>
          <w:rFonts w:cs="宋体"/>
          <w:color w:val="auto"/>
          <w:highlight w:val="none"/>
          <w:u w:val="single"/>
          <w:lang w:eastAsia="zh-CN"/>
        </w:rPr>
      </w:pPr>
      <w:r>
        <w:rPr>
          <w:rFonts w:hint="eastAsia" w:ascii="宋体" w:hAnsi="宋体" w:eastAsia="宋体" w:cs="宋体"/>
          <w:color w:val="auto"/>
          <w:highlight w:val="none"/>
          <w:u w:val="single"/>
          <w:lang w:eastAsia="zh-CN" w:bidi="zh-TW"/>
        </w:rPr>
        <w:t>钦州跨境贸易电子商务产业园用地面积约18604.19㎡，建筑占地面积3811.08㎡，建筑面积38240㎡，包含跨境电商展示中心、园区产业孵化区，无地下室。跨境电商展示中心:地上6层，建筑高度23.9米，建筑面积10850㎡;园区产业孵化区:地上20层，建筑高度70.1米，建筑面积27390㎡。设置有电商服务用房、展示厅、会议室等配套功能用房。建设内容包括土建工程、给排水工程、电气工程、消防工程、智能工程、通风空调工程、室外附属工程等。</w:t>
      </w:r>
      <w:r>
        <w:rPr>
          <w:rFonts w:hint="eastAsia" w:ascii="宋体" w:hAnsi="宋体" w:eastAsia="宋体" w:cs="宋体"/>
          <w:color w:val="auto"/>
          <w:highlight w:val="none"/>
          <w:u w:val="single"/>
          <w:lang w:eastAsia="zh-CN"/>
        </w:rPr>
        <w:t xml:space="preserve">  </w:t>
      </w:r>
      <w:r>
        <w:rPr>
          <w:rFonts w:hint="eastAsia" w:cs="宋体"/>
          <w:color w:val="auto"/>
          <w:highlight w:val="none"/>
          <w:u w:val="single"/>
          <w:lang w:eastAsia="zh-CN"/>
        </w:rPr>
        <w:t xml:space="preserve"> </w:t>
      </w:r>
    </w:p>
    <w:p w14:paraId="668876C1">
      <w:pPr>
        <w:pStyle w:val="23"/>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r>
        <w:rPr>
          <w:color w:val="auto"/>
          <w:sz w:val="24"/>
          <w:szCs w:val="24"/>
          <w:highlight w:val="none"/>
          <w:u w:val="single"/>
          <w:lang w:val="en-US" w:eastAsia="zh-CN"/>
        </w:rPr>
        <w:t>人民币</w:t>
      </w:r>
      <w:r>
        <w:rPr>
          <w:rFonts w:hint="eastAsia"/>
          <w:color w:val="auto"/>
          <w:sz w:val="24"/>
          <w:szCs w:val="24"/>
          <w:highlight w:val="none"/>
          <w:u w:val="single"/>
          <w:lang w:val="en-US" w:eastAsia="zh-CN"/>
        </w:rPr>
        <w:t>玖万</w:t>
      </w:r>
      <w:r>
        <w:rPr>
          <w:color w:val="auto"/>
          <w:sz w:val="24"/>
          <w:szCs w:val="24"/>
          <w:highlight w:val="none"/>
          <w:u w:val="single"/>
          <w:lang w:val="en-US" w:eastAsia="zh-CN"/>
        </w:rPr>
        <w:t>元整（￥：</w:t>
      </w:r>
      <w:r>
        <w:rPr>
          <w:rFonts w:hint="eastAsia"/>
          <w:color w:val="auto"/>
          <w:sz w:val="24"/>
          <w:szCs w:val="24"/>
          <w:highlight w:val="none"/>
          <w:u w:val="single"/>
          <w:lang w:val="en-US" w:eastAsia="zh-CN"/>
        </w:rPr>
        <w:t>90000.00</w:t>
      </w:r>
      <w:r>
        <w:rPr>
          <w:color w:val="auto"/>
          <w:sz w:val="24"/>
          <w:szCs w:val="24"/>
          <w:highlight w:val="none"/>
          <w:u w:val="single"/>
          <w:lang w:val="en-US" w:eastAsia="zh-CN"/>
        </w:rPr>
        <w:t>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01FD352B">
      <w:pPr>
        <w:pStyle w:val="23"/>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color w:val="auto"/>
          <w:sz w:val="24"/>
          <w:szCs w:val="24"/>
          <w:highlight w:val="none"/>
          <w:u w:val="single"/>
          <w:lang w:val="en-US" w:eastAsia="zh-CN"/>
        </w:rPr>
        <w:t>人民币</w:t>
      </w:r>
      <w:r>
        <w:rPr>
          <w:rFonts w:hint="eastAsia"/>
          <w:color w:val="auto"/>
          <w:sz w:val="24"/>
          <w:szCs w:val="24"/>
          <w:highlight w:val="none"/>
          <w:u w:val="single"/>
          <w:lang w:val="en-US" w:eastAsia="zh-CN"/>
        </w:rPr>
        <w:t>玖万</w:t>
      </w:r>
      <w:r>
        <w:rPr>
          <w:color w:val="auto"/>
          <w:sz w:val="24"/>
          <w:szCs w:val="24"/>
          <w:highlight w:val="none"/>
          <w:u w:val="single"/>
          <w:lang w:val="en-US" w:eastAsia="zh-CN"/>
        </w:rPr>
        <w:t>元整（￥：</w:t>
      </w:r>
      <w:r>
        <w:rPr>
          <w:rFonts w:hint="eastAsia"/>
          <w:color w:val="auto"/>
          <w:sz w:val="24"/>
          <w:szCs w:val="24"/>
          <w:highlight w:val="none"/>
          <w:u w:val="single"/>
          <w:lang w:val="en-US" w:eastAsia="zh-CN"/>
        </w:rPr>
        <w:t>90000.00</w:t>
      </w:r>
      <w:r>
        <w:rPr>
          <w:color w:val="auto"/>
          <w:sz w:val="24"/>
          <w:szCs w:val="24"/>
          <w:highlight w:val="none"/>
          <w:u w:val="single"/>
          <w:lang w:val="en-US" w:eastAsia="zh-CN"/>
        </w:rPr>
        <w:t>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07257732">
      <w:pPr>
        <w:pStyle w:val="23"/>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w:t>
      </w:r>
      <w:r>
        <w:rPr>
          <w:rFonts w:hint="eastAsia"/>
          <w:color w:val="auto"/>
          <w:sz w:val="24"/>
          <w:szCs w:val="24"/>
          <w:highlight w:val="none"/>
          <w:u w:val="single"/>
          <w:lang w:val="en-US" w:eastAsia="zh-CN"/>
        </w:rPr>
        <w:t>开展陆海新通道（钦州）国际集装箱分拨中心-仓库项目（一期）、钦州跨境贸易电子商务产业园水土保持设施验收服务，详见第五章“采购需求”。</w:t>
      </w:r>
    </w:p>
    <w:p w14:paraId="32627D89">
      <w:pPr>
        <w:pStyle w:val="4"/>
        <w:spacing w:before="0" w:after="0" w:line="360" w:lineRule="auto"/>
        <w:rPr>
          <w:rFonts w:ascii="宋体" w:hAnsi="宋体" w:eastAsia="宋体" w:cs="宋体"/>
          <w:bCs/>
          <w:color w:val="auto"/>
          <w:kern w:val="44"/>
          <w:sz w:val="28"/>
          <w:szCs w:val="28"/>
          <w:highlight w:val="none"/>
          <w:lang w:eastAsia="zh-CN"/>
        </w:rPr>
      </w:pPr>
      <w:bookmarkStart w:id="21" w:name="_Toc26552"/>
      <w:bookmarkStart w:id="22" w:name="_Toc8145"/>
      <w:bookmarkStart w:id="23" w:name="_Toc10790"/>
      <w:bookmarkStart w:id="24" w:name="_Toc19423"/>
      <w:bookmarkStart w:id="25" w:name="_Toc9214"/>
      <w:r>
        <w:rPr>
          <w:rFonts w:hint="eastAsia" w:ascii="宋体" w:hAnsi="宋体" w:eastAsia="宋体" w:cs="宋体"/>
          <w:bCs/>
          <w:color w:val="auto"/>
          <w:kern w:val="44"/>
          <w:sz w:val="28"/>
          <w:szCs w:val="28"/>
          <w:highlight w:val="none"/>
          <w:lang w:eastAsia="zh-CN"/>
        </w:rPr>
        <w:t>2 采购范围及相关要求</w:t>
      </w:r>
      <w:bookmarkEnd w:id="21"/>
      <w:bookmarkEnd w:id="22"/>
      <w:bookmarkEnd w:id="23"/>
      <w:bookmarkEnd w:id="24"/>
      <w:bookmarkEnd w:id="25"/>
    </w:p>
    <w:p w14:paraId="67A710CD">
      <w:pPr>
        <w:pStyle w:val="23"/>
        <w:tabs>
          <w:tab w:val="left" w:pos="7958"/>
          <w:tab w:val="left" w:leader="underscore" w:pos="9016"/>
          <w:tab w:val="left" w:pos="9029"/>
        </w:tabs>
        <w:spacing w:line="360" w:lineRule="auto"/>
        <w:ind w:firstLine="0"/>
        <w:jc w:val="both"/>
        <w:rPr>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水土保持设施验收服务。                                                          </w:t>
      </w:r>
    </w:p>
    <w:p w14:paraId="2962F967">
      <w:pPr>
        <w:pStyle w:val="23"/>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签订合同起至完成所有服务内容。                                                          </w:t>
      </w:r>
    </w:p>
    <w:p w14:paraId="61F98232">
      <w:pPr>
        <w:pStyle w:val="23"/>
        <w:tabs>
          <w:tab w:val="left" w:pos="7958"/>
          <w:tab w:val="left" w:leader="underscore" w:pos="9016"/>
          <w:tab w:val="left" w:pos="9029"/>
        </w:tabs>
        <w:spacing w:line="360" w:lineRule="auto"/>
        <w:ind w:firstLine="0"/>
        <w:jc w:val="both"/>
        <w:rPr>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钦州</w:t>
      </w:r>
      <w:r>
        <w:rPr>
          <w:rFonts w:hint="eastAsia"/>
          <w:color w:val="auto"/>
          <w:sz w:val="24"/>
          <w:szCs w:val="24"/>
          <w:highlight w:val="none"/>
          <w:u w:val="single"/>
          <w:lang w:val="en-US" w:eastAsia="zh-CN"/>
        </w:rPr>
        <w:t xml:space="preserve">综合保税区内。                            </w:t>
      </w:r>
      <w:r>
        <w:rPr>
          <w:rFonts w:hint="eastAsia"/>
          <w:b/>
          <w:bCs/>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p>
    <w:p w14:paraId="4BD2CD34">
      <w:pPr>
        <w:pStyle w:val="23"/>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符合国家规定的质量标准、深度要求和现行技术规范、规程要求，并通过当地主管部门组织的审查。</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p>
    <w:p w14:paraId="7DA0D26E">
      <w:pPr>
        <w:pStyle w:val="4"/>
        <w:spacing w:before="0" w:after="0" w:line="360" w:lineRule="auto"/>
        <w:rPr>
          <w:rFonts w:ascii="宋体" w:hAnsi="宋体" w:eastAsia="宋体" w:cs="宋体"/>
          <w:bCs/>
          <w:color w:val="auto"/>
          <w:kern w:val="44"/>
          <w:sz w:val="28"/>
          <w:szCs w:val="28"/>
          <w:highlight w:val="none"/>
          <w:lang w:eastAsia="zh-CN"/>
        </w:rPr>
      </w:pPr>
      <w:bookmarkStart w:id="26" w:name="_Toc31358"/>
      <w:bookmarkStart w:id="27" w:name="_Toc15830"/>
      <w:bookmarkStart w:id="28" w:name="_Toc25746"/>
      <w:bookmarkStart w:id="29" w:name="_Toc6318"/>
      <w:bookmarkStart w:id="30" w:name="_Toc3276"/>
      <w:r>
        <w:rPr>
          <w:rFonts w:hint="eastAsia" w:ascii="宋体" w:hAnsi="宋体" w:eastAsia="宋体" w:cs="宋体"/>
          <w:bCs/>
          <w:color w:val="auto"/>
          <w:kern w:val="44"/>
          <w:sz w:val="28"/>
          <w:szCs w:val="28"/>
          <w:highlight w:val="none"/>
          <w:lang w:eastAsia="zh-CN"/>
        </w:rPr>
        <w:t>3 供应商资格要求</w:t>
      </w:r>
      <w:bookmarkEnd w:id="26"/>
      <w:bookmarkEnd w:id="27"/>
      <w:bookmarkEnd w:id="28"/>
      <w:bookmarkEnd w:id="29"/>
      <w:bookmarkEnd w:id="30"/>
    </w:p>
    <w:p w14:paraId="7F0F2F60">
      <w:pPr>
        <w:pStyle w:val="23"/>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08885CAA">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（1）资质要求：</w:t>
      </w:r>
      <w:r>
        <w:rPr>
          <w:rFonts w:hint="eastAsia"/>
          <w:color w:val="auto"/>
          <w:sz w:val="24"/>
          <w:szCs w:val="24"/>
          <w:highlight w:val="none"/>
          <w:u w:val="single"/>
          <w:lang w:val="en-US" w:eastAsia="zh-CN"/>
        </w:rPr>
        <w:t xml:space="preserve">         /                                               </w:t>
      </w:r>
    </w:p>
    <w:p w14:paraId="2841BA8D">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（2）财务要求：</w:t>
      </w:r>
      <w:r>
        <w:rPr>
          <w:rFonts w:hint="eastAsia"/>
          <w:color w:val="auto"/>
          <w:sz w:val="24"/>
          <w:szCs w:val="24"/>
          <w:highlight w:val="none"/>
          <w:u w:val="single"/>
          <w:lang w:val="en-US" w:eastAsia="zh-CN"/>
        </w:rPr>
        <w:t xml:space="preserve">        /                                                   </w:t>
      </w:r>
    </w:p>
    <w:p w14:paraId="19E53608">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（3）业绩要求：</w:t>
      </w:r>
      <w:r>
        <w:rPr>
          <w:rFonts w:hint="eastAsia"/>
          <w:color w:val="auto"/>
          <w:sz w:val="24"/>
          <w:szCs w:val="24"/>
          <w:highlight w:val="none"/>
          <w:u w:val="single"/>
          <w:lang w:val="en-US" w:eastAsia="zh-CN"/>
        </w:rPr>
        <w:t xml:space="preserve">  供应商应提供2022至2025年的类似项目情况表（格式见第六章“响应文件格式”七、资格审查资料（三）近年的类似项目情况表），以证明供应商具有承担本项目要求的业绩。要求供应商至少有1个以上类似业绩。                  </w:t>
      </w:r>
    </w:p>
    <w:p w14:paraId="736DCAB1">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bCs/>
          <w:color w:val="auto"/>
          <w:sz w:val="24"/>
          <w:highlight w:val="none"/>
          <w:u w:val="single"/>
          <w:lang w:eastAsia="zh-CN"/>
        </w:rPr>
        <w:t>。</w:t>
      </w:r>
      <w:r>
        <w:rPr>
          <w:rFonts w:hint="eastAsia"/>
          <w:color w:val="auto"/>
          <w:sz w:val="24"/>
          <w:szCs w:val="24"/>
          <w:highlight w:val="none"/>
          <w:u w:val="single"/>
          <w:lang w:val="en-US" w:eastAsia="zh-CN"/>
        </w:rPr>
        <w:t xml:space="preserve">                               </w:t>
      </w:r>
    </w:p>
    <w:p w14:paraId="1A5D1230">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（5）承担本项目的主要人员要求：</w:t>
      </w:r>
      <w:r>
        <w:rPr>
          <w:rFonts w:hint="eastAsia"/>
          <w:color w:val="auto"/>
          <w:sz w:val="24"/>
          <w:szCs w:val="24"/>
          <w:highlight w:val="none"/>
          <w:u w:val="single"/>
          <w:lang w:val="en-US" w:eastAsia="zh-CN"/>
        </w:rPr>
        <w:t xml:space="preserve">   /                                     </w:t>
      </w:r>
    </w:p>
    <w:p w14:paraId="0DAE49D1">
      <w:pPr>
        <w:pStyle w:val="23"/>
        <w:tabs>
          <w:tab w:val="left" w:pos="1026"/>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3CE30C29">
      <w:pPr>
        <w:pStyle w:val="23"/>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132A70D3">
      <w:pPr>
        <w:pStyle w:val="23"/>
        <w:tabs>
          <w:tab w:val="left" w:pos="1026"/>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5BBC7254">
      <w:pPr>
        <w:pStyle w:val="23"/>
        <w:tabs>
          <w:tab w:val="left" w:pos="924"/>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3EE46C9D">
      <w:pPr>
        <w:pStyle w:val="23"/>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041D0170">
      <w:pPr>
        <w:pStyle w:val="23"/>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C9C9FBE">
      <w:pPr>
        <w:pStyle w:val="23"/>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8968C7A">
      <w:pPr>
        <w:pStyle w:val="23"/>
        <w:tabs>
          <w:tab w:val="left" w:pos="1030"/>
          <w:tab w:val="left" w:pos="2674"/>
          <w:tab w:val="left" w:pos="9062"/>
        </w:tabs>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2EB5707E">
      <w:pPr>
        <w:pStyle w:val="23"/>
        <w:spacing w:line="360" w:lineRule="auto"/>
        <w:ind w:firstLine="480" w:firstLineChars="200"/>
        <w:rPr>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6023D24E">
      <w:pPr>
        <w:pStyle w:val="30"/>
        <w:tabs>
          <w:tab w:val="left" w:pos="7368"/>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p>
    <w:p w14:paraId="7270BD2C">
      <w:pPr>
        <w:pStyle w:val="23"/>
        <w:tabs>
          <w:tab w:val="left" w:pos="8958"/>
        </w:tabs>
        <w:spacing w:line="360" w:lineRule="auto"/>
        <w:ind w:firstLine="480" w:firstLineChars="200"/>
        <w:rPr>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lang w:val="en-US" w:eastAsia="zh-CN"/>
        </w:rPr>
        <w:t>/</w:t>
      </w:r>
    </w:p>
    <w:p w14:paraId="75B669FC">
      <w:pPr>
        <w:pStyle w:val="23"/>
        <w:spacing w:line="360" w:lineRule="auto"/>
        <w:ind w:firstLine="480" w:firstLineChars="200"/>
        <w:rPr>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1071EFF8">
      <w:pPr>
        <w:pStyle w:val="4"/>
        <w:spacing w:before="0" w:after="0" w:line="360" w:lineRule="auto"/>
        <w:rPr>
          <w:rFonts w:ascii="宋体" w:hAnsi="宋体" w:eastAsia="宋体" w:cs="宋体"/>
          <w:bCs/>
          <w:color w:val="auto"/>
          <w:kern w:val="44"/>
          <w:sz w:val="28"/>
          <w:szCs w:val="28"/>
          <w:highlight w:val="none"/>
          <w:lang w:eastAsia="zh-CN"/>
        </w:rPr>
      </w:pPr>
      <w:bookmarkStart w:id="31" w:name="_Toc21816"/>
      <w:bookmarkStart w:id="32" w:name="_Toc15309"/>
      <w:bookmarkStart w:id="33" w:name="_Toc6426"/>
      <w:bookmarkStart w:id="34" w:name="_Toc24823"/>
      <w:bookmarkStart w:id="35" w:name="_Toc25748"/>
      <w:r>
        <w:rPr>
          <w:rFonts w:hint="eastAsia" w:ascii="宋体" w:hAnsi="宋体" w:eastAsia="宋体" w:cs="宋体"/>
          <w:bCs/>
          <w:color w:val="auto"/>
          <w:kern w:val="44"/>
          <w:sz w:val="28"/>
          <w:szCs w:val="28"/>
          <w:highlight w:val="none"/>
          <w:lang w:eastAsia="zh-CN"/>
        </w:rPr>
        <w:t>4 采购文件的获取</w:t>
      </w:r>
      <w:bookmarkEnd w:id="31"/>
      <w:bookmarkEnd w:id="32"/>
      <w:bookmarkEnd w:id="33"/>
      <w:bookmarkEnd w:id="34"/>
      <w:bookmarkEnd w:id="35"/>
    </w:p>
    <w:p w14:paraId="0901B707">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29</w:t>
      </w:r>
      <w:r>
        <w:rPr>
          <w:rFonts w:hint="eastAsia"/>
          <w:color w:val="auto"/>
          <w:sz w:val="24"/>
          <w:szCs w:val="24"/>
          <w:highlight w:val="none"/>
        </w:rPr>
        <w:t>日至</w:t>
      </w:r>
      <w:r>
        <w:rPr>
          <w:rFonts w:hint="eastAsia"/>
          <w:color w:val="auto"/>
          <w:sz w:val="24"/>
          <w:szCs w:val="24"/>
          <w:highlight w:val="none"/>
          <w:u w:val="single"/>
          <w:lang w:val="en-US" w:eastAsia="zh-CN"/>
        </w:rPr>
        <w:t>2025</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1</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48B8970E">
      <w:pPr>
        <w:pStyle w:val="23"/>
        <w:spacing w:line="360" w:lineRule="auto"/>
        <w:ind w:firstLine="480" w:firstLineChars="200"/>
        <w:rPr>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w:t>
      </w:r>
      <w:r>
        <w:rPr>
          <w:rFonts w:hint="eastAsia"/>
          <w:color w:val="auto"/>
          <w:sz w:val="24"/>
          <w:szCs w:val="24"/>
          <w:highlight w:val="none"/>
          <w:u w:val="single"/>
          <w:lang w:val="en-US"/>
        </w:rPr>
        <w:t>http://www.qzmktjt.com</w:t>
      </w:r>
      <w:r>
        <w:rPr>
          <w:rFonts w:hint="eastAsia"/>
          <w:color w:val="auto"/>
          <w:sz w:val="24"/>
          <w:szCs w:val="24"/>
          <w:highlight w:val="none"/>
          <w:u w:val="single"/>
        </w:rPr>
        <w:t>）获取（下载）</w:t>
      </w:r>
      <w:r>
        <w:rPr>
          <w:rFonts w:hint="eastAsia"/>
          <w:color w:val="auto"/>
          <w:sz w:val="24"/>
          <w:szCs w:val="24"/>
          <w:highlight w:val="none"/>
        </w:rPr>
        <w:t>。</w:t>
      </w:r>
    </w:p>
    <w:p w14:paraId="70DEB5DC">
      <w:pPr>
        <w:pStyle w:val="23"/>
        <w:spacing w:line="360" w:lineRule="auto"/>
        <w:ind w:firstLine="480" w:firstLineChars="200"/>
        <w:rPr>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1</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5AC714B3">
      <w:pPr>
        <w:pStyle w:val="23"/>
        <w:spacing w:line="360" w:lineRule="auto"/>
        <w:ind w:firstLine="480" w:firstLineChars="200"/>
        <w:rPr>
          <w:color w:val="auto"/>
          <w:sz w:val="24"/>
          <w:szCs w:val="24"/>
          <w:highlight w:val="none"/>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p>
    <w:p w14:paraId="749C55B4">
      <w:pPr>
        <w:pStyle w:val="4"/>
        <w:spacing w:before="0" w:after="0" w:line="360" w:lineRule="auto"/>
        <w:rPr>
          <w:rFonts w:ascii="宋体" w:hAnsi="宋体" w:eastAsia="宋体" w:cs="宋体"/>
          <w:bCs/>
          <w:color w:val="auto"/>
          <w:kern w:val="44"/>
          <w:sz w:val="28"/>
          <w:szCs w:val="28"/>
          <w:highlight w:val="none"/>
          <w:lang w:eastAsia="zh-CN"/>
        </w:rPr>
      </w:pPr>
      <w:bookmarkStart w:id="36" w:name="_Toc17924"/>
      <w:bookmarkStart w:id="37" w:name="_Toc14090"/>
      <w:bookmarkStart w:id="38" w:name="_Toc23917"/>
      <w:bookmarkStart w:id="39" w:name="_Toc1680"/>
      <w:bookmarkStart w:id="40" w:name="_Toc26524"/>
      <w:r>
        <w:rPr>
          <w:rFonts w:hint="eastAsia" w:ascii="宋体" w:hAnsi="宋体" w:eastAsia="宋体" w:cs="宋体"/>
          <w:bCs/>
          <w:color w:val="auto"/>
          <w:kern w:val="44"/>
          <w:sz w:val="28"/>
          <w:szCs w:val="28"/>
          <w:highlight w:val="none"/>
          <w:lang w:eastAsia="zh-CN"/>
        </w:rPr>
        <w:t>5 响应文件的递交</w:t>
      </w:r>
      <w:bookmarkEnd w:id="36"/>
      <w:bookmarkEnd w:id="37"/>
      <w:bookmarkEnd w:id="38"/>
      <w:bookmarkEnd w:id="39"/>
      <w:bookmarkEnd w:id="40"/>
    </w:p>
    <w:p w14:paraId="7CE339C8">
      <w:pPr>
        <w:pStyle w:val="23"/>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1</w:t>
      </w:r>
      <w:bookmarkStart w:id="468" w:name="_GoBack"/>
      <w:bookmarkEnd w:id="468"/>
      <w:r>
        <w:rPr>
          <w:rFonts w:hint="eastAsia"/>
          <w:color w:val="auto"/>
          <w:sz w:val="24"/>
          <w:szCs w:val="24"/>
          <w:highlight w:val="none"/>
        </w:rPr>
        <w:t>日17时30分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广西钦州市钦州港区友谊大道1号自贸中心23楼经营管理部，裴炳昌0777-5881305</w:t>
      </w:r>
      <w:r>
        <w:rPr>
          <w:rFonts w:hint="eastAsia"/>
          <w:color w:val="auto"/>
          <w:sz w:val="24"/>
          <w:szCs w:val="24"/>
          <w:highlight w:val="none"/>
          <w:lang w:val="en-US" w:eastAsia="zh-CN"/>
        </w:rPr>
        <w:t>。</w:t>
      </w:r>
    </w:p>
    <w:p w14:paraId="45585B9A">
      <w:pPr>
        <w:pStyle w:val="23"/>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18F3F588">
      <w:pPr>
        <w:pStyle w:val="23"/>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7EE9C39A">
      <w:pPr>
        <w:pStyle w:val="4"/>
        <w:spacing w:before="0" w:after="0" w:line="360" w:lineRule="auto"/>
        <w:rPr>
          <w:rFonts w:ascii="宋体" w:hAnsi="宋体" w:eastAsia="宋体" w:cs="宋体"/>
          <w:bCs/>
          <w:color w:val="auto"/>
          <w:kern w:val="44"/>
          <w:sz w:val="28"/>
          <w:szCs w:val="28"/>
          <w:highlight w:val="none"/>
          <w:lang w:eastAsia="zh-CN"/>
        </w:rPr>
      </w:pPr>
      <w:bookmarkStart w:id="41" w:name="_Toc1511"/>
      <w:bookmarkStart w:id="42" w:name="_Toc18193"/>
      <w:bookmarkStart w:id="43" w:name="_Toc19399"/>
      <w:bookmarkStart w:id="44" w:name="_Toc23549"/>
      <w:bookmarkStart w:id="45" w:name="_Toc13775"/>
      <w:r>
        <w:rPr>
          <w:rFonts w:hint="eastAsia" w:ascii="宋体" w:hAnsi="宋体" w:eastAsia="宋体" w:cs="宋体"/>
          <w:bCs/>
          <w:color w:val="auto"/>
          <w:kern w:val="44"/>
          <w:sz w:val="28"/>
          <w:szCs w:val="28"/>
          <w:highlight w:val="none"/>
          <w:lang w:eastAsia="zh-CN"/>
        </w:rPr>
        <w:t>6 响应文件开启时间和地点</w:t>
      </w:r>
      <w:bookmarkEnd w:id="41"/>
      <w:bookmarkEnd w:id="42"/>
      <w:bookmarkEnd w:id="43"/>
      <w:bookmarkEnd w:id="44"/>
      <w:bookmarkEnd w:id="45"/>
    </w:p>
    <w:p w14:paraId="2AF2FF24">
      <w:pPr>
        <w:pStyle w:val="23"/>
        <w:tabs>
          <w:tab w:val="left" w:pos="4925"/>
          <w:tab w:val="left" w:pos="6206"/>
          <w:tab w:val="left" w:pos="7493"/>
          <w:tab w:val="left" w:pos="8789"/>
        </w:tabs>
        <w:spacing w:line="360" w:lineRule="auto"/>
        <w:ind w:firstLine="0"/>
        <w:rPr>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，地点为广西钦州市保税港区二号路自贸中心23</w:t>
      </w:r>
      <w:r>
        <w:rPr>
          <w:rFonts w:hint="eastAsia"/>
          <w:color w:val="auto"/>
          <w:sz w:val="24"/>
          <w:szCs w:val="24"/>
          <w:highlight w:val="none"/>
          <w:lang w:val="en-US" w:eastAsia="zh-CN"/>
        </w:rPr>
        <w:t>层。</w:t>
      </w:r>
    </w:p>
    <w:p w14:paraId="3CB4A95A">
      <w:pPr>
        <w:pStyle w:val="23"/>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606749BF">
      <w:pPr>
        <w:pStyle w:val="23"/>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029E408E">
      <w:pPr>
        <w:pStyle w:val="23"/>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13D012CE">
      <w:pPr>
        <w:pStyle w:val="4"/>
        <w:spacing w:before="0" w:after="0" w:line="360" w:lineRule="auto"/>
        <w:rPr>
          <w:rFonts w:ascii="宋体" w:hAnsi="宋体" w:eastAsia="宋体" w:cs="宋体"/>
          <w:bCs/>
          <w:color w:val="auto"/>
          <w:kern w:val="44"/>
          <w:sz w:val="28"/>
          <w:szCs w:val="28"/>
          <w:highlight w:val="none"/>
        </w:rPr>
      </w:pPr>
      <w:bookmarkStart w:id="46" w:name="_Toc13102"/>
      <w:bookmarkStart w:id="47" w:name="_Toc1518"/>
      <w:bookmarkStart w:id="48" w:name="_Toc20303"/>
      <w:bookmarkStart w:id="49" w:name="_Toc31079"/>
      <w:bookmarkStart w:id="50" w:name="_Toc20018"/>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6"/>
      <w:bookmarkEnd w:id="47"/>
      <w:bookmarkEnd w:id="48"/>
      <w:bookmarkEnd w:id="49"/>
      <w:bookmarkEnd w:id="50"/>
    </w:p>
    <w:p w14:paraId="3914E3A2">
      <w:pPr>
        <w:pStyle w:val="25"/>
        <w:spacing w:after="0" w:line="360" w:lineRule="auto"/>
        <w:ind w:firstLine="480" w:firstLineChars="200"/>
        <w:rPr>
          <w:color w:val="auto"/>
          <w:sz w:val="18"/>
          <w:szCs w:val="18"/>
          <w:highlight w:val="none"/>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广西自贸区钦州港片区开发投资集团有限责任公司网站（http://www.qzmktjt.com）</w:t>
      </w:r>
      <w:r>
        <w:rPr>
          <w:rFonts w:hint="eastAsia"/>
          <w:color w:val="auto"/>
          <w:sz w:val="24"/>
          <w:szCs w:val="24"/>
          <w:highlight w:val="none"/>
        </w:rPr>
        <w:t>上发布</w:t>
      </w:r>
      <w:r>
        <w:rPr>
          <w:rFonts w:hint="eastAsia"/>
          <w:color w:val="auto"/>
          <w:sz w:val="24"/>
          <w:szCs w:val="24"/>
          <w:highlight w:val="none"/>
          <w:lang w:eastAsia="zh-CN"/>
        </w:rPr>
        <w:t>。</w:t>
      </w:r>
    </w:p>
    <w:p w14:paraId="107B33B8">
      <w:pPr>
        <w:pStyle w:val="4"/>
        <w:spacing w:before="0" w:after="0" w:line="360" w:lineRule="auto"/>
        <w:rPr>
          <w:rFonts w:ascii="宋体" w:hAnsi="宋体" w:eastAsia="宋体" w:cs="宋体"/>
          <w:bCs/>
          <w:color w:val="auto"/>
          <w:kern w:val="44"/>
          <w:sz w:val="28"/>
          <w:szCs w:val="28"/>
          <w:highlight w:val="none"/>
          <w:lang w:eastAsia="zh-CN"/>
        </w:rPr>
      </w:pPr>
      <w:bookmarkStart w:id="51" w:name="_Toc17225"/>
      <w:bookmarkStart w:id="52" w:name="_Toc24673"/>
      <w:bookmarkStart w:id="53" w:name="_Toc19348"/>
      <w:bookmarkStart w:id="54" w:name="_Toc28213"/>
      <w:bookmarkStart w:id="55" w:name="_Toc11172"/>
      <w:r>
        <w:rPr>
          <w:rFonts w:hint="eastAsia" w:ascii="宋体" w:hAnsi="宋体" w:eastAsia="宋体" w:cs="宋体"/>
          <w:bCs/>
          <w:color w:val="auto"/>
          <w:kern w:val="44"/>
          <w:sz w:val="28"/>
          <w:szCs w:val="28"/>
          <w:highlight w:val="none"/>
          <w:lang w:eastAsia="zh-CN"/>
        </w:rPr>
        <w:t>8 其他</w:t>
      </w:r>
      <w:bookmarkEnd w:id="51"/>
      <w:bookmarkEnd w:id="52"/>
      <w:bookmarkEnd w:id="53"/>
      <w:bookmarkEnd w:id="54"/>
      <w:bookmarkEnd w:id="55"/>
    </w:p>
    <w:p w14:paraId="34B1DFC5">
      <w:pPr>
        <w:pStyle w:val="30"/>
        <w:tabs>
          <w:tab w:val="left" w:pos="7360"/>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w:t>
      </w:r>
    </w:p>
    <w:p w14:paraId="517C48EA">
      <w:pPr>
        <w:pStyle w:val="4"/>
        <w:spacing w:before="0" w:after="0" w:line="360" w:lineRule="auto"/>
        <w:rPr>
          <w:rFonts w:ascii="宋体" w:hAnsi="宋体" w:eastAsia="宋体" w:cs="宋体"/>
          <w:bCs/>
          <w:color w:val="auto"/>
          <w:kern w:val="44"/>
          <w:sz w:val="28"/>
          <w:szCs w:val="28"/>
          <w:highlight w:val="none"/>
          <w:lang w:eastAsia="zh-CN"/>
        </w:rPr>
      </w:pPr>
      <w:bookmarkStart w:id="56" w:name="_Toc12650"/>
      <w:bookmarkStart w:id="57" w:name="_Toc15489"/>
      <w:bookmarkStart w:id="58" w:name="_Toc867"/>
      <w:bookmarkStart w:id="59" w:name="_Toc8858"/>
      <w:bookmarkStart w:id="60" w:name="_Toc27822"/>
      <w:r>
        <w:rPr>
          <w:rFonts w:hint="eastAsia" w:ascii="宋体" w:hAnsi="宋体" w:eastAsia="宋体" w:cs="宋体"/>
          <w:bCs/>
          <w:color w:val="auto"/>
          <w:kern w:val="44"/>
          <w:sz w:val="28"/>
          <w:szCs w:val="28"/>
          <w:highlight w:val="none"/>
          <w:lang w:eastAsia="zh-CN"/>
        </w:rPr>
        <w:t>9 联系方式</w:t>
      </w:r>
      <w:bookmarkEnd w:id="56"/>
      <w:bookmarkEnd w:id="57"/>
      <w:bookmarkEnd w:id="58"/>
      <w:bookmarkEnd w:id="59"/>
      <w:bookmarkEnd w:id="60"/>
    </w:p>
    <w:p w14:paraId="54E22CB7">
      <w:pPr>
        <w:pStyle w:val="23"/>
        <w:tabs>
          <w:tab w:val="left" w:pos="4925"/>
          <w:tab w:val="left" w:pos="6206"/>
          <w:tab w:val="left" w:pos="7493"/>
          <w:tab w:val="left" w:pos="8789"/>
        </w:tabs>
        <w:spacing w:line="360" w:lineRule="auto"/>
        <w:ind w:firstLine="0"/>
        <w:rPr>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288572A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广西自贸区钦州港开发投资集团有限责任公司</w:t>
      </w:r>
      <w:r>
        <w:rPr>
          <w:rFonts w:hint="eastAsia"/>
          <w:color w:val="auto"/>
          <w:sz w:val="24"/>
          <w:szCs w:val="24"/>
          <w:highlight w:val="none"/>
          <w:lang w:val="en-US" w:eastAsia="zh-CN"/>
        </w:rPr>
        <w:t xml:space="preserve">          </w:t>
      </w:r>
    </w:p>
    <w:p w14:paraId="1AAAE6FF">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广西钦州市钦州港区友谊大道1号自贸中心</w:t>
      </w:r>
      <w:r>
        <w:rPr>
          <w:rFonts w:hint="eastAsia"/>
          <w:color w:val="auto"/>
          <w:sz w:val="24"/>
          <w:szCs w:val="24"/>
          <w:highlight w:val="none"/>
          <w:lang w:val="en-US" w:eastAsia="zh-CN"/>
        </w:rPr>
        <w:t xml:space="preserve">                 </w:t>
      </w:r>
    </w:p>
    <w:p w14:paraId="3F3AF92A">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ascii="微软雅黑" w:hAnsi="微软雅黑" w:eastAsia="微软雅黑" w:cs="微软雅黑"/>
          <w:color w:val="auto"/>
          <w:sz w:val="24"/>
          <w:szCs w:val="24"/>
          <w:highlight w:val="none"/>
          <w:u w:val="single"/>
          <w:shd w:val="clear" w:color="auto" w:fill="FFFFFF"/>
        </w:rPr>
        <w:t>裴炳昌</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19457A7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0777-5881305</w:t>
      </w:r>
    </w:p>
    <w:p w14:paraId="0390E77E">
      <w:pPr>
        <w:pStyle w:val="23"/>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4C625A78">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5AA350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A6DCD33">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40F0D884">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76A87162">
      <w:pPr>
        <w:pStyle w:val="23"/>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4AC6DA6E">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15BCAB3A">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1DEE7AD4">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shd w:val="clear" w:color="auto" w:fill="FFFFFF"/>
          <w:lang w:val="en-US" w:eastAsia="zh-CN"/>
        </w:rPr>
        <w:t>陈哲</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64FA28AD">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r>
        <w:rPr>
          <w:rFonts w:hint="eastAsia"/>
          <w:color w:val="auto"/>
          <w:sz w:val="24"/>
          <w:szCs w:val="24"/>
          <w:highlight w:val="none"/>
          <w:lang w:val="en-US" w:eastAsia="zh-CN"/>
        </w:rPr>
        <w:t xml:space="preserve">                                           </w:t>
      </w:r>
    </w:p>
    <w:p w14:paraId="71539A5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120396A2">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59C195C4">
      <w:pPr>
        <w:spacing w:line="360" w:lineRule="auto"/>
        <w:rPr>
          <w:rFonts w:cs="宋体"/>
          <w:color w:val="auto"/>
          <w:highlight w:val="none"/>
          <w:lang w:eastAsia="zh-CN"/>
        </w:rPr>
      </w:pPr>
      <w:r>
        <w:rPr>
          <w:rFonts w:hint="eastAsia" w:cs="宋体"/>
          <w:color w:val="auto"/>
          <w:highlight w:val="none"/>
          <w:lang w:eastAsia="zh-CN"/>
        </w:rPr>
        <w:br w:type="page"/>
      </w:r>
    </w:p>
    <w:p w14:paraId="3629DEA6">
      <w:pPr>
        <w:pStyle w:val="3"/>
        <w:jc w:val="center"/>
        <w:rPr>
          <w:rFonts w:ascii="宋体" w:hAnsi="宋体" w:eastAsia="宋体" w:cs="宋体"/>
          <w:color w:val="auto"/>
          <w:sz w:val="52"/>
          <w:szCs w:val="52"/>
          <w:highlight w:val="none"/>
          <w:lang w:eastAsia="zh-CN"/>
        </w:rPr>
      </w:pPr>
      <w:bookmarkStart w:id="61" w:name="_Toc5657"/>
      <w:bookmarkStart w:id="62" w:name="_Toc27936"/>
      <w:bookmarkStart w:id="63" w:name="_Toc29390"/>
      <w:bookmarkStart w:id="64" w:name="_Toc13182"/>
      <w:bookmarkStart w:id="65" w:name="_Toc16211"/>
      <w:r>
        <w:rPr>
          <w:rFonts w:hint="eastAsia" w:ascii="宋体" w:hAnsi="宋体" w:eastAsia="宋体" w:cs="宋体"/>
          <w:color w:val="auto"/>
          <w:sz w:val="52"/>
          <w:szCs w:val="52"/>
          <w:highlight w:val="none"/>
          <w:lang w:eastAsia="zh-CN"/>
        </w:rPr>
        <w:t>第二章   供应商须知</w:t>
      </w:r>
      <w:bookmarkEnd w:id="61"/>
      <w:bookmarkEnd w:id="62"/>
      <w:bookmarkEnd w:id="63"/>
      <w:bookmarkEnd w:id="64"/>
      <w:bookmarkEnd w:id="65"/>
    </w:p>
    <w:p w14:paraId="2E06F679">
      <w:pPr>
        <w:pStyle w:val="23"/>
        <w:tabs>
          <w:tab w:val="left" w:pos="950"/>
          <w:tab w:val="left" w:pos="2150"/>
          <w:tab w:val="left" w:pos="3350"/>
        </w:tabs>
        <w:spacing w:line="360" w:lineRule="auto"/>
        <w:ind w:firstLine="0"/>
        <w:rPr>
          <w:color w:val="auto"/>
          <w:sz w:val="24"/>
          <w:szCs w:val="24"/>
          <w:highlight w:val="none"/>
          <w:lang w:val="en-US" w:eastAsia="zh-CN"/>
        </w:rPr>
      </w:pPr>
    </w:p>
    <w:p w14:paraId="20072AD5">
      <w:pPr>
        <w:pStyle w:val="23"/>
        <w:tabs>
          <w:tab w:val="left" w:pos="950"/>
          <w:tab w:val="left" w:pos="2150"/>
          <w:tab w:val="left" w:pos="3350"/>
        </w:tabs>
        <w:spacing w:line="360" w:lineRule="auto"/>
        <w:ind w:firstLine="0"/>
        <w:rPr>
          <w:color w:val="auto"/>
          <w:sz w:val="24"/>
          <w:szCs w:val="24"/>
          <w:highlight w:val="none"/>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06295C10">
      <w:pPr>
        <w:pStyle w:val="4"/>
        <w:spacing w:before="0" w:after="0" w:line="360" w:lineRule="auto"/>
        <w:jc w:val="center"/>
        <w:rPr>
          <w:rFonts w:ascii="宋体" w:hAnsi="宋体" w:eastAsia="宋体" w:cs="宋体"/>
          <w:bCs/>
          <w:color w:val="auto"/>
          <w:kern w:val="44"/>
          <w:sz w:val="28"/>
          <w:szCs w:val="28"/>
          <w:highlight w:val="none"/>
        </w:rPr>
      </w:pPr>
      <w:bookmarkStart w:id="66" w:name="_Toc12215"/>
      <w:bookmarkStart w:id="67" w:name="_Toc2907"/>
      <w:bookmarkStart w:id="68" w:name="_Toc21057"/>
      <w:bookmarkStart w:id="69" w:name="_Toc19182"/>
      <w:bookmarkStart w:id="70" w:name="_Toc15139"/>
      <w:r>
        <w:rPr>
          <w:rFonts w:hint="eastAsia" w:ascii="宋体" w:hAnsi="宋体" w:eastAsia="宋体" w:cs="宋体"/>
          <w:bCs/>
          <w:color w:val="auto"/>
          <w:kern w:val="44"/>
          <w:sz w:val="28"/>
          <w:szCs w:val="28"/>
          <w:highlight w:val="none"/>
        </w:rPr>
        <w:t>供应商须知前附表</w:t>
      </w:r>
      <w:bookmarkEnd w:id="66"/>
      <w:bookmarkEnd w:id="67"/>
      <w:bookmarkEnd w:id="68"/>
      <w:bookmarkEnd w:id="69"/>
      <w:bookmarkEnd w:id="70"/>
    </w:p>
    <w:tbl>
      <w:tblPr>
        <w:tblStyle w:val="19"/>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975"/>
        <w:gridCol w:w="28"/>
        <w:gridCol w:w="5025"/>
      </w:tblGrid>
      <w:tr w14:paraId="72EE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9C60E65">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004" w:type="dxa"/>
            <w:gridSpan w:val="2"/>
            <w:vAlign w:val="center"/>
          </w:tcPr>
          <w:p w14:paraId="3078D289">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5027" w:type="dxa"/>
            <w:vAlign w:val="center"/>
          </w:tcPr>
          <w:p w14:paraId="3077AB60">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32F9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324E178F">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004" w:type="dxa"/>
            <w:gridSpan w:val="2"/>
            <w:vAlign w:val="center"/>
          </w:tcPr>
          <w:p w14:paraId="38225BF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5027" w:type="dxa"/>
            <w:vAlign w:val="center"/>
          </w:tcPr>
          <w:p w14:paraId="701C903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560ECB94">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2FE0DCC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48E2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6FF12CDC">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004" w:type="dxa"/>
            <w:gridSpan w:val="2"/>
            <w:vAlign w:val="center"/>
          </w:tcPr>
          <w:p w14:paraId="16A630D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5027" w:type="dxa"/>
            <w:vAlign w:val="center"/>
          </w:tcPr>
          <w:p w14:paraId="43CBECF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63C4D77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03AED01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0367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EAA034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004" w:type="dxa"/>
            <w:gridSpan w:val="2"/>
            <w:vAlign w:val="center"/>
          </w:tcPr>
          <w:p w14:paraId="2E79B3B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分包（A、C）</w:t>
            </w:r>
          </w:p>
        </w:tc>
        <w:tc>
          <w:tcPr>
            <w:tcW w:w="5027" w:type="dxa"/>
            <w:vAlign w:val="center"/>
          </w:tcPr>
          <w:p w14:paraId="01AD41F5">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4B762344">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p>
        </w:tc>
      </w:tr>
      <w:tr w14:paraId="172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3CAAB80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004" w:type="dxa"/>
            <w:gridSpan w:val="2"/>
            <w:vAlign w:val="center"/>
          </w:tcPr>
          <w:p w14:paraId="26F1439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5027" w:type="dxa"/>
            <w:vAlign w:val="center"/>
          </w:tcPr>
          <w:p w14:paraId="6BCE603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6F87163D">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1991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78A5EB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004" w:type="dxa"/>
            <w:gridSpan w:val="2"/>
            <w:vAlign w:val="center"/>
          </w:tcPr>
          <w:p w14:paraId="65C17380">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5027" w:type="dxa"/>
            <w:vAlign w:val="center"/>
          </w:tcPr>
          <w:p w14:paraId="76AAB8C5">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p>
        </w:tc>
      </w:tr>
      <w:tr w14:paraId="0A8F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1A4315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004" w:type="dxa"/>
            <w:gridSpan w:val="2"/>
            <w:vAlign w:val="center"/>
          </w:tcPr>
          <w:p w14:paraId="62ED4E1D">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5027" w:type="dxa"/>
            <w:vAlign w:val="center"/>
          </w:tcPr>
          <w:p w14:paraId="4B6A9D3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3 </w:t>
            </w:r>
            <w:r>
              <w:rPr>
                <w:rFonts w:hint="eastAsia" w:ascii="宋体" w:hAnsi="宋体" w:eastAsia="宋体" w:cs="宋体"/>
                <w:color w:val="auto"/>
                <w:sz w:val="21"/>
                <w:szCs w:val="21"/>
                <w:highlight w:val="none"/>
                <w:lang w:eastAsia="zh-CN" w:bidi="zh-TW"/>
              </w:rPr>
              <w:t>个工作日前</w:t>
            </w:r>
          </w:p>
        </w:tc>
      </w:tr>
      <w:tr w14:paraId="3AA6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C94A107">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004" w:type="dxa"/>
            <w:gridSpan w:val="2"/>
            <w:vAlign w:val="center"/>
          </w:tcPr>
          <w:p w14:paraId="54A7AF7F">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5027" w:type="dxa"/>
            <w:vAlign w:val="center"/>
          </w:tcPr>
          <w:p w14:paraId="7E18014F">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3E6E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304A276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004" w:type="dxa"/>
            <w:gridSpan w:val="2"/>
            <w:vAlign w:val="center"/>
          </w:tcPr>
          <w:p w14:paraId="4A1EB2F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5027" w:type="dxa"/>
            <w:vAlign w:val="center"/>
          </w:tcPr>
          <w:p w14:paraId="2994D4A9">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4341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7697F1A2">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004" w:type="dxa"/>
            <w:gridSpan w:val="2"/>
            <w:vAlign w:val="center"/>
          </w:tcPr>
          <w:p w14:paraId="060346E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5027" w:type="dxa"/>
            <w:vAlign w:val="center"/>
          </w:tcPr>
          <w:p w14:paraId="0093A15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无</w:t>
            </w:r>
          </w:p>
          <w:p w14:paraId="7D011A3B">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rPr>
              <w:t xml:space="preserve">             </w:t>
            </w:r>
          </w:p>
        </w:tc>
      </w:tr>
      <w:tr w14:paraId="7511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56A331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004" w:type="dxa"/>
            <w:gridSpan w:val="2"/>
            <w:vAlign w:val="center"/>
          </w:tcPr>
          <w:p w14:paraId="60D8DF7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5027" w:type="dxa"/>
            <w:vAlign w:val="center"/>
          </w:tcPr>
          <w:p w14:paraId="72C33642">
            <w:pPr>
              <w:adjustRightInd w:val="0"/>
              <w:snapToGrid w:val="0"/>
              <w:jc w:val="both"/>
              <w:rPr>
                <w:rFonts w:ascii="宋体" w:hAnsi="宋体" w:eastAsia="宋体" w:cs="宋体"/>
                <w:color w:val="auto"/>
                <w:sz w:val="21"/>
                <w:szCs w:val="21"/>
                <w:highlight w:val="none"/>
                <w:u w:val="single"/>
                <w:lang w:eastAsia="zh-CN"/>
              </w:rPr>
            </w:pPr>
          </w:p>
        </w:tc>
      </w:tr>
      <w:tr w14:paraId="56DD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F8508C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004" w:type="dxa"/>
            <w:gridSpan w:val="2"/>
            <w:vAlign w:val="center"/>
          </w:tcPr>
          <w:p w14:paraId="496BF79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5027" w:type="dxa"/>
            <w:vAlign w:val="center"/>
          </w:tcPr>
          <w:p w14:paraId="1F4C34E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096A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2EBCE95D">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004" w:type="dxa"/>
            <w:gridSpan w:val="2"/>
            <w:vAlign w:val="center"/>
          </w:tcPr>
          <w:p w14:paraId="7123E2A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5027" w:type="dxa"/>
            <w:vAlign w:val="center"/>
          </w:tcPr>
          <w:p w14:paraId="0A93E6F9">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4B11D099">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203FE6A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61FA100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5992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428980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004" w:type="dxa"/>
            <w:gridSpan w:val="2"/>
            <w:vAlign w:val="center"/>
          </w:tcPr>
          <w:p w14:paraId="3B00A99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5027" w:type="dxa"/>
            <w:vAlign w:val="center"/>
          </w:tcPr>
          <w:p w14:paraId="43037ED8">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223B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4EB4A38">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004" w:type="dxa"/>
            <w:gridSpan w:val="2"/>
            <w:vAlign w:val="center"/>
          </w:tcPr>
          <w:p w14:paraId="4057748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5027" w:type="dxa"/>
            <w:vAlign w:val="center"/>
          </w:tcPr>
          <w:p w14:paraId="50E31121">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388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76E51630">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004" w:type="dxa"/>
            <w:gridSpan w:val="2"/>
            <w:vAlign w:val="center"/>
          </w:tcPr>
          <w:p w14:paraId="337AF5C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5027" w:type="dxa"/>
            <w:vAlign w:val="center"/>
          </w:tcPr>
          <w:p w14:paraId="604D8EE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60DF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2E8CC4AC">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004" w:type="dxa"/>
            <w:gridSpan w:val="2"/>
            <w:vAlign w:val="center"/>
          </w:tcPr>
          <w:p w14:paraId="4AA00B65">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5027" w:type="dxa"/>
            <w:vAlign w:val="center"/>
          </w:tcPr>
          <w:p w14:paraId="0D8553C0">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0EFFC0E3">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4EE81D8F">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rPr>
              <w:t xml:space="preserve">               </w:t>
            </w:r>
          </w:p>
          <w:p w14:paraId="2581BA56">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（注：此处应填写资质证书的名称、等级、专业、颁发机构等内容。）</w:t>
            </w:r>
          </w:p>
        </w:tc>
      </w:tr>
      <w:tr w14:paraId="2BB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EC827F8">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18"/>
                <w:szCs w:val="18"/>
                <w:highlight w:val="none"/>
                <w:lang w:eastAsia="zh-CN" w:bidi="zh-TW"/>
              </w:rPr>
              <w:br w:type="page"/>
            </w:r>
            <w:r>
              <w:rPr>
                <w:rFonts w:hint="eastAsia" w:ascii="宋体" w:hAnsi="宋体" w:eastAsia="宋体" w:cs="宋体"/>
                <w:color w:val="auto"/>
                <w:sz w:val="21"/>
                <w:szCs w:val="21"/>
                <w:highlight w:val="none"/>
                <w:lang w:eastAsia="zh-CN" w:bidi="zh-TW"/>
              </w:rPr>
              <w:t>3.5（3）</w:t>
            </w:r>
          </w:p>
        </w:tc>
        <w:tc>
          <w:tcPr>
            <w:tcW w:w="2976" w:type="dxa"/>
            <w:vAlign w:val="center"/>
          </w:tcPr>
          <w:p w14:paraId="6978E0BF">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5049" w:type="dxa"/>
            <w:gridSpan w:val="2"/>
            <w:vAlign w:val="center"/>
          </w:tcPr>
          <w:p w14:paraId="33909798">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2EFB6211">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7902D71F">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78E4943B">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（注：有财务要求的，应选择俩种财务会计报表中的一种作为财务证明资料。）</w:t>
            </w:r>
          </w:p>
        </w:tc>
      </w:tr>
      <w:tr w14:paraId="67C1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EFBB0E">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2976" w:type="dxa"/>
            <w:vAlign w:val="center"/>
          </w:tcPr>
          <w:p w14:paraId="0A5BDC23">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5049" w:type="dxa"/>
            <w:gridSpan w:val="2"/>
          </w:tcPr>
          <w:p w14:paraId="482C0E08">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697F4B47">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eastAsia="zh-CN"/>
              </w:rPr>
              <w:t xml:space="preserve"> 2022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2025 </w:t>
            </w:r>
            <w:r>
              <w:rPr>
                <w:rFonts w:hint="eastAsia" w:ascii="宋体" w:hAnsi="宋体" w:eastAsia="宋体" w:cs="宋体"/>
                <w:color w:val="auto"/>
                <w:sz w:val="21"/>
                <w:szCs w:val="21"/>
                <w:highlight w:val="none"/>
                <w:lang w:eastAsia="zh-CN" w:bidi="zh-TW"/>
              </w:rPr>
              <w:t>年</w:t>
            </w:r>
          </w:p>
          <w:p w14:paraId="75D911F5">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797CF088">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合同/订单</w:t>
            </w:r>
          </w:p>
          <w:p w14:paraId="2C43A916">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中标通知书/成交通知书</w:t>
            </w:r>
          </w:p>
          <w:p w14:paraId="4D39340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竣工验收报告/验收证明</w:t>
            </w:r>
          </w:p>
          <w:p w14:paraId="7263DFBE">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业主证明</w:t>
            </w:r>
          </w:p>
          <w:p w14:paraId="3766784B">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1C6E9301">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229D85F0">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提供上述勾选的任一项证明材料即可</w:t>
            </w:r>
          </w:p>
          <w:p w14:paraId="115C6F66">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6115BA44">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772C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7F519DB">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2976" w:type="dxa"/>
            <w:vAlign w:val="center"/>
          </w:tcPr>
          <w:p w14:paraId="7CF1DF70">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5049" w:type="dxa"/>
            <w:gridSpan w:val="2"/>
          </w:tcPr>
          <w:p w14:paraId="1A55C468">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1D641F77">
            <w:pPr>
              <w:spacing w:line="360" w:lineRule="auto"/>
              <w:jc w:val="both"/>
              <w:rPr>
                <w:rFonts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“信用中国”网站下载的信用报告               </w:t>
            </w:r>
          </w:p>
        </w:tc>
      </w:tr>
    </w:tbl>
    <w:p w14:paraId="6C24004B">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9"/>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6D07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5461F66">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168" w:type="dxa"/>
            <w:vAlign w:val="center"/>
          </w:tcPr>
          <w:p w14:paraId="79F3531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04000E00">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854" w:type="dxa"/>
          </w:tcPr>
          <w:p w14:paraId="4DEF5F1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37800080">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项目负责人提供职称证明                      </w:t>
            </w:r>
          </w:p>
          <w:p w14:paraId="46E4D7C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（注：一般工程和服务项目有本项要求。采购人可在此处明确有关人员职称证书、执业证书、社保缴费证明及业绩证明等的具体要求。）</w:t>
            </w:r>
          </w:p>
        </w:tc>
      </w:tr>
      <w:tr w14:paraId="5D8D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681ED90">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168" w:type="dxa"/>
            <w:vAlign w:val="center"/>
          </w:tcPr>
          <w:p w14:paraId="3FFAB35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854" w:type="dxa"/>
          </w:tcPr>
          <w:p w14:paraId="766F4463">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47B1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807B4DE">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168" w:type="dxa"/>
            <w:vAlign w:val="center"/>
          </w:tcPr>
          <w:p w14:paraId="286E316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854" w:type="dxa"/>
          </w:tcPr>
          <w:p w14:paraId="49BBBDAC">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不需提供证明材料</w:t>
            </w:r>
          </w:p>
          <w:p w14:paraId="0EE1ECA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      </w:t>
            </w:r>
          </w:p>
          <w:p w14:paraId="01A75720">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11B6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3A1C746">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168" w:type="dxa"/>
            <w:vAlign w:val="center"/>
          </w:tcPr>
          <w:p w14:paraId="6A9E0B8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854" w:type="dxa"/>
          </w:tcPr>
          <w:p w14:paraId="76BA2487">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64CF5A2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1D6B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15F53292">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168" w:type="dxa"/>
            <w:vAlign w:val="center"/>
          </w:tcPr>
          <w:p w14:paraId="164E449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854" w:type="dxa"/>
          </w:tcPr>
          <w:p w14:paraId="4FF5E34D">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w:t>
            </w:r>
          </w:p>
        </w:tc>
      </w:tr>
      <w:tr w14:paraId="7E04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3CF2F75D">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168" w:type="dxa"/>
            <w:vAlign w:val="center"/>
          </w:tcPr>
          <w:p w14:paraId="1092D18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854" w:type="dxa"/>
          </w:tcPr>
          <w:p w14:paraId="1CBE42BD">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32041DB8">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4A7909E5">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6931BB8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2751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977EC5C">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168" w:type="dxa"/>
            <w:vAlign w:val="center"/>
          </w:tcPr>
          <w:p w14:paraId="3AE68AD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854" w:type="dxa"/>
          </w:tcPr>
          <w:p w14:paraId="7C248F87">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r w14:paraId="1D0D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423DB95">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168" w:type="dxa"/>
            <w:vAlign w:val="center"/>
          </w:tcPr>
          <w:p w14:paraId="2F70158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854" w:type="dxa"/>
          </w:tcPr>
          <w:p w14:paraId="1572DC5C">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11D5E617">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bl>
    <w:p w14:paraId="2E6573C4">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9"/>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364D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97B7616">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8" w:type="dxa"/>
            <w:vAlign w:val="center"/>
          </w:tcPr>
          <w:p w14:paraId="6D6A62B2">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4" w:type="dxa"/>
          </w:tcPr>
          <w:p w14:paraId="6BDBA51B">
            <w:pPr>
              <w:spacing w:line="360" w:lineRule="auto"/>
              <w:jc w:val="both"/>
              <w:rPr>
                <w:rFonts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0CC7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201FDE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8" w:type="dxa"/>
            <w:vAlign w:val="center"/>
          </w:tcPr>
          <w:p w14:paraId="090C9105">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4" w:type="dxa"/>
          </w:tcPr>
          <w:p w14:paraId="771E26EE">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71465A75">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58C8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439ABCC">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8" w:type="dxa"/>
            <w:vAlign w:val="center"/>
          </w:tcPr>
          <w:p w14:paraId="13B69C5F">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4" w:type="dxa"/>
            <w:vAlign w:val="center"/>
          </w:tcPr>
          <w:p w14:paraId="138F29CB">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46BF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947BEC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8" w:type="dxa"/>
            <w:vAlign w:val="center"/>
          </w:tcPr>
          <w:p w14:paraId="4BBB1F41">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4" w:type="dxa"/>
          </w:tcPr>
          <w:p w14:paraId="6437122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1278E22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3BB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96D0BE8">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8" w:type="dxa"/>
            <w:vAlign w:val="center"/>
          </w:tcPr>
          <w:p w14:paraId="4B3B0D52">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4" w:type="dxa"/>
          </w:tcPr>
          <w:p w14:paraId="78EF32C0">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395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68725781">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8" w:type="dxa"/>
            <w:vAlign w:val="center"/>
          </w:tcPr>
          <w:p w14:paraId="47C5935D">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4" w:type="dxa"/>
          </w:tcPr>
          <w:p w14:paraId="0418E887">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214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19695178">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8" w:type="dxa"/>
            <w:vAlign w:val="center"/>
          </w:tcPr>
          <w:p w14:paraId="4B210E3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4" w:type="dxa"/>
          </w:tcPr>
          <w:p w14:paraId="3FC1B583">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1BB9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FDFE9DE">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8" w:type="dxa"/>
            <w:vAlign w:val="center"/>
          </w:tcPr>
          <w:p w14:paraId="0E23731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4" w:type="dxa"/>
          </w:tcPr>
          <w:p w14:paraId="40F1DCD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5C466762">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64F6D2C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7FAC091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6B80396B">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6A7ECBBF">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21B4D43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665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E56A892">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8" w:type="dxa"/>
            <w:vAlign w:val="center"/>
          </w:tcPr>
          <w:p w14:paraId="2437578F">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4" w:type="dxa"/>
          </w:tcPr>
          <w:p w14:paraId="1198E8C8">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73EA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39C8834">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8" w:type="dxa"/>
            <w:vAlign w:val="center"/>
          </w:tcPr>
          <w:p w14:paraId="4973037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4" w:type="dxa"/>
          </w:tcPr>
          <w:p w14:paraId="079DE02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裴炳昌                </w:t>
            </w:r>
          </w:p>
          <w:p w14:paraId="67322F9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42E9F2CB">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 xml:space="preserve">广西钦州市钦州港区友谊大道1号自贸中心23楼经营管理部           </w:t>
            </w:r>
          </w:p>
          <w:p w14:paraId="75FB1D2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1759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38534CBF">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8" w:type="dxa"/>
            <w:vAlign w:val="center"/>
          </w:tcPr>
          <w:p w14:paraId="239FED90">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4" w:type="dxa"/>
          </w:tcPr>
          <w:p w14:paraId="616C28DF">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0BB2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FD5CBC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8" w:type="dxa"/>
            <w:vAlign w:val="center"/>
          </w:tcPr>
          <w:p w14:paraId="7E322247">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4" w:type="dxa"/>
          </w:tcPr>
          <w:p w14:paraId="1EFD9247">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01294242">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3F936EF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059E7B3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4300463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1901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0DDE71F">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8" w:type="dxa"/>
            <w:vAlign w:val="center"/>
          </w:tcPr>
          <w:p w14:paraId="1AC72A1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4" w:type="dxa"/>
          </w:tcPr>
          <w:p w14:paraId="2AE3EB54">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bl>
    <w:p w14:paraId="44D20118">
      <w:pPr>
        <w:spacing w:line="360" w:lineRule="auto"/>
        <w:ind w:firstLine="40" w:firstLineChars="200"/>
        <w:rPr>
          <w:rFonts w:ascii="宋体" w:hAnsi="宋体" w:eastAsia="宋体" w:cs="宋体"/>
          <w:color w:val="auto"/>
          <w:sz w:val="2"/>
          <w:szCs w:val="2"/>
          <w:highlight w:val="none"/>
        </w:rPr>
      </w:pPr>
    </w:p>
    <w:p w14:paraId="149A15DF">
      <w:pPr>
        <w:pStyle w:val="31"/>
        <w:spacing w:line="360" w:lineRule="auto"/>
        <w:ind w:firstLine="400" w:firstLineChars="200"/>
        <w:rPr>
          <w:color w:val="auto"/>
          <w:highlight w:val="none"/>
        </w:rPr>
      </w:pPr>
    </w:p>
    <w:p w14:paraId="024588C5">
      <w:pPr>
        <w:spacing w:line="360" w:lineRule="auto"/>
        <w:rPr>
          <w:rFonts w:ascii="宋体" w:hAnsi="宋体" w:eastAsia="宋体" w:cs="宋体"/>
          <w:color w:val="auto"/>
          <w:sz w:val="2"/>
          <w:szCs w:val="2"/>
          <w:highlight w:val="none"/>
        </w:rPr>
      </w:pPr>
    </w:p>
    <w:p w14:paraId="45B227E5">
      <w:pPr>
        <w:pStyle w:val="4"/>
        <w:spacing w:before="0" w:after="0" w:line="360" w:lineRule="auto"/>
        <w:rPr>
          <w:rFonts w:ascii="宋体" w:hAnsi="宋体" w:eastAsia="宋体" w:cs="宋体"/>
          <w:color w:val="auto"/>
          <w:sz w:val="28"/>
          <w:szCs w:val="28"/>
          <w:highlight w:val="none"/>
        </w:rPr>
      </w:pPr>
      <w:bookmarkStart w:id="71" w:name="_Toc15718"/>
      <w:bookmarkStart w:id="72" w:name="_Toc12986"/>
      <w:bookmarkStart w:id="73" w:name="_Toc3206"/>
      <w:bookmarkStart w:id="74" w:name="_Toc30407"/>
      <w:bookmarkStart w:id="75" w:name="_Toc18162"/>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71"/>
      <w:bookmarkEnd w:id="72"/>
      <w:bookmarkEnd w:id="73"/>
      <w:bookmarkEnd w:id="74"/>
      <w:bookmarkEnd w:id="75"/>
    </w:p>
    <w:p w14:paraId="3030BA05">
      <w:pPr>
        <w:pStyle w:val="5"/>
        <w:spacing w:before="0" w:after="0" w:line="360" w:lineRule="auto"/>
        <w:rPr>
          <w:rFonts w:ascii="宋体" w:hAnsi="宋体" w:eastAsia="宋体" w:cs="宋体"/>
          <w:color w:val="auto"/>
          <w:sz w:val="24"/>
          <w:highlight w:val="none"/>
        </w:rPr>
      </w:pPr>
      <w:bookmarkStart w:id="76" w:name="_Toc17204"/>
      <w:bookmarkStart w:id="77" w:name="_Toc22571"/>
      <w:bookmarkStart w:id="78" w:name="_Toc2236"/>
      <w:bookmarkStart w:id="79" w:name="_Toc25586"/>
      <w:bookmarkStart w:id="80" w:name="_Toc4350"/>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76"/>
      <w:bookmarkEnd w:id="77"/>
      <w:bookmarkEnd w:id="78"/>
      <w:bookmarkEnd w:id="79"/>
      <w:bookmarkEnd w:id="80"/>
    </w:p>
    <w:p w14:paraId="183DF9FA">
      <w:pPr>
        <w:pStyle w:val="23"/>
        <w:spacing w:line="360" w:lineRule="auto"/>
        <w:ind w:firstLine="480" w:firstLineChars="200"/>
        <w:rPr>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6E9BA097">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0AF205AE">
      <w:pPr>
        <w:pStyle w:val="5"/>
        <w:spacing w:before="0" w:after="0" w:line="360" w:lineRule="auto"/>
        <w:rPr>
          <w:rFonts w:ascii="宋体" w:hAnsi="宋体" w:eastAsia="宋体" w:cs="宋体"/>
          <w:color w:val="auto"/>
          <w:sz w:val="24"/>
          <w:highlight w:val="none"/>
          <w:lang w:eastAsia="zh-CN"/>
        </w:rPr>
      </w:pPr>
      <w:bookmarkStart w:id="81" w:name="_Toc2550"/>
      <w:bookmarkStart w:id="82" w:name="_Toc17158"/>
      <w:bookmarkStart w:id="83" w:name="_Toc26542"/>
      <w:bookmarkStart w:id="84" w:name="_Toc13498"/>
      <w:bookmarkStart w:id="85" w:name="_Toc11082"/>
      <w:r>
        <w:rPr>
          <w:rFonts w:hint="eastAsia" w:ascii="宋体" w:hAnsi="宋体" w:eastAsia="宋体" w:cs="宋体"/>
          <w:color w:val="auto"/>
          <w:sz w:val="24"/>
          <w:highlight w:val="none"/>
          <w:lang w:eastAsia="zh-CN"/>
        </w:rPr>
        <w:t>1.2 采购项目概况和供应商资格要求</w:t>
      </w:r>
      <w:bookmarkEnd w:id="81"/>
      <w:bookmarkEnd w:id="82"/>
      <w:bookmarkEnd w:id="83"/>
      <w:bookmarkEnd w:id="84"/>
      <w:bookmarkEnd w:id="85"/>
    </w:p>
    <w:p w14:paraId="40B02B9A">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w:t>
      </w:r>
    </w:p>
    <w:p w14:paraId="17F63187">
      <w:pPr>
        <w:pStyle w:val="5"/>
        <w:spacing w:before="0" w:after="0" w:line="360" w:lineRule="auto"/>
        <w:rPr>
          <w:rFonts w:ascii="宋体" w:hAnsi="宋体" w:eastAsia="宋体" w:cs="宋体"/>
          <w:color w:val="auto"/>
          <w:sz w:val="24"/>
          <w:highlight w:val="none"/>
          <w:lang w:eastAsia="zh-CN"/>
        </w:rPr>
      </w:pPr>
      <w:bookmarkStart w:id="86" w:name="_Toc31522"/>
      <w:bookmarkStart w:id="87" w:name="_Toc1189"/>
      <w:bookmarkStart w:id="88" w:name="_Toc31288"/>
      <w:bookmarkStart w:id="89" w:name="_Toc8914"/>
      <w:bookmarkStart w:id="90" w:name="_Toc6909"/>
      <w:r>
        <w:rPr>
          <w:rFonts w:hint="eastAsia" w:ascii="宋体" w:hAnsi="宋体" w:eastAsia="宋体" w:cs="宋体"/>
          <w:color w:val="auto"/>
          <w:sz w:val="24"/>
          <w:highlight w:val="none"/>
          <w:lang w:eastAsia="zh-CN"/>
        </w:rPr>
        <w:t>1.3 费用承担</w:t>
      </w:r>
      <w:bookmarkEnd w:id="86"/>
      <w:bookmarkEnd w:id="87"/>
      <w:bookmarkEnd w:id="88"/>
      <w:bookmarkEnd w:id="89"/>
      <w:bookmarkEnd w:id="90"/>
    </w:p>
    <w:p w14:paraId="72E6A566">
      <w:pPr>
        <w:pStyle w:val="23"/>
        <w:spacing w:line="360" w:lineRule="auto"/>
        <w:ind w:firstLine="480" w:firstLineChars="200"/>
        <w:rPr>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22876EE9">
      <w:pPr>
        <w:pStyle w:val="5"/>
        <w:spacing w:before="0" w:after="0" w:line="360" w:lineRule="auto"/>
        <w:rPr>
          <w:rFonts w:ascii="宋体" w:hAnsi="宋体" w:eastAsia="宋体" w:cs="宋体"/>
          <w:color w:val="auto"/>
          <w:sz w:val="24"/>
          <w:highlight w:val="none"/>
          <w:lang w:eastAsia="zh-CN"/>
        </w:rPr>
      </w:pPr>
      <w:bookmarkStart w:id="91" w:name="_Toc25368"/>
      <w:bookmarkStart w:id="92" w:name="_Toc2881"/>
      <w:bookmarkStart w:id="93" w:name="_Toc21894"/>
      <w:bookmarkStart w:id="94" w:name="_Toc12990"/>
      <w:bookmarkStart w:id="95" w:name="_Toc16426"/>
      <w:r>
        <w:rPr>
          <w:rFonts w:hint="eastAsia" w:ascii="宋体" w:hAnsi="宋体" w:eastAsia="宋体" w:cs="宋体"/>
          <w:color w:val="auto"/>
          <w:sz w:val="24"/>
          <w:highlight w:val="none"/>
          <w:lang w:eastAsia="zh-CN"/>
        </w:rPr>
        <w:t>1.4 保密</w:t>
      </w:r>
      <w:bookmarkEnd w:id="91"/>
      <w:bookmarkEnd w:id="92"/>
      <w:bookmarkEnd w:id="93"/>
      <w:bookmarkEnd w:id="94"/>
      <w:bookmarkEnd w:id="95"/>
    </w:p>
    <w:p w14:paraId="1A5DCC0C">
      <w:pPr>
        <w:pStyle w:val="23"/>
        <w:spacing w:line="360" w:lineRule="auto"/>
        <w:ind w:firstLine="480" w:firstLineChars="200"/>
        <w:rPr>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4DFC4FB6">
      <w:pPr>
        <w:pStyle w:val="5"/>
        <w:spacing w:before="0" w:after="0" w:line="360" w:lineRule="auto"/>
        <w:rPr>
          <w:rFonts w:ascii="宋体" w:hAnsi="宋体" w:eastAsia="宋体" w:cs="宋体"/>
          <w:bCs/>
          <w:color w:val="auto"/>
          <w:sz w:val="24"/>
          <w:highlight w:val="none"/>
          <w:lang w:eastAsia="zh-CN"/>
        </w:rPr>
      </w:pPr>
      <w:bookmarkStart w:id="96" w:name="_Toc547"/>
      <w:bookmarkStart w:id="97" w:name="_Toc5802"/>
      <w:bookmarkStart w:id="98" w:name="_Toc8236"/>
      <w:bookmarkStart w:id="99" w:name="_Toc22341"/>
      <w:bookmarkStart w:id="100" w:name="_Toc12611"/>
      <w:r>
        <w:rPr>
          <w:rFonts w:hint="eastAsia" w:ascii="宋体" w:hAnsi="宋体" w:eastAsia="宋体" w:cs="宋体"/>
          <w:bCs/>
          <w:color w:val="auto"/>
          <w:sz w:val="24"/>
          <w:highlight w:val="none"/>
          <w:lang w:eastAsia="zh-CN"/>
        </w:rPr>
        <w:t>1.5 语言文字</w:t>
      </w:r>
      <w:bookmarkEnd w:id="96"/>
      <w:bookmarkEnd w:id="97"/>
      <w:bookmarkEnd w:id="98"/>
      <w:bookmarkEnd w:id="99"/>
      <w:bookmarkEnd w:id="100"/>
    </w:p>
    <w:p w14:paraId="035954BB">
      <w:pPr>
        <w:pStyle w:val="23"/>
        <w:spacing w:line="360" w:lineRule="auto"/>
        <w:ind w:firstLine="480" w:firstLineChars="200"/>
        <w:rPr>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463B4B32">
      <w:pPr>
        <w:pStyle w:val="5"/>
        <w:spacing w:before="0" w:after="0" w:line="360" w:lineRule="auto"/>
        <w:rPr>
          <w:rFonts w:ascii="宋体" w:hAnsi="宋体" w:eastAsia="宋体" w:cs="宋体"/>
          <w:color w:val="auto"/>
          <w:sz w:val="24"/>
          <w:highlight w:val="none"/>
          <w:lang w:eastAsia="zh-CN"/>
        </w:rPr>
      </w:pPr>
      <w:bookmarkStart w:id="101" w:name="_Toc23464"/>
      <w:bookmarkStart w:id="102" w:name="_Toc4916"/>
      <w:bookmarkStart w:id="103" w:name="_Toc17058"/>
      <w:bookmarkStart w:id="104" w:name="_Toc3300"/>
      <w:bookmarkStart w:id="105" w:name="_Toc20932"/>
      <w:r>
        <w:rPr>
          <w:rFonts w:hint="eastAsia" w:ascii="宋体" w:hAnsi="宋体" w:eastAsia="宋体" w:cs="宋体"/>
          <w:color w:val="auto"/>
          <w:sz w:val="24"/>
          <w:highlight w:val="none"/>
          <w:lang w:eastAsia="zh-CN"/>
        </w:rPr>
        <w:t>1.6 计量单位</w:t>
      </w:r>
      <w:bookmarkEnd w:id="101"/>
      <w:bookmarkEnd w:id="102"/>
      <w:bookmarkEnd w:id="103"/>
      <w:bookmarkEnd w:id="104"/>
      <w:bookmarkEnd w:id="105"/>
    </w:p>
    <w:p w14:paraId="715F00B3">
      <w:pPr>
        <w:pStyle w:val="23"/>
        <w:spacing w:line="360" w:lineRule="auto"/>
        <w:ind w:firstLine="480" w:firstLineChars="200"/>
        <w:rPr>
          <w:color w:val="auto"/>
          <w:sz w:val="24"/>
          <w:szCs w:val="24"/>
          <w:highlight w:val="none"/>
        </w:rPr>
      </w:pPr>
      <w:r>
        <w:rPr>
          <w:rFonts w:hint="eastAsia"/>
          <w:color w:val="auto"/>
          <w:sz w:val="24"/>
          <w:szCs w:val="24"/>
          <w:highlight w:val="none"/>
        </w:rPr>
        <w:t>所有计量均采用中华人民共和国法定计量单位。</w:t>
      </w:r>
    </w:p>
    <w:p w14:paraId="6DBC2F67">
      <w:pPr>
        <w:pStyle w:val="5"/>
        <w:spacing w:before="0" w:after="0" w:line="360" w:lineRule="auto"/>
        <w:rPr>
          <w:rFonts w:ascii="宋体" w:hAnsi="宋体" w:eastAsia="宋体" w:cs="宋体"/>
          <w:color w:val="auto"/>
          <w:sz w:val="24"/>
          <w:highlight w:val="none"/>
          <w:lang w:eastAsia="zh-CN"/>
        </w:rPr>
      </w:pPr>
      <w:bookmarkStart w:id="106" w:name="_Toc29052"/>
      <w:bookmarkStart w:id="107" w:name="_Toc22"/>
      <w:bookmarkStart w:id="108" w:name="_Toc29351"/>
      <w:bookmarkStart w:id="109" w:name="_Toc6197"/>
      <w:bookmarkStart w:id="110" w:name="_Toc24194"/>
      <w:r>
        <w:rPr>
          <w:rFonts w:hint="eastAsia" w:ascii="宋体" w:hAnsi="宋体" w:eastAsia="宋体" w:cs="宋体"/>
          <w:color w:val="auto"/>
          <w:sz w:val="24"/>
          <w:highlight w:val="none"/>
          <w:lang w:eastAsia="zh-CN"/>
        </w:rPr>
        <w:t>1.7 踏勘现场</w:t>
      </w:r>
      <w:bookmarkEnd w:id="106"/>
      <w:bookmarkEnd w:id="107"/>
      <w:bookmarkEnd w:id="108"/>
      <w:bookmarkEnd w:id="109"/>
      <w:bookmarkEnd w:id="110"/>
    </w:p>
    <w:p w14:paraId="6307FF86">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336400A0">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61444501">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05C83B96">
      <w:pPr>
        <w:pStyle w:val="5"/>
        <w:spacing w:before="0" w:after="0" w:line="360" w:lineRule="auto"/>
        <w:rPr>
          <w:rFonts w:ascii="宋体" w:hAnsi="宋体" w:eastAsia="宋体" w:cs="宋体"/>
          <w:bCs/>
          <w:color w:val="auto"/>
          <w:sz w:val="24"/>
          <w:highlight w:val="none"/>
          <w:lang w:eastAsia="zh-CN"/>
        </w:rPr>
      </w:pPr>
      <w:bookmarkStart w:id="111" w:name="_Toc9974"/>
      <w:bookmarkStart w:id="112" w:name="_Toc4951"/>
      <w:bookmarkStart w:id="113" w:name="_Toc15859"/>
      <w:bookmarkStart w:id="114" w:name="_Toc27350"/>
      <w:bookmarkStart w:id="115" w:name="_Toc6874"/>
      <w:r>
        <w:rPr>
          <w:rFonts w:hint="eastAsia" w:ascii="宋体" w:hAnsi="宋体" w:eastAsia="宋体" w:cs="宋体"/>
          <w:color w:val="auto"/>
          <w:sz w:val="24"/>
          <w:highlight w:val="none"/>
          <w:lang w:eastAsia="zh-CN"/>
        </w:rPr>
        <w:t>1.8 询比采购预备会</w:t>
      </w:r>
      <w:bookmarkEnd w:id="111"/>
      <w:bookmarkEnd w:id="112"/>
      <w:bookmarkEnd w:id="113"/>
      <w:bookmarkEnd w:id="114"/>
      <w:bookmarkEnd w:id="115"/>
    </w:p>
    <w:p w14:paraId="0A6CA314">
      <w:pPr>
        <w:pStyle w:val="23"/>
        <w:spacing w:line="360" w:lineRule="auto"/>
        <w:ind w:firstLine="480" w:firstLineChars="200"/>
        <w:rPr>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37AFA56C">
      <w:pPr>
        <w:pStyle w:val="5"/>
        <w:spacing w:before="0" w:after="0" w:line="360" w:lineRule="auto"/>
        <w:rPr>
          <w:rFonts w:ascii="宋体" w:hAnsi="宋体" w:eastAsia="宋体" w:cs="宋体"/>
          <w:color w:val="auto"/>
          <w:sz w:val="24"/>
          <w:highlight w:val="none"/>
          <w:lang w:eastAsia="zh-CN"/>
        </w:rPr>
      </w:pPr>
      <w:bookmarkStart w:id="116" w:name="_Toc15712"/>
      <w:bookmarkStart w:id="117" w:name="_Toc25811"/>
      <w:bookmarkStart w:id="118" w:name="_Toc9103"/>
      <w:bookmarkStart w:id="119" w:name="_Toc7189"/>
      <w:bookmarkStart w:id="120" w:name="_Toc25841"/>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16"/>
      <w:bookmarkEnd w:id="117"/>
      <w:bookmarkEnd w:id="118"/>
      <w:bookmarkEnd w:id="119"/>
      <w:bookmarkEnd w:id="120"/>
    </w:p>
    <w:p w14:paraId="3B41706E">
      <w:pPr>
        <w:pStyle w:val="23"/>
        <w:spacing w:line="360" w:lineRule="auto"/>
        <w:ind w:firstLine="480" w:firstLineChars="200"/>
        <w:rPr>
          <w:color w:val="auto"/>
          <w:sz w:val="24"/>
          <w:szCs w:val="24"/>
          <w:highlight w:val="none"/>
        </w:rPr>
      </w:pPr>
      <w:bookmarkStart w:id="121" w:name="_Toc22937"/>
      <w:bookmarkStart w:id="122" w:name="_Toc12928"/>
      <w:bookmarkStart w:id="123" w:name="_Toc27363"/>
      <w:bookmarkStart w:id="124" w:name="_Toc21264"/>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37F3CB4C">
      <w:pPr>
        <w:pStyle w:val="23"/>
        <w:spacing w:line="360" w:lineRule="auto"/>
        <w:ind w:firstLine="480" w:firstLineChars="200"/>
        <w:rPr>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777D3E0B">
      <w:pPr>
        <w:pStyle w:val="5"/>
        <w:spacing w:before="0" w:after="0" w:line="360" w:lineRule="auto"/>
        <w:rPr>
          <w:color w:val="auto"/>
          <w:highlight w:val="none"/>
          <w:lang w:eastAsia="zh-CN"/>
        </w:rPr>
      </w:pPr>
      <w:bookmarkStart w:id="125" w:name="_Toc4450"/>
      <w:r>
        <w:rPr>
          <w:rFonts w:hint="eastAsia" w:ascii="宋体" w:hAnsi="宋体" w:eastAsia="宋体" w:cs="宋体"/>
          <w:color w:val="auto"/>
          <w:sz w:val="24"/>
          <w:highlight w:val="none"/>
          <w:lang w:eastAsia="zh-CN"/>
        </w:rPr>
        <w:t>1.10 响应和偏差</w:t>
      </w:r>
      <w:bookmarkEnd w:id="121"/>
      <w:bookmarkEnd w:id="122"/>
      <w:bookmarkEnd w:id="123"/>
      <w:bookmarkEnd w:id="124"/>
      <w:bookmarkEnd w:id="125"/>
    </w:p>
    <w:p w14:paraId="71319C3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6D382770">
      <w:pPr>
        <w:pStyle w:val="23"/>
        <w:tabs>
          <w:tab w:val="left" w:pos="34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009EF452">
      <w:pPr>
        <w:pStyle w:val="4"/>
        <w:spacing w:before="0" w:after="0" w:line="360" w:lineRule="auto"/>
        <w:rPr>
          <w:rFonts w:ascii="宋体" w:hAnsi="宋体" w:eastAsia="宋体" w:cs="宋体"/>
          <w:color w:val="auto"/>
          <w:sz w:val="28"/>
          <w:szCs w:val="28"/>
          <w:highlight w:val="none"/>
          <w:lang w:eastAsia="zh-CN"/>
        </w:rPr>
      </w:pPr>
      <w:bookmarkStart w:id="126" w:name="_Toc31692"/>
      <w:bookmarkStart w:id="127" w:name="_Toc30847"/>
      <w:bookmarkStart w:id="128" w:name="_Toc32332"/>
      <w:bookmarkStart w:id="129" w:name="_Toc2696"/>
      <w:bookmarkStart w:id="130" w:name="_Toc26032"/>
      <w:r>
        <w:rPr>
          <w:rFonts w:hint="eastAsia" w:ascii="宋体" w:hAnsi="宋体" w:eastAsia="宋体" w:cs="宋体"/>
          <w:color w:val="auto"/>
          <w:sz w:val="28"/>
          <w:szCs w:val="28"/>
          <w:highlight w:val="none"/>
          <w:lang w:eastAsia="zh-CN"/>
        </w:rPr>
        <w:t>2 采购文件</w:t>
      </w:r>
      <w:bookmarkEnd w:id="126"/>
      <w:bookmarkEnd w:id="127"/>
      <w:bookmarkEnd w:id="128"/>
      <w:bookmarkEnd w:id="129"/>
      <w:bookmarkEnd w:id="130"/>
    </w:p>
    <w:p w14:paraId="05D434BA">
      <w:pPr>
        <w:pStyle w:val="5"/>
        <w:spacing w:before="0" w:after="0" w:line="360" w:lineRule="auto"/>
        <w:rPr>
          <w:rFonts w:ascii="宋体" w:hAnsi="宋体" w:eastAsia="宋体" w:cs="宋体"/>
          <w:color w:val="auto"/>
          <w:sz w:val="24"/>
          <w:highlight w:val="none"/>
          <w:lang w:eastAsia="zh-CN"/>
        </w:rPr>
      </w:pPr>
      <w:bookmarkStart w:id="131" w:name="_Toc28504"/>
      <w:bookmarkStart w:id="132" w:name="_Toc2571"/>
      <w:bookmarkStart w:id="133" w:name="_Toc32168"/>
      <w:bookmarkStart w:id="134" w:name="_Toc14037"/>
      <w:bookmarkStart w:id="135" w:name="_Toc24769"/>
      <w:r>
        <w:rPr>
          <w:rFonts w:hint="eastAsia" w:ascii="宋体" w:hAnsi="宋体" w:eastAsia="宋体" w:cs="宋体"/>
          <w:color w:val="auto"/>
          <w:sz w:val="24"/>
          <w:highlight w:val="none"/>
          <w:lang w:eastAsia="zh-CN"/>
        </w:rPr>
        <w:t>2.1 采购文件的组成</w:t>
      </w:r>
      <w:bookmarkEnd w:id="131"/>
      <w:bookmarkEnd w:id="132"/>
      <w:bookmarkEnd w:id="133"/>
      <w:bookmarkEnd w:id="134"/>
      <w:bookmarkEnd w:id="135"/>
    </w:p>
    <w:p w14:paraId="21FA3DD0">
      <w:pPr>
        <w:pStyle w:val="23"/>
        <w:spacing w:line="360" w:lineRule="auto"/>
        <w:ind w:firstLine="480" w:firstLineChars="200"/>
        <w:rPr>
          <w:color w:val="auto"/>
          <w:sz w:val="24"/>
          <w:szCs w:val="24"/>
          <w:highlight w:val="none"/>
        </w:rPr>
      </w:pPr>
      <w:r>
        <w:rPr>
          <w:rFonts w:hint="eastAsia"/>
          <w:color w:val="auto"/>
          <w:sz w:val="24"/>
          <w:szCs w:val="24"/>
          <w:highlight w:val="none"/>
        </w:rPr>
        <w:t>本采购文件包括：</w:t>
      </w:r>
    </w:p>
    <w:p w14:paraId="55568612">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5943AD41">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11335C24">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0DB5CFB5">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4986D555">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3F3E752B">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2855693B">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30AC4A1F">
      <w:pPr>
        <w:pStyle w:val="23"/>
        <w:spacing w:line="360" w:lineRule="auto"/>
        <w:ind w:firstLine="480" w:firstLineChars="200"/>
        <w:rPr>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04D9BC36">
      <w:pPr>
        <w:pStyle w:val="5"/>
        <w:spacing w:before="0" w:after="0" w:line="360" w:lineRule="auto"/>
        <w:rPr>
          <w:rFonts w:ascii="宋体" w:hAnsi="宋体" w:eastAsia="宋体" w:cs="宋体"/>
          <w:color w:val="auto"/>
          <w:sz w:val="24"/>
          <w:highlight w:val="none"/>
          <w:lang w:eastAsia="zh-CN"/>
        </w:rPr>
      </w:pPr>
      <w:bookmarkStart w:id="136" w:name="_Toc4961"/>
      <w:bookmarkStart w:id="137" w:name="_Toc5023"/>
      <w:bookmarkStart w:id="138" w:name="_Toc6010"/>
      <w:bookmarkStart w:id="139" w:name="_Toc17198"/>
      <w:bookmarkStart w:id="140" w:name="_Toc27043"/>
      <w:r>
        <w:rPr>
          <w:rFonts w:hint="eastAsia" w:ascii="宋体" w:hAnsi="宋体" w:eastAsia="宋体" w:cs="宋体"/>
          <w:color w:val="auto"/>
          <w:sz w:val="24"/>
          <w:highlight w:val="none"/>
          <w:lang w:eastAsia="zh-CN"/>
        </w:rPr>
        <w:t>2.2 采购文件的澄清和修改</w:t>
      </w:r>
      <w:bookmarkEnd w:id="136"/>
      <w:bookmarkEnd w:id="137"/>
      <w:bookmarkEnd w:id="138"/>
      <w:bookmarkEnd w:id="139"/>
      <w:bookmarkEnd w:id="140"/>
    </w:p>
    <w:p w14:paraId="4CE9475C">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5A5EA887">
      <w:pPr>
        <w:pStyle w:val="23"/>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45C1D9F6">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2AD96639">
      <w:pPr>
        <w:pStyle w:val="4"/>
        <w:spacing w:before="0" w:after="0" w:line="360" w:lineRule="auto"/>
        <w:rPr>
          <w:rFonts w:ascii="宋体" w:hAnsi="宋体" w:eastAsia="宋体" w:cs="宋体"/>
          <w:color w:val="auto"/>
          <w:sz w:val="28"/>
          <w:szCs w:val="28"/>
          <w:highlight w:val="none"/>
          <w:lang w:eastAsia="zh-CN"/>
        </w:rPr>
      </w:pPr>
      <w:bookmarkStart w:id="141" w:name="_Toc7544"/>
      <w:bookmarkStart w:id="142" w:name="_Toc964"/>
      <w:bookmarkStart w:id="143" w:name="_Toc7098"/>
      <w:bookmarkStart w:id="144" w:name="_Toc1062"/>
      <w:bookmarkStart w:id="145" w:name="_Toc16900"/>
      <w:r>
        <w:rPr>
          <w:rFonts w:hint="eastAsia" w:ascii="宋体" w:hAnsi="宋体" w:eastAsia="宋体" w:cs="宋体"/>
          <w:color w:val="auto"/>
          <w:sz w:val="28"/>
          <w:szCs w:val="28"/>
          <w:highlight w:val="none"/>
          <w:lang w:eastAsia="zh-CN"/>
        </w:rPr>
        <w:t>3 响应文件</w:t>
      </w:r>
      <w:bookmarkEnd w:id="141"/>
      <w:bookmarkEnd w:id="142"/>
      <w:bookmarkEnd w:id="143"/>
      <w:bookmarkEnd w:id="144"/>
      <w:bookmarkEnd w:id="145"/>
    </w:p>
    <w:p w14:paraId="52B31203">
      <w:pPr>
        <w:pStyle w:val="5"/>
        <w:spacing w:before="0" w:after="0" w:line="360" w:lineRule="auto"/>
        <w:rPr>
          <w:rFonts w:ascii="宋体" w:hAnsi="宋体" w:eastAsia="宋体" w:cs="宋体"/>
          <w:color w:val="auto"/>
          <w:sz w:val="24"/>
          <w:highlight w:val="none"/>
          <w:lang w:eastAsia="zh-CN"/>
        </w:rPr>
      </w:pPr>
      <w:bookmarkStart w:id="146" w:name="_Toc18800"/>
      <w:bookmarkStart w:id="147" w:name="_Toc1044"/>
      <w:bookmarkStart w:id="148" w:name="_Toc19880"/>
      <w:bookmarkStart w:id="149" w:name="_Toc2516"/>
      <w:bookmarkStart w:id="150" w:name="_Toc25228"/>
      <w:r>
        <w:rPr>
          <w:rFonts w:hint="eastAsia" w:ascii="宋体" w:hAnsi="宋体" w:eastAsia="宋体" w:cs="宋体"/>
          <w:color w:val="auto"/>
          <w:sz w:val="24"/>
          <w:highlight w:val="none"/>
          <w:lang w:eastAsia="zh-CN"/>
        </w:rPr>
        <w:t>3.1 响应文件的组成</w:t>
      </w:r>
      <w:bookmarkEnd w:id="146"/>
      <w:bookmarkEnd w:id="147"/>
      <w:bookmarkEnd w:id="148"/>
      <w:bookmarkEnd w:id="149"/>
      <w:bookmarkEnd w:id="150"/>
    </w:p>
    <w:p w14:paraId="68706C8A">
      <w:pPr>
        <w:pStyle w:val="23"/>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26D975FC">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46F6B4BC">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4F69D89">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联合体协议书(如有)；</w:t>
      </w:r>
    </w:p>
    <w:p w14:paraId="23830FB5">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响应保证金(如有)；</w:t>
      </w:r>
    </w:p>
    <w:p w14:paraId="56B26D37">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商务和技术偏差表；</w:t>
      </w:r>
    </w:p>
    <w:p w14:paraId="28C4BF17">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报价表；</w:t>
      </w:r>
    </w:p>
    <w:p w14:paraId="51BBC1C1">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资格审查资料；</w:t>
      </w:r>
    </w:p>
    <w:p w14:paraId="795A627C">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响应方案；</w:t>
      </w:r>
    </w:p>
    <w:p w14:paraId="3AEB5231">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7904D4B5">
      <w:pPr>
        <w:pStyle w:val="23"/>
        <w:spacing w:line="360" w:lineRule="auto"/>
        <w:ind w:firstLine="480" w:firstLineChars="200"/>
        <w:rPr>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77AF2C7D">
      <w:pPr>
        <w:pStyle w:val="23"/>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2F71F120">
      <w:pPr>
        <w:pStyle w:val="5"/>
        <w:spacing w:before="0" w:after="0" w:line="360" w:lineRule="auto"/>
        <w:rPr>
          <w:rFonts w:ascii="宋体" w:hAnsi="宋体" w:eastAsia="宋体" w:cs="宋体"/>
          <w:color w:val="auto"/>
          <w:sz w:val="24"/>
          <w:highlight w:val="none"/>
          <w:lang w:eastAsia="zh-CN"/>
        </w:rPr>
      </w:pPr>
      <w:bookmarkStart w:id="151" w:name="_Toc28231"/>
      <w:bookmarkStart w:id="152" w:name="_Toc14681"/>
      <w:bookmarkStart w:id="153" w:name="_Toc27876"/>
      <w:bookmarkStart w:id="154" w:name="_Toc10881"/>
      <w:bookmarkStart w:id="155" w:name="_Toc5938"/>
      <w:r>
        <w:rPr>
          <w:rFonts w:hint="eastAsia" w:ascii="宋体" w:hAnsi="宋体" w:eastAsia="宋体" w:cs="宋体"/>
          <w:color w:val="auto"/>
          <w:sz w:val="24"/>
          <w:highlight w:val="none"/>
          <w:lang w:eastAsia="zh-CN"/>
        </w:rPr>
        <w:t>3.2 报价</w:t>
      </w:r>
      <w:bookmarkEnd w:id="151"/>
      <w:bookmarkEnd w:id="152"/>
      <w:bookmarkEnd w:id="153"/>
      <w:bookmarkEnd w:id="154"/>
      <w:bookmarkEnd w:id="155"/>
    </w:p>
    <w:p w14:paraId="33F54C3E">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2A3CDF56">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27E3846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01EFC1BF">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15F90EFE">
      <w:pPr>
        <w:pStyle w:val="5"/>
        <w:spacing w:before="0" w:after="0" w:line="360" w:lineRule="auto"/>
        <w:rPr>
          <w:rFonts w:ascii="宋体" w:hAnsi="宋体" w:eastAsia="宋体" w:cs="宋体"/>
          <w:color w:val="auto"/>
          <w:sz w:val="24"/>
          <w:highlight w:val="none"/>
          <w:lang w:eastAsia="zh-CN"/>
        </w:rPr>
      </w:pPr>
      <w:bookmarkStart w:id="156" w:name="_Toc5815"/>
      <w:bookmarkStart w:id="157" w:name="_Toc13523"/>
      <w:bookmarkStart w:id="158" w:name="_Toc15776"/>
      <w:bookmarkStart w:id="159" w:name="_Toc229"/>
      <w:bookmarkStart w:id="160" w:name="_Toc19794"/>
      <w:r>
        <w:rPr>
          <w:rFonts w:hint="eastAsia" w:ascii="宋体" w:hAnsi="宋体" w:eastAsia="宋体" w:cs="宋体"/>
          <w:color w:val="auto"/>
          <w:sz w:val="24"/>
          <w:highlight w:val="none"/>
          <w:lang w:eastAsia="zh-CN"/>
        </w:rPr>
        <w:t>3.3 响应文件有效期</w:t>
      </w:r>
      <w:bookmarkEnd w:id="156"/>
      <w:bookmarkEnd w:id="157"/>
      <w:bookmarkEnd w:id="158"/>
      <w:bookmarkEnd w:id="159"/>
      <w:bookmarkEnd w:id="160"/>
    </w:p>
    <w:p w14:paraId="029202E6">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响应文件有效期应为90日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71F22899">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249BE67A">
      <w:pPr>
        <w:pStyle w:val="5"/>
        <w:spacing w:before="0" w:after="0" w:line="360" w:lineRule="auto"/>
        <w:rPr>
          <w:rFonts w:ascii="宋体" w:hAnsi="宋体" w:eastAsia="宋体" w:cs="宋体"/>
          <w:color w:val="auto"/>
          <w:sz w:val="24"/>
          <w:highlight w:val="none"/>
          <w:lang w:eastAsia="zh-CN"/>
        </w:rPr>
      </w:pPr>
      <w:bookmarkStart w:id="161" w:name="_Toc29692"/>
      <w:bookmarkStart w:id="162" w:name="_Toc12030"/>
      <w:bookmarkStart w:id="163" w:name="_Toc32120"/>
      <w:bookmarkStart w:id="164" w:name="_Toc16692"/>
      <w:bookmarkStart w:id="165" w:name="_Toc26594"/>
      <w:r>
        <w:rPr>
          <w:rFonts w:hint="eastAsia" w:ascii="宋体" w:hAnsi="宋体" w:eastAsia="宋体" w:cs="宋体"/>
          <w:color w:val="auto"/>
          <w:sz w:val="24"/>
          <w:highlight w:val="none"/>
          <w:lang w:eastAsia="zh-CN"/>
        </w:rPr>
        <w:t>3.4 响应保证金</w:t>
      </w:r>
      <w:bookmarkEnd w:id="161"/>
      <w:bookmarkEnd w:id="162"/>
      <w:bookmarkEnd w:id="163"/>
      <w:bookmarkEnd w:id="164"/>
      <w:bookmarkEnd w:id="165"/>
    </w:p>
    <w:p w14:paraId="1CEB380C">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6117340B">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41BC4F11">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0E223252">
      <w:pPr>
        <w:pStyle w:val="23"/>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299CC897">
      <w:pPr>
        <w:pStyle w:val="23"/>
        <w:tabs>
          <w:tab w:val="left" w:pos="1005"/>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18E26084">
      <w:pPr>
        <w:pStyle w:val="23"/>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58E10178">
      <w:pPr>
        <w:pStyle w:val="5"/>
        <w:spacing w:before="0" w:after="0" w:line="360" w:lineRule="auto"/>
        <w:rPr>
          <w:rFonts w:ascii="宋体" w:hAnsi="宋体" w:eastAsia="宋体" w:cs="宋体"/>
          <w:color w:val="auto"/>
          <w:sz w:val="24"/>
          <w:highlight w:val="none"/>
          <w:lang w:eastAsia="zh-CN"/>
        </w:rPr>
      </w:pPr>
      <w:bookmarkStart w:id="166" w:name="_Toc14482"/>
      <w:bookmarkStart w:id="167" w:name="_Toc10476"/>
      <w:bookmarkStart w:id="168" w:name="_Toc31437"/>
      <w:bookmarkStart w:id="169" w:name="_Toc20267"/>
      <w:bookmarkStart w:id="170" w:name="_Toc28443"/>
      <w:r>
        <w:rPr>
          <w:rFonts w:hint="eastAsia" w:ascii="宋体" w:hAnsi="宋体" w:eastAsia="宋体" w:cs="宋体"/>
          <w:color w:val="auto"/>
          <w:sz w:val="24"/>
          <w:highlight w:val="none"/>
          <w:lang w:eastAsia="zh-CN"/>
        </w:rPr>
        <w:t>3.5 资格审查资料</w:t>
      </w:r>
      <w:bookmarkEnd w:id="166"/>
      <w:bookmarkEnd w:id="167"/>
      <w:bookmarkEnd w:id="168"/>
      <w:bookmarkEnd w:id="169"/>
      <w:bookmarkEnd w:id="170"/>
    </w:p>
    <w:p w14:paraId="6D6C6912">
      <w:pPr>
        <w:pStyle w:val="23"/>
        <w:spacing w:line="360" w:lineRule="auto"/>
        <w:ind w:firstLine="480" w:firstLineChars="200"/>
        <w:rPr>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7A45AB5C">
      <w:pPr>
        <w:pStyle w:val="5"/>
        <w:spacing w:before="0" w:after="0" w:line="360" w:lineRule="auto"/>
        <w:rPr>
          <w:rFonts w:ascii="宋体" w:hAnsi="宋体" w:eastAsia="宋体" w:cs="宋体"/>
          <w:color w:val="auto"/>
          <w:sz w:val="24"/>
          <w:highlight w:val="none"/>
          <w:lang w:eastAsia="zh-CN"/>
        </w:rPr>
      </w:pPr>
      <w:bookmarkStart w:id="171" w:name="_Toc20237"/>
      <w:bookmarkStart w:id="172" w:name="_Toc8759"/>
      <w:bookmarkStart w:id="173" w:name="_Toc3578"/>
      <w:bookmarkStart w:id="174" w:name="_Toc15711"/>
      <w:bookmarkStart w:id="175" w:name="_Toc6941"/>
      <w:r>
        <w:rPr>
          <w:rFonts w:hint="eastAsia" w:ascii="宋体" w:hAnsi="宋体" w:eastAsia="宋体" w:cs="宋体"/>
          <w:color w:val="auto"/>
          <w:sz w:val="24"/>
          <w:highlight w:val="none"/>
          <w:lang w:eastAsia="zh-CN"/>
        </w:rPr>
        <w:t>3.6 响应方案</w:t>
      </w:r>
      <w:bookmarkEnd w:id="171"/>
      <w:bookmarkEnd w:id="172"/>
      <w:bookmarkEnd w:id="173"/>
      <w:bookmarkEnd w:id="174"/>
      <w:bookmarkEnd w:id="175"/>
    </w:p>
    <w:p w14:paraId="4F4B1640">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034CB715">
      <w:pPr>
        <w:pStyle w:val="23"/>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36457758">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6F137F71">
      <w:pPr>
        <w:pStyle w:val="5"/>
        <w:spacing w:before="0" w:after="0" w:line="360" w:lineRule="auto"/>
        <w:rPr>
          <w:rFonts w:ascii="宋体" w:hAnsi="宋体" w:eastAsia="宋体" w:cs="宋体"/>
          <w:color w:val="auto"/>
          <w:sz w:val="24"/>
          <w:highlight w:val="none"/>
          <w:lang w:eastAsia="zh-CN"/>
        </w:rPr>
      </w:pPr>
      <w:bookmarkStart w:id="176" w:name="_Toc26068"/>
      <w:bookmarkStart w:id="177" w:name="_Toc16104"/>
      <w:bookmarkStart w:id="178" w:name="_Toc12965"/>
      <w:bookmarkStart w:id="179" w:name="_Toc17388"/>
      <w:bookmarkStart w:id="180" w:name="_Toc16410"/>
      <w:r>
        <w:rPr>
          <w:rFonts w:hint="eastAsia" w:ascii="宋体" w:hAnsi="宋体" w:eastAsia="宋体" w:cs="宋体"/>
          <w:color w:val="auto"/>
          <w:sz w:val="24"/>
          <w:highlight w:val="none"/>
          <w:lang w:eastAsia="zh-CN"/>
        </w:rPr>
        <w:t>3.7 响应文件的编制</w:t>
      </w:r>
      <w:bookmarkEnd w:id="176"/>
      <w:bookmarkEnd w:id="177"/>
      <w:bookmarkEnd w:id="178"/>
      <w:bookmarkEnd w:id="179"/>
      <w:bookmarkEnd w:id="180"/>
    </w:p>
    <w:p w14:paraId="1FD0EA08">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506CE6D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18468955">
      <w:pPr>
        <w:pStyle w:val="23"/>
        <w:spacing w:line="360" w:lineRule="auto"/>
        <w:ind w:firstLine="480" w:firstLineChars="200"/>
        <w:rPr>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13F07F57">
      <w:pPr>
        <w:pStyle w:val="23"/>
        <w:spacing w:line="360" w:lineRule="auto"/>
        <w:ind w:firstLine="480" w:firstLineChars="200"/>
        <w:rPr>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4DFE1D5F">
      <w:pPr>
        <w:pStyle w:val="23"/>
        <w:spacing w:line="360" w:lineRule="auto"/>
        <w:ind w:firstLine="480" w:firstLineChars="200"/>
        <w:rPr>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446AD671">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05E38C4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75C40C94">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5EBB641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1AD8E581">
      <w:pPr>
        <w:pStyle w:val="4"/>
        <w:spacing w:before="0" w:after="0" w:line="360" w:lineRule="auto"/>
        <w:rPr>
          <w:rFonts w:ascii="宋体" w:hAnsi="宋体" w:eastAsia="宋体" w:cs="宋体"/>
          <w:color w:val="auto"/>
          <w:sz w:val="28"/>
          <w:szCs w:val="28"/>
          <w:highlight w:val="none"/>
          <w:lang w:eastAsia="zh-CN"/>
        </w:rPr>
      </w:pPr>
      <w:bookmarkStart w:id="181" w:name="_Toc4280"/>
      <w:bookmarkStart w:id="182" w:name="_Toc25905"/>
      <w:bookmarkStart w:id="183" w:name="_Toc12409"/>
      <w:bookmarkStart w:id="184" w:name="_Toc14448"/>
      <w:bookmarkStart w:id="185" w:name="_Toc7232"/>
      <w:r>
        <w:rPr>
          <w:rFonts w:hint="eastAsia" w:ascii="宋体" w:hAnsi="宋体" w:eastAsia="宋体" w:cs="宋体"/>
          <w:color w:val="auto"/>
          <w:sz w:val="28"/>
          <w:szCs w:val="28"/>
          <w:highlight w:val="none"/>
          <w:lang w:eastAsia="zh-CN"/>
        </w:rPr>
        <w:t>4 响应文件的递交</w:t>
      </w:r>
      <w:bookmarkEnd w:id="181"/>
      <w:bookmarkEnd w:id="182"/>
      <w:bookmarkEnd w:id="183"/>
      <w:bookmarkEnd w:id="184"/>
      <w:bookmarkEnd w:id="185"/>
    </w:p>
    <w:p w14:paraId="5242E73B">
      <w:pPr>
        <w:pStyle w:val="5"/>
        <w:spacing w:before="0" w:after="0" w:line="360" w:lineRule="auto"/>
        <w:rPr>
          <w:rFonts w:ascii="宋体" w:hAnsi="宋体" w:eastAsia="宋体" w:cs="宋体"/>
          <w:color w:val="auto"/>
          <w:sz w:val="24"/>
          <w:highlight w:val="none"/>
          <w:lang w:eastAsia="zh-CN"/>
        </w:rPr>
      </w:pPr>
      <w:bookmarkStart w:id="186" w:name="_Toc10622"/>
      <w:bookmarkStart w:id="187" w:name="_Toc20261"/>
      <w:bookmarkStart w:id="188" w:name="_Toc8730"/>
      <w:bookmarkStart w:id="189" w:name="_Toc15979"/>
      <w:bookmarkStart w:id="190" w:name="_Toc28219"/>
      <w:r>
        <w:rPr>
          <w:rFonts w:hint="eastAsia" w:ascii="宋体" w:hAnsi="宋体" w:eastAsia="宋体" w:cs="宋体"/>
          <w:color w:val="auto"/>
          <w:sz w:val="24"/>
          <w:highlight w:val="none"/>
          <w:lang w:eastAsia="zh-CN"/>
        </w:rPr>
        <w:t>4.1 响应文件的包装与标记</w:t>
      </w:r>
      <w:bookmarkEnd w:id="186"/>
      <w:bookmarkEnd w:id="187"/>
      <w:bookmarkEnd w:id="188"/>
      <w:bookmarkEnd w:id="189"/>
      <w:bookmarkEnd w:id="190"/>
    </w:p>
    <w:p w14:paraId="0C6BFD8F">
      <w:pPr>
        <w:pStyle w:val="23"/>
        <w:tabs>
          <w:tab w:val="left" w:pos="358"/>
        </w:tabs>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7C960431">
      <w:pPr>
        <w:pStyle w:val="23"/>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6898233E">
      <w:pPr>
        <w:pStyle w:val="5"/>
        <w:spacing w:before="0" w:after="0" w:line="360" w:lineRule="auto"/>
        <w:rPr>
          <w:rFonts w:ascii="宋体" w:hAnsi="宋体" w:eastAsia="宋体" w:cs="宋体"/>
          <w:color w:val="auto"/>
          <w:sz w:val="24"/>
          <w:highlight w:val="none"/>
          <w:lang w:eastAsia="zh-CN"/>
        </w:rPr>
      </w:pPr>
      <w:bookmarkStart w:id="191" w:name="_Toc22362"/>
      <w:bookmarkStart w:id="192" w:name="_Toc22671"/>
      <w:bookmarkStart w:id="193" w:name="_Toc21412"/>
      <w:bookmarkStart w:id="194" w:name="_Toc20384"/>
      <w:bookmarkStart w:id="195" w:name="_Toc19191"/>
      <w:r>
        <w:rPr>
          <w:rFonts w:hint="eastAsia" w:ascii="宋体" w:hAnsi="宋体" w:eastAsia="宋体" w:cs="宋体"/>
          <w:color w:val="auto"/>
          <w:sz w:val="24"/>
          <w:highlight w:val="none"/>
          <w:lang w:eastAsia="zh-CN"/>
        </w:rPr>
        <w:t>4.2 响应文件的递交</w:t>
      </w:r>
      <w:bookmarkEnd w:id="191"/>
      <w:bookmarkEnd w:id="192"/>
      <w:bookmarkEnd w:id="193"/>
      <w:bookmarkEnd w:id="194"/>
      <w:bookmarkEnd w:id="195"/>
    </w:p>
    <w:p w14:paraId="577488FE">
      <w:pPr>
        <w:pStyle w:val="23"/>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63E8F81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79A39459">
      <w:pPr>
        <w:pStyle w:val="5"/>
        <w:spacing w:before="0" w:after="0" w:line="360" w:lineRule="auto"/>
        <w:rPr>
          <w:rFonts w:ascii="宋体" w:hAnsi="宋体" w:eastAsia="宋体" w:cs="宋体"/>
          <w:color w:val="auto"/>
          <w:sz w:val="24"/>
          <w:highlight w:val="none"/>
          <w:lang w:eastAsia="zh-CN"/>
        </w:rPr>
      </w:pPr>
      <w:bookmarkStart w:id="196" w:name="_Toc27921"/>
      <w:bookmarkStart w:id="197" w:name="_Toc23165"/>
      <w:bookmarkStart w:id="198" w:name="_Toc16916"/>
      <w:bookmarkStart w:id="199" w:name="_Toc17807"/>
      <w:bookmarkStart w:id="200" w:name="_Toc7808"/>
      <w:r>
        <w:rPr>
          <w:rFonts w:hint="eastAsia" w:ascii="宋体" w:hAnsi="宋体" w:eastAsia="宋体" w:cs="宋体"/>
          <w:color w:val="auto"/>
          <w:sz w:val="24"/>
          <w:highlight w:val="none"/>
          <w:lang w:eastAsia="zh-CN"/>
        </w:rPr>
        <w:t>4.3 响应文件的修改与撤回</w:t>
      </w:r>
      <w:bookmarkEnd w:id="196"/>
      <w:bookmarkEnd w:id="197"/>
      <w:bookmarkEnd w:id="198"/>
      <w:bookmarkEnd w:id="199"/>
      <w:bookmarkEnd w:id="200"/>
    </w:p>
    <w:p w14:paraId="7E41143B">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14477A8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5A218B3D">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376EF67C">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66FB5D5A">
      <w:pPr>
        <w:pStyle w:val="4"/>
        <w:spacing w:before="0" w:after="0" w:line="360" w:lineRule="auto"/>
        <w:rPr>
          <w:rFonts w:ascii="宋体" w:hAnsi="宋体" w:eastAsia="宋体" w:cs="宋体"/>
          <w:color w:val="auto"/>
          <w:sz w:val="28"/>
          <w:szCs w:val="28"/>
          <w:highlight w:val="none"/>
          <w:lang w:eastAsia="zh-CN"/>
        </w:rPr>
      </w:pPr>
      <w:bookmarkStart w:id="201" w:name="_Toc17513"/>
      <w:bookmarkStart w:id="202" w:name="_Toc5678"/>
      <w:bookmarkStart w:id="203" w:name="_Toc24791"/>
      <w:bookmarkStart w:id="204" w:name="_Toc28184"/>
      <w:bookmarkStart w:id="205" w:name="_Toc1349"/>
      <w:r>
        <w:rPr>
          <w:rFonts w:hint="eastAsia" w:ascii="宋体" w:hAnsi="宋体" w:eastAsia="宋体" w:cs="宋体"/>
          <w:color w:val="auto"/>
          <w:sz w:val="28"/>
          <w:szCs w:val="28"/>
          <w:highlight w:val="none"/>
          <w:lang w:eastAsia="zh-CN"/>
        </w:rPr>
        <w:t>5 开启响应文件</w:t>
      </w:r>
      <w:bookmarkEnd w:id="201"/>
      <w:bookmarkEnd w:id="202"/>
      <w:bookmarkEnd w:id="203"/>
      <w:bookmarkEnd w:id="204"/>
      <w:bookmarkEnd w:id="205"/>
    </w:p>
    <w:p w14:paraId="79B30F26">
      <w:pPr>
        <w:pStyle w:val="5"/>
        <w:spacing w:before="0" w:after="0" w:line="360" w:lineRule="auto"/>
        <w:rPr>
          <w:rFonts w:ascii="宋体" w:hAnsi="宋体" w:eastAsia="宋体" w:cs="宋体"/>
          <w:color w:val="auto"/>
          <w:sz w:val="24"/>
          <w:highlight w:val="none"/>
          <w:lang w:eastAsia="zh-CN"/>
        </w:rPr>
      </w:pPr>
      <w:bookmarkStart w:id="206" w:name="_Toc20622"/>
      <w:bookmarkStart w:id="207" w:name="_Toc32384"/>
      <w:bookmarkStart w:id="208" w:name="_Toc6503"/>
      <w:bookmarkStart w:id="209" w:name="_Toc2928"/>
      <w:bookmarkStart w:id="210" w:name="_Toc9939"/>
      <w:r>
        <w:rPr>
          <w:rFonts w:hint="eastAsia" w:ascii="宋体" w:hAnsi="宋体" w:eastAsia="宋体" w:cs="宋体"/>
          <w:color w:val="auto"/>
          <w:sz w:val="24"/>
          <w:highlight w:val="none"/>
          <w:lang w:eastAsia="zh-CN"/>
        </w:rPr>
        <w:t>5.1 开启响应文件的时间和地点</w:t>
      </w:r>
      <w:bookmarkEnd w:id="206"/>
      <w:bookmarkEnd w:id="207"/>
      <w:bookmarkEnd w:id="208"/>
      <w:bookmarkEnd w:id="209"/>
      <w:bookmarkEnd w:id="210"/>
    </w:p>
    <w:p w14:paraId="3062A36C">
      <w:pPr>
        <w:pStyle w:val="23"/>
        <w:spacing w:line="360" w:lineRule="auto"/>
        <w:ind w:firstLine="480" w:firstLineChars="200"/>
        <w:rPr>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1DAA4498">
      <w:pPr>
        <w:pStyle w:val="5"/>
        <w:spacing w:before="0" w:after="0" w:line="360" w:lineRule="auto"/>
        <w:rPr>
          <w:rFonts w:ascii="宋体" w:hAnsi="宋体" w:eastAsia="宋体" w:cs="宋体"/>
          <w:color w:val="auto"/>
          <w:sz w:val="24"/>
          <w:highlight w:val="none"/>
          <w:lang w:eastAsia="zh-CN"/>
        </w:rPr>
      </w:pPr>
      <w:bookmarkStart w:id="211" w:name="_Toc4455"/>
      <w:bookmarkStart w:id="212" w:name="_Toc9431"/>
      <w:bookmarkStart w:id="213" w:name="_Toc3266"/>
      <w:bookmarkStart w:id="214" w:name="_Toc8884"/>
      <w:bookmarkStart w:id="215" w:name="_Toc26690"/>
      <w:r>
        <w:rPr>
          <w:rFonts w:hint="eastAsia" w:ascii="宋体" w:hAnsi="宋体" w:eastAsia="宋体" w:cs="宋体"/>
          <w:color w:val="auto"/>
          <w:sz w:val="24"/>
          <w:highlight w:val="none"/>
          <w:lang w:eastAsia="zh-CN"/>
        </w:rPr>
        <w:t>5.2 开启程序</w:t>
      </w:r>
      <w:bookmarkEnd w:id="211"/>
      <w:bookmarkEnd w:id="212"/>
      <w:bookmarkEnd w:id="213"/>
      <w:bookmarkEnd w:id="214"/>
      <w:bookmarkEnd w:id="215"/>
    </w:p>
    <w:p w14:paraId="394AB8C4">
      <w:pPr>
        <w:pStyle w:val="23"/>
        <w:spacing w:line="360" w:lineRule="auto"/>
        <w:ind w:firstLine="480" w:firstLineChars="200"/>
        <w:rPr>
          <w:color w:val="auto"/>
          <w:sz w:val="24"/>
          <w:szCs w:val="24"/>
          <w:highlight w:val="none"/>
        </w:rPr>
      </w:pPr>
      <w:r>
        <w:rPr>
          <w:rFonts w:hint="eastAsia"/>
          <w:color w:val="auto"/>
          <w:sz w:val="24"/>
          <w:szCs w:val="24"/>
          <w:highlight w:val="none"/>
        </w:rPr>
        <w:t>主持人按下列程序公开开启响应文件：</w:t>
      </w:r>
    </w:p>
    <w:p w14:paraId="7B756632">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77290DAE">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531B38D1">
      <w:pPr>
        <w:pStyle w:val="23"/>
        <w:tabs>
          <w:tab w:val="left" w:pos="1030"/>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40252628">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5C668D08">
      <w:pPr>
        <w:pStyle w:val="23"/>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28E494BD">
      <w:pPr>
        <w:pStyle w:val="23"/>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0B3572BC">
      <w:pPr>
        <w:pStyle w:val="23"/>
        <w:tabs>
          <w:tab w:val="left" w:pos="1031"/>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09C49EFE">
      <w:pPr>
        <w:pStyle w:val="5"/>
        <w:spacing w:before="0" w:after="0" w:line="360" w:lineRule="auto"/>
        <w:rPr>
          <w:rFonts w:cs="宋体"/>
          <w:color w:val="auto"/>
          <w:highlight w:val="none"/>
          <w:lang w:eastAsia="zh-CN"/>
        </w:rPr>
      </w:pPr>
      <w:bookmarkStart w:id="216" w:name="_Toc11358"/>
      <w:bookmarkStart w:id="217" w:name="_Toc31426"/>
      <w:bookmarkStart w:id="218" w:name="_Toc25131"/>
      <w:bookmarkStart w:id="219" w:name="_Toc16351"/>
      <w:bookmarkStart w:id="220" w:name="_Toc14323"/>
      <w:r>
        <w:rPr>
          <w:rFonts w:hint="eastAsia" w:ascii="宋体" w:hAnsi="宋体" w:eastAsia="宋体" w:cs="宋体"/>
          <w:color w:val="auto"/>
          <w:sz w:val="24"/>
          <w:highlight w:val="none"/>
          <w:lang w:eastAsia="zh-CN"/>
        </w:rPr>
        <w:t>5.3 递交响应文件的供应商不足的情形</w:t>
      </w:r>
      <w:bookmarkEnd w:id="216"/>
      <w:bookmarkEnd w:id="217"/>
      <w:bookmarkEnd w:id="218"/>
      <w:bookmarkEnd w:id="219"/>
      <w:bookmarkEnd w:id="220"/>
    </w:p>
    <w:p w14:paraId="6231C267">
      <w:pPr>
        <w:pStyle w:val="23"/>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21D497BC">
      <w:pPr>
        <w:pStyle w:val="4"/>
        <w:spacing w:before="0" w:after="0" w:line="360" w:lineRule="auto"/>
        <w:rPr>
          <w:rFonts w:ascii="宋体" w:hAnsi="宋体" w:eastAsia="宋体" w:cs="宋体"/>
          <w:color w:val="auto"/>
          <w:sz w:val="28"/>
          <w:szCs w:val="28"/>
          <w:highlight w:val="none"/>
          <w:lang w:eastAsia="zh-CN"/>
        </w:rPr>
      </w:pPr>
      <w:bookmarkStart w:id="221" w:name="_Toc18132"/>
      <w:bookmarkStart w:id="222" w:name="_Toc31405"/>
      <w:bookmarkStart w:id="223" w:name="_Toc7375"/>
      <w:bookmarkStart w:id="224" w:name="_Toc25985"/>
      <w:bookmarkStart w:id="225" w:name="_Toc26458"/>
      <w:r>
        <w:rPr>
          <w:rFonts w:hint="eastAsia" w:ascii="宋体" w:hAnsi="宋体" w:eastAsia="宋体" w:cs="宋体"/>
          <w:color w:val="auto"/>
          <w:sz w:val="28"/>
          <w:szCs w:val="28"/>
          <w:highlight w:val="none"/>
          <w:lang w:eastAsia="zh-CN"/>
        </w:rPr>
        <w:t>6 评审</w:t>
      </w:r>
      <w:bookmarkEnd w:id="221"/>
      <w:bookmarkEnd w:id="222"/>
      <w:bookmarkEnd w:id="223"/>
      <w:bookmarkEnd w:id="224"/>
      <w:bookmarkEnd w:id="225"/>
    </w:p>
    <w:p w14:paraId="002610FC">
      <w:pPr>
        <w:pStyle w:val="5"/>
        <w:spacing w:before="0" w:after="0" w:line="360" w:lineRule="auto"/>
        <w:rPr>
          <w:rFonts w:ascii="宋体" w:hAnsi="宋体" w:eastAsia="宋体" w:cs="宋体"/>
          <w:color w:val="auto"/>
          <w:sz w:val="24"/>
          <w:highlight w:val="none"/>
          <w:lang w:eastAsia="zh-CN"/>
        </w:rPr>
      </w:pPr>
      <w:bookmarkStart w:id="226" w:name="_Toc6848"/>
      <w:bookmarkStart w:id="227" w:name="_Toc6469"/>
      <w:bookmarkStart w:id="228" w:name="_Toc4699"/>
      <w:bookmarkStart w:id="229" w:name="_Toc25023"/>
      <w:bookmarkStart w:id="230" w:name="_Toc31693"/>
      <w:r>
        <w:rPr>
          <w:rFonts w:hint="eastAsia" w:ascii="宋体" w:hAnsi="宋体" w:eastAsia="宋体" w:cs="宋体"/>
          <w:color w:val="auto"/>
          <w:sz w:val="24"/>
          <w:highlight w:val="none"/>
          <w:lang w:eastAsia="zh-CN"/>
        </w:rPr>
        <w:t>6.1 评审小组</w:t>
      </w:r>
      <w:bookmarkEnd w:id="226"/>
      <w:bookmarkEnd w:id="227"/>
      <w:bookmarkEnd w:id="228"/>
      <w:bookmarkEnd w:id="229"/>
      <w:bookmarkEnd w:id="230"/>
    </w:p>
    <w:p w14:paraId="5BD551F8">
      <w:pPr>
        <w:pStyle w:val="23"/>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3F127D95">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2F88C91B">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4DDFB415">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4513FEE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38375A44">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2CCC0B1E">
      <w:pPr>
        <w:pStyle w:val="5"/>
        <w:spacing w:before="0" w:after="0" w:line="360" w:lineRule="auto"/>
        <w:rPr>
          <w:rFonts w:ascii="宋体" w:hAnsi="宋体" w:eastAsia="宋体" w:cs="宋体"/>
          <w:color w:val="auto"/>
          <w:sz w:val="24"/>
          <w:highlight w:val="none"/>
          <w:lang w:eastAsia="zh-CN"/>
        </w:rPr>
      </w:pPr>
      <w:bookmarkStart w:id="231" w:name="_Toc29493"/>
      <w:bookmarkStart w:id="232" w:name="_Toc2384"/>
      <w:bookmarkStart w:id="233" w:name="_Toc26482"/>
      <w:bookmarkStart w:id="234" w:name="_Toc9185"/>
      <w:bookmarkStart w:id="235" w:name="_Toc18626"/>
      <w:r>
        <w:rPr>
          <w:rFonts w:hint="eastAsia" w:ascii="宋体" w:hAnsi="宋体" w:eastAsia="宋体" w:cs="宋体"/>
          <w:color w:val="auto"/>
          <w:sz w:val="24"/>
          <w:highlight w:val="none"/>
          <w:lang w:eastAsia="zh-CN"/>
        </w:rPr>
        <w:t>6.2 评审</w:t>
      </w:r>
      <w:bookmarkEnd w:id="231"/>
      <w:bookmarkEnd w:id="232"/>
      <w:bookmarkEnd w:id="233"/>
      <w:bookmarkEnd w:id="234"/>
      <w:bookmarkEnd w:id="235"/>
    </w:p>
    <w:p w14:paraId="15C7BC1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562E3958">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1FC74CB3">
      <w:pPr>
        <w:pStyle w:val="4"/>
        <w:spacing w:before="0" w:after="0" w:line="360" w:lineRule="auto"/>
        <w:rPr>
          <w:rFonts w:ascii="宋体" w:hAnsi="宋体" w:eastAsia="宋体" w:cs="宋体"/>
          <w:color w:val="auto"/>
          <w:sz w:val="28"/>
          <w:szCs w:val="28"/>
          <w:highlight w:val="none"/>
          <w:lang w:eastAsia="zh-CN"/>
        </w:rPr>
      </w:pPr>
      <w:bookmarkStart w:id="236" w:name="_Toc21753"/>
      <w:bookmarkStart w:id="237" w:name="_Toc32647"/>
      <w:bookmarkStart w:id="238" w:name="_Toc22807"/>
      <w:bookmarkStart w:id="239" w:name="_Toc25703"/>
      <w:bookmarkStart w:id="240" w:name="_Toc16563"/>
      <w:r>
        <w:rPr>
          <w:rFonts w:hint="eastAsia" w:ascii="宋体" w:hAnsi="宋体" w:eastAsia="宋体" w:cs="宋体"/>
          <w:color w:val="auto"/>
          <w:sz w:val="28"/>
          <w:szCs w:val="28"/>
          <w:highlight w:val="none"/>
          <w:lang w:eastAsia="zh-CN"/>
        </w:rPr>
        <w:t>7 合同授予</w:t>
      </w:r>
      <w:bookmarkEnd w:id="236"/>
      <w:bookmarkEnd w:id="237"/>
      <w:bookmarkEnd w:id="238"/>
      <w:bookmarkEnd w:id="239"/>
      <w:bookmarkEnd w:id="240"/>
    </w:p>
    <w:p w14:paraId="6CBE9E5B">
      <w:pPr>
        <w:pStyle w:val="5"/>
        <w:spacing w:before="0" w:after="0" w:line="360" w:lineRule="auto"/>
        <w:rPr>
          <w:rFonts w:ascii="宋体" w:hAnsi="宋体" w:eastAsia="宋体" w:cs="宋体"/>
          <w:color w:val="auto"/>
          <w:sz w:val="24"/>
          <w:highlight w:val="none"/>
          <w:lang w:eastAsia="zh-CN"/>
        </w:rPr>
      </w:pPr>
      <w:bookmarkStart w:id="241" w:name="_Toc27342"/>
      <w:bookmarkStart w:id="242" w:name="_Toc11515"/>
      <w:bookmarkStart w:id="243" w:name="_Toc22909"/>
      <w:bookmarkStart w:id="244" w:name="_Toc12908"/>
      <w:bookmarkStart w:id="245" w:name="_Toc27009"/>
      <w:r>
        <w:rPr>
          <w:rFonts w:hint="eastAsia" w:ascii="宋体" w:hAnsi="宋体" w:eastAsia="宋体" w:cs="宋体"/>
          <w:color w:val="auto"/>
          <w:sz w:val="24"/>
          <w:highlight w:val="none"/>
          <w:lang w:eastAsia="zh-CN"/>
        </w:rPr>
        <w:t>7.1 候选成交供应商履约能力核查</w:t>
      </w:r>
      <w:bookmarkEnd w:id="241"/>
      <w:bookmarkEnd w:id="242"/>
      <w:r>
        <w:rPr>
          <w:rFonts w:hint="eastAsia" w:ascii="宋体" w:hAnsi="宋体" w:eastAsia="宋体" w:cs="宋体"/>
          <w:color w:val="auto"/>
          <w:sz w:val="24"/>
          <w:highlight w:val="none"/>
          <w:lang w:eastAsia="zh-CN"/>
        </w:rPr>
        <w:t>（如有）</w:t>
      </w:r>
      <w:bookmarkEnd w:id="243"/>
      <w:bookmarkEnd w:id="244"/>
      <w:bookmarkEnd w:id="245"/>
    </w:p>
    <w:p w14:paraId="76E4533E">
      <w:pPr>
        <w:pStyle w:val="23"/>
        <w:spacing w:line="360" w:lineRule="auto"/>
        <w:ind w:firstLine="480" w:firstLineChars="200"/>
        <w:rPr>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72A20209">
      <w:pPr>
        <w:pStyle w:val="5"/>
        <w:spacing w:before="0" w:after="0" w:line="360" w:lineRule="auto"/>
        <w:rPr>
          <w:rFonts w:ascii="宋体" w:hAnsi="宋体" w:eastAsia="宋体" w:cs="宋体"/>
          <w:color w:val="auto"/>
          <w:sz w:val="24"/>
          <w:highlight w:val="none"/>
          <w:lang w:eastAsia="zh-CN"/>
        </w:rPr>
      </w:pPr>
      <w:bookmarkStart w:id="246" w:name="_Toc16984"/>
      <w:bookmarkStart w:id="247" w:name="_Toc1083"/>
      <w:bookmarkStart w:id="248" w:name="_Toc29524"/>
      <w:bookmarkStart w:id="249" w:name="_Toc8207"/>
      <w:bookmarkStart w:id="250" w:name="_Toc30173"/>
      <w:r>
        <w:rPr>
          <w:rFonts w:hint="eastAsia" w:ascii="宋体" w:hAnsi="宋体" w:eastAsia="宋体" w:cs="宋体"/>
          <w:color w:val="auto"/>
          <w:sz w:val="24"/>
          <w:highlight w:val="none"/>
          <w:lang w:eastAsia="zh-CN"/>
        </w:rPr>
        <w:t>7.2 确定成交供应商</w:t>
      </w:r>
      <w:bookmarkEnd w:id="246"/>
      <w:bookmarkEnd w:id="247"/>
      <w:bookmarkEnd w:id="248"/>
      <w:bookmarkEnd w:id="249"/>
      <w:bookmarkEnd w:id="250"/>
    </w:p>
    <w:p w14:paraId="075F2688">
      <w:pPr>
        <w:pStyle w:val="23"/>
        <w:spacing w:line="360" w:lineRule="auto"/>
        <w:ind w:firstLine="480" w:firstLineChars="200"/>
        <w:rPr>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56E50495">
      <w:pPr>
        <w:pStyle w:val="5"/>
        <w:spacing w:before="0" w:after="0" w:line="360" w:lineRule="auto"/>
        <w:rPr>
          <w:rFonts w:ascii="宋体" w:hAnsi="宋体" w:eastAsia="宋体" w:cs="宋体"/>
          <w:color w:val="auto"/>
          <w:sz w:val="24"/>
          <w:highlight w:val="none"/>
          <w:lang w:eastAsia="zh-CN"/>
        </w:rPr>
      </w:pPr>
      <w:bookmarkStart w:id="251" w:name="_Toc31624"/>
      <w:bookmarkStart w:id="252" w:name="_Toc24804"/>
      <w:bookmarkStart w:id="253" w:name="_Toc28729"/>
      <w:bookmarkStart w:id="254" w:name="_Toc24060"/>
      <w:bookmarkStart w:id="255" w:name="_Toc21253"/>
      <w:r>
        <w:rPr>
          <w:rFonts w:hint="eastAsia" w:ascii="宋体" w:hAnsi="宋体" w:eastAsia="宋体" w:cs="宋体"/>
          <w:color w:val="auto"/>
          <w:sz w:val="24"/>
          <w:highlight w:val="none"/>
          <w:lang w:eastAsia="zh-CN"/>
        </w:rPr>
        <w:t>7.3 发布成交结果公告</w:t>
      </w:r>
      <w:bookmarkEnd w:id="251"/>
      <w:bookmarkEnd w:id="252"/>
      <w:bookmarkEnd w:id="253"/>
      <w:bookmarkEnd w:id="254"/>
      <w:bookmarkEnd w:id="255"/>
    </w:p>
    <w:p w14:paraId="0B6EBBCF">
      <w:pPr>
        <w:pStyle w:val="23"/>
        <w:spacing w:line="360" w:lineRule="auto"/>
        <w:ind w:firstLine="480" w:firstLineChars="200"/>
        <w:rPr>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096B48B0">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537BA070">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（2）项目名称和项目编号；</w:t>
      </w:r>
    </w:p>
    <w:p w14:paraId="207FCCE4">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1E8740CF">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5102A34E">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（5）供应商须知前附表规定的其他内容。</w:t>
      </w:r>
    </w:p>
    <w:p w14:paraId="7FF4BC62">
      <w:pPr>
        <w:pStyle w:val="5"/>
        <w:spacing w:before="0" w:after="0" w:line="360" w:lineRule="auto"/>
        <w:rPr>
          <w:rFonts w:ascii="宋体" w:hAnsi="宋体" w:eastAsia="宋体" w:cs="宋体"/>
          <w:color w:val="auto"/>
          <w:sz w:val="24"/>
          <w:highlight w:val="none"/>
          <w:lang w:eastAsia="zh-CN"/>
        </w:rPr>
      </w:pPr>
      <w:bookmarkStart w:id="256" w:name="_Toc13892"/>
      <w:bookmarkStart w:id="257" w:name="_Toc13261"/>
      <w:bookmarkStart w:id="258" w:name="_Toc2791"/>
      <w:bookmarkStart w:id="259" w:name="_Toc25225"/>
      <w:r>
        <w:rPr>
          <w:rFonts w:hint="eastAsia" w:ascii="宋体" w:hAnsi="宋体" w:eastAsia="宋体" w:cs="宋体"/>
          <w:color w:val="auto"/>
          <w:sz w:val="24"/>
          <w:highlight w:val="none"/>
          <w:lang w:eastAsia="zh-CN"/>
        </w:rPr>
        <w:t>7.4 发出成交通知书</w:t>
      </w:r>
      <w:bookmarkEnd w:id="256"/>
      <w:bookmarkEnd w:id="257"/>
      <w:bookmarkEnd w:id="258"/>
      <w:bookmarkEnd w:id="259"/>
    </w:p>
    <w:p w14:paraId="63839FD6">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1133BC59">
      <w:pPr>
        <w:pStyle w:val="5"/>
        <w:spacing w:before="0" w:after="0" w:line="360" w:lineRule="auto"/>
        <w:rPr>
          <w:rFonts w:ascii="宋体" w:hAnsi="宋体" w:eastAsia="宋体" w:cs="宋体"/>
          <w:color w:val="auto"/>
          <w:sz w:val="24"/>
          <w:highlight w:val="none"/>
          <w:lang w:eastAsia="zh-CN"/>
        </w:rPr>
      </w:pPr>
      <w:bookmarkStart w:id="260" w:name="_Toc29237"/>
      <w:bookmarkStart w:id="261" w:name="_Toc26855"/>
      <w:bookmarkStart w:id="262" w:name="_Toc2049"/>
      <w:bookmarkStart w:id="263" w:name="_Toc2722"/>
      <w:bookmarkStart w:id="264" w:name="_Toc14303"/>
      <w:r>
        <w:rPr>
          <w:rFonts w:hint="eastAsia" w:ascii="宋体" w:hAnsi="宋体" w:eastAsia="宋体" w:cs="宋体"/>
          <w:color w:val="auto"/>
          <w:sz w:val="24"/>
          <w:highlight w:val="none"/>
          <w:lang w:eastAsia="zh-CN"/>
        </w:rPr>
        <w:t>7.5 履约保证金</w:t>
      </w:r>
      <w:bookmarkEnd w:id="260"/>
      <w:bookmarkEnd w:id="261"/>
      <w:bookmarkEnd w:id="262"/>
      <w:bookmarkEnd w:id="263"/>
      <w:bookmarkEnd w:id="264"/>
    </w:p>
    <w:p w14:paraId="5182591C">
      <w:pPr>
        <w:pStyle w:val="23"/>
        <w:spacing w:line="360" w:lineRule="auto"/>
        <w:ind w:firstLine="480" w:firstLineChars="200"/>
        <w:rPr>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55AE1C93">
      <w:pPr>
        <w:pStyle w:val="5"/>
        <w:spacing w:before="0" w:after="0" w:line="360" w:lineRule="auto"/>
        <w:rPr>
          <w:rFonts w:ascii="宋体" w:hAnsi="宋体" w:eastAsia="宋体" w:cs="宋体"/>
          <w:color w:val="auto"/>
          <w:sz w:val="24"/>
          <w:highlight w:val="none"/>
          <w:lang w:eastAsia="zh-CN"/>
        </w:rPr>
      </w:pPr>
      <w:bookmarkStart w:id="265" w:name="_Toc22342"/>
      <w:bookmarkStart w:id="266" w:name="_Toc29942"/>
      <w:bookmarkStart w:id="267" w:name="_Toc13253"/>
      <w:bookmarkStart w:id="268" w:name="_Toc6358"/>
      <w:bookmarkStart w:id="269" w:name="_Toc15232"/>
      <w:r>
        <w:rPr>
          <w:rFonts w:hint="eastAsia" w:ascii="宋体" w:hAnsi="宋体" w:eastAsia="宋体" w:cs="宋体"/>
          <w:color w:val="auto"/>
          <w:sz w:val="24"/>
          <w:highlight w:val="none"/>
          <w:lang w:eastAsia="zh-CN"/>
        </w:rPr>
        <w:t>7.6 签订合同</w:t>
      </w:r>
      <w:bookmarkEnd w:id="265"/>
      <w:bookmarkEnd w:id="266"/>
      <w:bookmarkEnd w:id="267"/>
      <w:bookmarkEnd w:id="268"/>
      <w:bookmarkEnd w:id="269"/>
    </w:p>
    <w:p w14:paraId="3663CC7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1AB6195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5B8E15EF">
      <w:pPr>
        <w:pStyle w:val="23"/>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647938DE">
      <w:pPr>
        <w:pStyle w:val="5"/>
        <w:spacing w:before="0" w:after="0" w:line="360" w:lineRule="auto"/>
        <w:rPr>
          <w:rFonts w:ascii="宋体" w:hAnsi="宋体" w:eastAsia="宋体" w:cs="宋体"/>
          <w:color w:val="auto"/>
          <w:sz w:val="24"/>
          <w:highlight w:val="none"/>
          <w:lang w:eastAsia="zh-CN"/>
        </w:rPr>
      </w:pPr>
      <w:bookmarkStart w:id="270" w:name="_Toc151"/>
      <w:bookmarkStart w:id="271" w:name="_Toc17161"/>
      <w:bookmarkStart w:id="272" w:name="_Toc21039"/>
      <w:bookmarkStart w:id="273" w:name="_Toc15761"/>
      <w:bookmarkStart w:id="274" w:name="_Toc16700"/>
      <w:r>
        <w:rPr>
          <w:rFonts w:hint="eastAsia" w:ascii="宋体" w:hAnsi="宋体" w:eastAsia="宋体" w:cs="宋体"/>
          <w:color w:val="auto"/>
          <w:sz w:val="24"/>
          <w:highlight w:val="none"/>
          <w:lang w:eastAsia="zh-CN"/>
        </w:rPr>
        <w:t>7.7 特殊情形处理</w:t>
      </w:r>
      <w:bookmarkEnd w:id="270"/>
      <w:bookmarkEnd w:id="271"/>
      <w:bookmarkEnd w:id="272"/>
      <w:bookmarkEnd w:id="273"/>
      <w:bookmarkEnd w:id="274"/>
    </w:p>
    <w:p w14:paraId="09C36889">
      <w:pPr>
        <w:pStyle w:val="23"/>
        <w:spacing w:line="360" w:lineRule="auto"/>
        <w:ind w:firstLine="480" w:firstLineChars="200"/>
        <w:rPr>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6E7EED52">
      <w:pPr>
        <w:pStyle w:val="4"/>
        <w:spacing w:before="0" w:after="0" w:line="360" w:lineRule="auto"/>
        <w:rPr>
          <w:rFonts w:ascii="宋体" w:hAnsi="宋体" w:eastAsia="宋体" w:cs="宋体"/>
          <w:color w:val="auto"/>
          <w:sz w:val="28"/>
          <w:szCs w:val="28"/>
          <w:highlight w:val="none"/>
          <w:lang w:eastAsia="zh-CN"/>
        </w:rPr>
      </w:pPr>
      <w:bookmarkStart w:id="275" w:name="_Toc17996"/>
      <w:bookmarkStart w:id="276" w:name="_Toc23851"/>
      <w:bookmarkStart w:id="277" w:name="_Toc23970"/>
      <w:bookmarkStart w:id="278" w:name="_Toc26228"/>
      <w:bookmarkStart w:id="279" w:name="_Toc341"/>
      <w:r>
        <w:rPr>
          <w:rFonts w:hint="eastAsia" w:ascii="宋体" w:hAnsi="宋体" w:eastAsia="宋体" w:cs="宋体"/>
          <w:color w:val="auto"/>
          <w:sz w:val="28"/>
          <w:szCs w:val="28"/>
          <w:highlight w:val="none"/>
          <w:lang w:eastAsia="zh-CN"/>
        </w:rPr>
        <w:t>8 异议</w:t>
      </w:r>
      <w:bookmarkEnd w:id="275"/>
      <w:bookmarkEnd w:id="276"/>
      <w:bookmarkEnd w:id="277"/>
      <w:bookmarkEnd w:id="278"/>
      <w:bookmarkEnd w:id="279"/>
    </w:p>
    <w:p w14:paraId="0391A8DD">
      <w:pPr>
        <w:pStyle w:val="5"/>
        <w:spacing w:before="0" w:after="0" w:line="360" w:lineRule="auto"/>
        <w:rPr>
          <w:rFonts w:ascii="宋体" w:hAnsi="宋体" w:eastAsia="宋体" w:cs="宋体"/>
          <w:color w:val="auto"/>
          <w:sz w:val="24"/>
          <w:highlight w:val="none"/>
          <w:lang w:eastAsia="zh-CN"/>
        </w:rPr>
      </w:pPr>
      <w:bookmarkStart w:id="280" w:name="_Toc32244"/>
      <w:bookmarkStart w:id="281" w:name="_Toc31140"/>
      <w:bookmarkStart w:id="282" w:name="_Toc26193"/>
      <w:bookmarkStart w:id="283" w:name="_Toc22223"/>
      <w:bookmarkStart w:id="284" w:name="_Toc26444"/>
      <w:r>
        <w:rPr>
          <w:rFonts w:hint="eastAsia" w:ascii="宋体" w:hAnsi="宋体" w:eastAsia="宋体" w:cs="宋体"/>
          <w:color w:val="auto"/>
          <w:sz w:val="24"/>
          <w:highlight w:val="none"/>
          <w:lang w:eastAsia="zh-CN"/>
        </w:rPr>
        <w:t>8.1 提出异议</w:t>
      </w:r>
      <w:bookmarkEnd w:id="280"/>
      <w:bookmarkEnd w:id="281"/>
      <w:bookmarkEnd w:id="282"/>
      <w:bookmarkEnd w:id="283"/>
      <w:bookmarkEnd w:id="284"/>
    </w:p>
    <w:p w14:paraId="7C799965">
      <w:pPr>
        <w:pStyle w:val="23"/>
        <w:spacing w:line="360" w:lineRule="auto"/>
        <w:ind w:firstLine="480" w:firstLineChars="200"/>
        <w:rPr>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33F5C0A6">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3A677FAF">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10BAC8E4">
      <w:pPr>
        <w:pStyle w:val="23"/>
        <w:spacing w:line="360" w:lineRule="auto"/>
        <w:ind w:firstLine="480" w:firstLineChars="200"/>
        <w:rPr>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46B39172">
      <w:pPr>
        <w:pStyle w:val="5"/>
        <w:spacing w:before="0" w:after="0" w:line="360" w:lineRule="auto"/>
        <w:rPr>
          <w:rFonts w:ascii="宋体" w:hAnsi="宋体" w:eastAsia="宋体" w:cs="宋体"/>
          <w:color w:val="auto"/>
          <w:sz w:val="24"/>
          <w:highlight w:val="none"/>
          <w:lang w:eastAsia="zh-CN"/>
        </w:rPr>
      </w:pPr>
      <w:bookmarkStart w:id="285" w:name="_Toc15001"/>
      <w:bookmarkStart w:id="286" w:name="_Toc31190"/>
      <w:bookmarkStart w:id="287" w:name="_Toc18594"/>
      <w:bookmarkStart w:id="288" w:name="_Toc20640"/>
      <w:bookmarkStart w:id="289" w:name="_Toc12113"/>
      <w:r>
        <w:rPr>
          <w:rFonts w:hint="eastAsia" w:ascii="宋体" w:hAnsi="宋体" w:eastAsia="宋体" w:cs="宋体"/>
          <w:color w:val="auto"/>
          <w:sz w:val="24"/>
          <w:highlight w:val="none"/>
          <w:lang w:eastAsia="zh-CN"/>
        </w:rPr>
        <w:t>8.2 异议处理</w:t>
      </w:r>
      <w:bookmarkEnd w:id="285"/>
      <w:bookmarkEnd w:id="286"/>
      <w:bookmarkEnd w:id="287"/>
      <w:bookmarkEnd w:id="288"/>
      <w:bookmarkEnd w:id="289"/>
    </w:p>
    <w:p w14:paraId="5012CF2F">
      <w:pPr>
        <w:pStyle w:val="23"/>
        <w:spacing w:line="360" w:lineRule="auto"/>
        <w:ind w:firstLine="480" w:firstLineChars="200"/>
        <w:rPr>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2DCB3D48">
      <w:pPr>
        <w:pStyle w:val="23"/>
        <w:spacing w:line="360" w:lineRule="auto"/>
        <w:ind w:firstLine="480" w:firstLineChars="200"/>
        <w:rPr>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152BD046">
      <w:pPr>
        <w:pStyle w:val="4"/>
        <w:spacing w:before="0" w:after="0" w:line="360" w:lineRule="auto"/>
        <w:rPr>
          <w:rFonts w:ascii="宋体" w:hAnsi="宋体" w:eastAsia="宋体" w:cs="宋体"/>
          <w:color w:val="auto"/>
          <w:sz w:val="28"/>
          <w:szCs w:val="28"/>
          <w:highlight w:val="none"/>
          <w:lang w:eastAsia="zh-CN"/>
        </w:rPr>
      </w:pPr>
      <w:bookmarkStart w:id="290" w:name="_Toc18836"/>
      <w:bookmarkStart w:id="291" w:name="_Toc9142"/>
      <w:bookmarkStart w:id="292" w:name="_Toc22627"/>
      <w:bookmarkStart w:id="293" w:name="_Toc20218"/>
      <w:bookmarkStart w:id="294" w:name="_Toc27073"/>
      <w:r>
        <w:rPr>
          <w:rFonts w:hint="eastAsia" w:ascii="宋体" w:hAnsi="宋体" w:eastAsia="宋体" w:cs="宋体"/>
          <w:color w:val="auto"/>
          <w:sz w:val="28"/>
          <w:szCs w:val="28"/>
          <w:highlight w:val="none"/>
          <w:lang w:eastAsia="zh-CN"/>
        </w:rPr>
        <w:t>9 纪律要求</w:t>
      </w:r>
      <w:bookmarkEnd w:id="290"/>
      <w:bookmarkEnd w:id="291"/>
      <w:bookmarkEnd w:id="292"/>
      <w:bookmarkEnd w:id="293"/>
      <w:bookmarkEnd w:id="294"/>
    </w:p>
    <w:p w14:paraId="48CAE49D">
      <w:pPr>
        <w:pStyle w:val="5"/>
        <w:spacing w:before="0" w:after="0" w:line="360" w:lineRule="auto"/>
        <w:rPr>
          <w:rFonts w:ascii="宋体" w:hAnsi="宋体" w:eastAsia="宋体" w:cs="宋体"/>
          <w:color w:val="auto"/>
          <w:sz w:val="24"/>
          <w:highlight w:val="none"/>
          <w:lang w:eastAsia="zh-CN"/>
        </w:rPr>
      </w:pPr>
      <w:bookmarkStart w:id="295" w:name="_Toc30118"/>
      <w:bookmarkStart w:id="296" w:name="_Toc19512"/>
      <w:bookmarkStart w:id="297" w:name="_Toc2436"/>
      <w:bookmarkStart w:id="298" w:name="_Toc7365"/>
      <w:bookmarkStart w:id="299" w:name="_Toc16911"/>
      <w:r>
        <w:rPr>
          <w:rFonts w:hint="eastAsia" w:ascii="宋体" w:hAnsi="宋体" w:eastAsia="宋体" w:cs="宋体"/>
          <w:color w:val="auto"/>
          <w:sz w:val="24"/>
          <w:highlight w:val="none"/>
          <w:lang w:eastAsia="zh-CN"/>
        </w:rPr>
        <w:t>9.1 对采购人的纪律要求</w:t>
      </w:r>
      <w:bookmarkEnd w:id="295"/>
      <w:bookmarkEnd w:id="296"/>
      <w:bookmarkEnd w:id="297"/>
      <w:bookmarkEnd w:id="298"/>
      <w:bookmarkEnd w:id="299"/>
    </w:p>
    <w:p w14:paraId="2A298A68">
      <w:pPr>
        <w:pStyle w:val="23"/>
        <w:spacing w:line="360" w:lineRule="auto"/>
        <w:ind w:firstLine="480" w:firstLineChars="200"/>
        <w:rPr>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2795FFB1">
      <w:pPr>
        <w:pStyle w:val="5"/>
        <w:spacing w:before="0" w:after="0" w:line="360" w:lineRule="auto"/>
        <w:rPr>
          <w:rFonts w:ascii="宋体" w:hAnsi="宋体" w:eastAsia="宋体" w:cs="宋体"/>
          <w:color w:val="auto"/>
          <w:sz w:val="24"/>
          <w:highlight w:val="none"/>
          <w:lang w:eastAsia="zh-CN"/>
        </w:rPr>
      </w:pPr>
      <w:bookmarkStart w:id="300" w:name="_Toc8594"/>
      <w:bookmarkStart w:id="301" w:name="_Toc12332"/>
      <w:bookmarkStart w:id="302" w:name="_Toc3600"/>
      <w:bookmarkStart w:id="303" w:name="_Toc14170"/>
      <w:bookmarkStart w:id="304" w:name="_Toc26648"/>
      <w:r>
        <w:rPr>
          <w:rFonts w:hint="eastAsia" w:ascii="宋体" w:hAnsi="宋体" w:eastAsia="宋体" w:cs="宋体"/>
          <w:color w:val="auto"/>
          <w:sz w:val="24"/>
          <w:highlight w:val="none"/>
          <w:lang w:eastAsia="zh-CN"/>
        </w:rPr>
        <w:t>9.2 对供应商的纪律要求</w:t>
      </w:r>
      <w:bookmarkEnd w:id="300"/>
      <w:bookmarkEnd w:id="301"/>
      <w:bookmarkEnd w:id="302"/>
      <w:bookmarkEnd w:id="303"/>
      <w:bookmarkEnd w:id="304"/>
    </w:p>
    <w:p w14:paraId="3F6944B0">
      <w:pPr>
        <w:pStyle w:val="23"/>
        <w:spacing w:line="360" w:lineRule="auto"/>
        <w:ind w:firstLine="480" w:firstLineChars="200"/>
        <w:rPr>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08BC9BE1">
      <w:pPr>
        <w:pStyle w:val="5"/>
        <w:spacing w:before="0" w:after="0" w:line="360" w:lineRule="auto"/>
        <w:rPr>
          <w:rFonts w:ascii="宋体" w:hAnsi="宋体" w:eastAsia="宋体" w:cs="宋体"/>
          <w:color w:val="auto"/>
          <w:sz w:val="24"/>
          <w:highlight w:val="none"/>
          <w:lang w:eastAsia="zh-CN"/>
        </w:rPr>
      </w:pPr>
      <w:bookmarkStart w:id="305" w:name="_Toc11056"/>
      <w:bookmarkStart w:id="306" w:name="_Toc828"/>
      <w:bookmarkStart w:id="307" w:name="_Toc31199"/>
      <w:bookmarkStart w:id="308" w:name="_Toc721"/>
      <w:bookmarkStart w:id="309" w:name="_Toc21091"/>
      <w:r>
        <w:rPr>
          <w:rFonts w:hint="eastAsia" w:ascii="宋体" w:hAnsi="宋体" w:eastAsia="宋体" w:cs="宋体"/>
          <w:color w:val="auto"/>
          <w:sz w:val="24"/>
          <w:highlight w:val="none"/>
          <w:lang w:eastAsia="zh-CN"/>
        </w:rPr>
        <w:t>9.3 对评审小组成员的纪律要求</w:t>
      </w:r>
      <w:bookmarkEnd w:id="305"/>
      <w:bookmarkEnd w:id="306"/>
      <w:bookmarkEnd w:id="307"/>
      <w:bookmarkEnd w:id="308"/>
      <w:bookmarkEnd w:id="309"/>
    </w:p>
    <w:p w14:paraId="601572A7">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004256FA">
      <w:pPr>
        <w:pStyle w:val="5"/>
        <w:spacing w:before="0" w:after="0" w:line="360" w:lineRule="auto"/>
        <w:rPr>
          <w:rFonts w:ascii="宋体" w:hAnsi="宋体" w:eastAsia="宋体" w:cs="宋体"/>
          <w:color w:val="auto"/>
          <w:sz w:val="24"/>
          <w:highlight w:val="none"/>
          <w:lang w:eastAsia="zh-CN"/>
        </w:rPr>
      </w:pPr>
      <w:bookmarkStart w:id="310" w:name="_Toc24678"/>
      <w:bookmarkStart w:id="311" w:name="_Toc20089"/>
      <w:bookmarkStart w:id="312" w:name="_Toc5893"/>
      <w:bookmarkStart w:id="313" w:name="_Toc27781"/>
      <w:bookmarkStart w:id="314" w:name="_Toc1080"/>
      <w:r>
        <w:rPr>
          <w:rFonts w:hint="eastAsia" w:ascii="宋体" w:hAnsi="宋体" w:eastAsia="宋体" w:cs="宋体"/>
          <w:color w:val="auto"/>
          <w:sz w:val="24"/>
          <w:highlight w:val="none"/>
          <w:lang w:eastAsia="zh-CN"/>
        </w:rPr>
        <w:t>9.4 对与询比活动有关的工作人员的纪律要求</w:t>
      </w:r>
      <w:bookmarkEnd w:id="310"/>
      <w:bookmarkEnd w:id="311"/>
      <w:bookmarkEnd w:id="312"/>
      <w:bookmarkEnd w:id="313"/>
      <w:bookmarkEnd w:id="314"/>
    </w:p>
    <w:p w14:paraId="1BF09295">
      <w:pPr>
        <w:pStyle w:val="23"/>
        <w:spacing w:line="360" w:lineRule="auto"/>
        <w:ind w:firstLine="480" w:firstLineChars="200"/>
        <w:rPr>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3CBE6352">
      <w:pPr>
        <w:pStyle w:val="4"/>
        <w:spacing w:before="0" w:after="0" w:line="360" w:lineRule="auto"/>
        <w:rPr>
          <w:rFonts w:ascii="宋体" w:hAnsi="宋体" w:eastAsia="宋体" w:cs="宋体"/>
          <w:color w:val="auto"/>
          <w:sz w:val="28"/>
          <w:szCs w:val="28"/>
          <w:highlight w:val="none"/>
          <w:lang w:eastAsia="zh-CN"/>
        </w:rPr>
      </w:pPr>
      <w:bookmarkStart w:id="315" w:name="_Toc13071"/>
      <w:bookmarkStart w:id="316" w:name="_Toc19365"/>
      <w:bookmarkStart w:id="317" w:name="_Toc28794"/>
      <w:bookmarkStart w:id="318" w:name="_Toc21562"/>
      <w:bookmarkStart w:id="319" w:name="_Toc17724"/>
      <w:r>
        <w:rPr>
          <w:rFonts w:hint="eastAsia" w:ascii="宋体" w:hAnsi="宋体" w:eastAsia="宋体" w:cs="宋体"/>
          <w:color w:val="auto"/>
          <w:sz w:val="28"/>
          <w:szCs w:val="28"/>
          <w:highlight w:val="none"/>
          <w:lang w:eastAsia="zh-CN"/>
        </w:rPr>
        <w:t>10 需要补充的其他内容</w:t>
      </w:r>
      <w:bookmarkEnd w:id="315"/>
      <w:bookmarkEnd w:id="316"/>
      <w:bookmarkEnd w:id="317"/>
      <w:bookmarkEnd w:id="318"/>
      <w:bookmarkEnd w:id="319"/>
    </w:p>
    <w:p w14:paraId="5CB30D72">
      <w:pPr>
        <w:pStyle w:val="5"/>
        <w:spacing w:before="0" w:after="0" w:line="360" w:lineRule="auto"/>
        <w:rPr>
          <w:rFonts w:ascii="宋体" w:hAnsi="宋体" w:eastAsia="宋体" w:cs="宋体"/>
          <w:color w:val="auto"/>
          <w:sz w:val="24"/>
          <w:highlight w:val="none"/>
          <w:lang w:eastAsia="zh-CN"/>
        </w:rPr>
      </w:pPr>
      <w:bookmarkStart w:id="320" w:name="_Toc29264"/>
      <w:bookmarkStart w:id="321" w:name="_Toc23730"/>
      <w:bookmarkStart w:id="322" w:name="_Toc26812"/>
      <w:bookmarkStart w:id="323" w:name="_Toc19938"/>
      <w:bookmarkStart w:id="324" w:name="_Toc13702"/>
      <w:r>
        <w:rPr>
          <w:rFonts w:hint="eastAsia" w:ascii="宋体" w:hAnsi="宋体" w:eastAsia="宋体" w:cs="宋体"/>
          <w:color w:val="auto"/>
          <w:sz w:val="24"/>
          <w:highlight w:val="none"/>
          <w:lang w:eastAsia="zh-CN"/>
        </w:rPr>
        <w:t>10.1 采购代理服务费</w:t>
      </w:r>
      <w:bookmarkEnd w:id="320"/>
      <w:bookmarkEnd w:id="321"/>
      <w:bookmarkEnd w:id="322"/>
      <w:bookmarkEnd w:id="323"/>
      <w:bookmarkEnd w:id="324"/>
    </w:p>
    <w:p w14:paraId="368559AD">
      <w:pPr>
        <w:pStyle w:val="23"/>
        <w:spacing w:line="360" w:lineRule="auto"/>
        <w:ind w:firstLine="480" w:firstLineChars="200"/>
        <w:rPr>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710D948F">
      <w:pPr>
        <w:pStyle w:val="5"/>
        <w:spacing w:before="0" w:after="0" w:line="360" w:lineRule="auto"/>
        <w:rPr>
          <w:rFonts w:ascii="宋体" w:hAnsi="宋体" w:eastAsia="宋体" w:cs="宋体"/>
          <w:color w:val="auto"/>
          <w:sz w:val="24"/>
          <w:highlight w:val="none"/>
          <w:lang w:eastAsia="zh-CN"/>
        </w:rPr>
      </w:pPr>
      <w:bookmarkStart w:id="325" w:name="_Toc3452"/>
      <w:bookmarkStart w:id="326" w:name="_Toc22008"/>
      <w:bookmarkStart w:id="327" w:name="_Toc13970"/>
      <w:bookmarkStart w:id="328" w:name="_Toc3953"/>
      <w:r>
        <w:rPr>
          <w:rFonts w:hint="eastAsia" w:ascii="宋体" w:hAnsi="宋体" w:eastAsia="宋体" w:cs="宋体"/>
          <w:color w:val="auto"/>
          <w:sz w:val="24"/>
          <w:highlight w:val="none"/>
          <w:lang w:eastAsia="zh-CN"/>
        </w:rPr>
        <w:t xml:space="preserve">10.2 </w:t>
      </w:r>
      <w:bookmarkEnd w:id="325"/>
      <w:r>
        <w:rPr>
          <w:rFonts w:hint="eastAsia" w:ascii="宋体" w:hAnsi="宋体" w:eastAsia="宋体" w:cs="宋体"/>
          <w:color w:val="auto"/>
          <w:sz w:val="24"/>
          <w:highlight w:val="none"/>
          <w:lang w:eastAsia="zh-CN"/>
        </w:rPr>
        <w:t>响应无效的情形</w:t>
      </w:r>
      <w:bookmarkEnd w:id="326"/>
      <w:bookmarkEnd w:id="327"/>
      <w:bookmarkEnd w:id="328"/>
    </w:p>
    <w:p w14:paraId="5E199113">
      <w:pPr>
        <w:pStyle w:val="23"/>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5EBDA09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009590C7">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03D60269">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4D172F3D">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70FB68E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7CF9D43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3C126D7F">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592CBF9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78990990">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5336D21F">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155555D2">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0F4B3016">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307BFBB6">
      <w:pPr>
        <w:pStyle w:val="23"/>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0B4C8653">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4D7E62D2">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234D5691">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2598F820">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4A4A6280">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2FB7DEBE">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666D5E02">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63E6B979">
      <w:pPr>
        <w:pStyle w:val="23"/>
        <w:spacing w:line="360" w:lineRule="auto"/>
        <w:ind w:firstLine="0"/>
        <w:rPr>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69BDF778">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13A0A370">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61F6E7AD">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3123327A">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33EE402E">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56543E4B">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1526C614">
      <w:pPr>
        <w:pStyle w:val="5"/>
        <w:spacing w:before="0" w:after="0" w:line="360" w:lineRule="auto"/>
        <w:rPr>
          <w:rFonts w:ascii="宋体" w:hAnsi="宋体" w:eastAsia="宋体" w:cs="宋体"/>
          <w:color w:val="auto"/>
          <w:sz w:val="24"/>
          <w:highlight w:val="none"/>
          <w:lang w:eastAsia="zh-CN"/>
        </w:rPr>
      </w:pPr>
      <w:bookmarkStart w:id="329" w:name="_Toc29934"/>
      <w:bookmarkStart w:id="330" w:name="_Toc12784"/>
      <w:bookmarkStart w:id="331" w:name="_Toc24207"/>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29"/>
      <w:bookmarkEnd w:id="330"/>
      <w:bookmarkEnd w:id="331"/>
    </w:p>
    <w:p w14:paraId="5D6CBD0C">
      <w:pPr>
        <w:pStyle w:val="23"/>
        <w:spacing w:line="360" w:lineRule="auto"/>
        <w:ind w:firstLine="480" w:firstLineChars="200"/>
        <w:rPr>
          <w:color w:val="auto"/>
          <w:sz w:val="24"/>
          <w:szCs w:val="24"/>
          <w:highlight w:val="none"/>
        </w:rPr>
      </w:pPr>
      <w:r>
        <w:rPr>
          <w:rFonts w:hint="eastAsia"/>
          <w:color w:val="auto"/>
          <w:sz w:val="24"/>
          <w:szCs w:val="24"/>
          <w:highlight w:val="none"/>
        </w:rPr>
        <w:t>需要补充的其他内容：见供应商须知前附表。</w:t>
      </w:r>
    </w:p>
    <w:p w14:paraId="38E1B66A">
      <w:pPr>
        <w:pStyle w:val="23"/>
        <w:spacing w:line="360" w:lineRule="auto"/>
        <w:ind w:firstLine="480" w:firstLineChars="200"/>
        <w:rPr>
          <w:color w:val="auto"/>
          <w:sz w:val="24"/>
          <w:szCs w:val="24"/>
          <w:highlight w:val="none"/>
          <w:lang w:eastAsia="zh-CN"/>
        </w:rPr>
      </w:pPr>
    </w:p>
    <w:p w14:paraId="03920FB9">
      <w:pPr>
        <w:rPr>
          <w:rFonts w:ascii="宋体" w:hAnsi="宋体" w:eastAsia="宋体" w:cs="宋体"/>
          <w:color w:val="auto"/>
          <w:highlight w:val="none"/>
          <w:lang w:eastAsia="zh-CN"/>
        </w:rPr>
      </w:pPr>
      <w:bookmarkStart w:id="332" w:name="_Toc13949"/>
      <w:bookmarkStart w:id="333" w:name="_Toc28448"/>
      <w:r>
        <w:rPr>
          <w:rFonts w:hint="eastAsia" w:ascii="宋体" w:hAnsi="宋体" w:eastAsia="宋体" w:cs="宋体"/>
          <w:color w:val="auto"/>
          <w:highlight w:val="none"/>
          <w:lang w:eastAsia="zh-CN"/>
        </w:rPr>
        <w:br w:type="page"/>
      </w:r>
    </w:p>
    <w:bookmarkEnd w:id="332"/>
    <w:bookmarkEnd w:id="333"/>
    <w:p w14:paraId="0DB3047D">
      <w:pPr>
        <w:pStyle w:val="23"/>
        <w:tabs>
          <w:tab w:val="left" w:pos="950"/>
          <w:tab w:val="left" w:pos="2150"/>
          <w:tab w:val="left" w:pos="3350"/>
        </w:tabs>
        <w:spacing w:line="360" w:lineRule="auto"/>
        <w:ind w:firstLine="0"/>
        <w:rPr>
          <w:color w:val="auto"/>
          <w:sz w:val="52"/>
          <w:szCs w:val="52"/>
          <w:highlight w:val="none"/>
          <w:lang w:val="en-US" w:eastAsia="zh-CN"/>
        </w:rPr>
      </w:pPr>
    </w:p>
    <w:p w14:paraId="288B5204">
      <w:pPr>
        <w:pStyle w:val="23"/>
        <w:tabs>
          <w:tab w:val="left" w:pos="950"/>
          <w:tab w:val="left" w:pos="2150"/>
          <w:tab w:val="left" w:pos="3350"/>
        </w:tabs>
        <w:spacing w:line="360" w:lineRule="auto"/>
        <w:ind w:firstLine="0"/>
        <w:rPr>
          <w:color w:val="auto"/>
          <w:sz w:val="52"/>
          <w:szCs w:val="52"/>
          <w:highlight w:val="none"/>
          <w:lang w:val="en-US" w:eastAsia="zh-CN"/>
        </w:rPr>
      </w:pPr>
    </w:p>
    <w:p w14:paraId="536ECEB0">
      <w:pPr>
        <w:pStyle w:val="23"/>
        <w:tabs>
          <w:tab w:val="left" w:pos="950"/>
          <w:tab w:val="left" w:pos="2150"/>
          <w:tab w:val="left" w:pos="3350"/>
        </w:tabs>
        <w:spacing w:line="360" w:lineRule="auto"/>
        <w:ind w:firstLine="0"/>
        <w:rPr>
          <w:color w:val="auto"/>
          <w:sz w:val="52"/>
          <w:szCs w:val="52"/>
          <w:highlight w:val="none"/>
          <w:lang w:val="en-US" w:eastAsia="zh-CN"/>
        </w:rPr>
      </w:pPr>
    </w:p>
    <w:p w14:paraId="4D327330">
      <w:pPr>
        <w:pStyle w:val="23"/>
        <w:tabs>
          <w:tab w:val="left" w:pos="950"/>
          <w:tab w:val="left" w:pos="2150"/>
          <w:tab w:val="left" w:pos="3350"/>
        </w:tabs>
        <w:spacing w:line="360" w:lineRule="auto"/>
        <w:ind w:firstLine="0"/>
        <w:rPr>
          <w:color w:val="auto"/>
          <w:sz w:val="52"/>
          <w:szCs w:val="52"/>
          <w:highlight w:val="none"/>
          <w:lang w:val="en-US" w:eastAsia="zh-CN"/>
        </w:rPr>
      </w:pPr>
    </w:p>
    <w:p w14:paraId="0505C21A">
      <w:pPr>
        <w:pStyle w:val="3"/>
        <w:jc w:val="center"/>
        <w:rPr>
          <w:rFonts w:ascii="宋体" w:hAnsi="宋体" w:eastAsia="宋体" w:cs="宋体"/>
          <w:color w:val="auto"/>
          <w:sz w:val="52"/>
          <w:szCs w:val="52"/>
          <w:highlight w:val="none"/>
          <w:lang w:eastAsia="zh-CN"/>
        </w:rPr>
      </w:pPr>
      <w:bookmarkStart w:id="334" w:name="_Toc16043"/>
      <w:bookmarkStart w:id="335" w:name="_Toc14819"/>
      <w:bookmarkStart w:id="336" w:name="_Toc7411"/>
      <w:bookmarkStart w:id="337" w:name="_Toc31023"/>
      <w:bookmarkStart w:id="338" w:name="_Toc13556"/>
      <w:r>
        <w:rPr>
          <w:rFonts w:hint="eastAsia" w:ascii="宋体" w:hAnsi="宋体" w:eastAsia="宋体" w:cs="宋体"/>
          <w:color w:val="auto"/>
          <w:sz w:val="52"/>
          <w:szCs w:val="52"/>
          <w:highlight w:val="none"/>
          <w:lang w:eastAsia="zh-CN"/>
        </w:rPr>
        <w:t>第三章   评审办法</w:t>
      </w:r>
      <w:bookmarkEnd w:id="334"/>
      <w:bookmarkEnd w:id="335"/>
      <w:bookmarkEnd w:id="336"/>
      <w:bookmarkEnd w:id="337"/>
      <w:bookmarkEnd w:id="338"/>
    </w:p>
    <w:p w14:paraId="64540913">
      <w:pPr>
        <w:pStyle w:val="23"/>
        <w:tabs>
          <w:tab w:val="left" w:pos="950"/>
          <w:tab w:val="left" w:pos="2150"/>
          <w:tab w:val="left" w:pos="3350"/>
        </w:tabs>
        <w:spacing w:line="360" w:lineRule="auto"/>
        <w:ind w:firstLine="0"/>
        <w:rPr>
          <w:color w:val="auto"/>
          <w:sz w:val="24"/>
          <w:szCs w:val="24"/>
          <w:highlight w:val="none"/>
          <w:lang w:val="en-US" w:eastAsia="zh-CN"/>
        </w:rPr>
      </w:pPr>
    </w:p>
    <w:p w14:paraId="0D35EE97">
      <w:pPr>
        <w:rPr>
          <w:rFonts w:cs="宋体"/>
          <w:color w:val="auto"/>
          <w:highlight w:val="none"/>
          <w:lang w:eastAsia="zh-CN"/>
        </w:rPr>
      </w:pPr>
      <w:r>
        <w:rPr>
          <w:rFonts w:cs="宋体"/>
          <w:color w:val="auto"/>
          <w:highlight w:val="none"/>
          <w:lang w:eastAsia="zh-CN"/>
        </w:rPr>
        <w:br w:type="page"/>
      </w:r>
    </w:p>
    <w:p w14:paraId="75C4739A">
      <w:pPr>
        <w:pStyle w:val="4"/>
        <w:spacing w:after="0"/>
        <w:jc w:val="center"/>
        <w:rPr>
          <w:color w:val="auto"/>
          <w:sz w:val="28"/>
          <w:szCs w:val="28"/>
          <w:highlight w:val="none"/>
          <w:lang w:eastAsia="zh-CN"/>
        </w:rPr>
      </w:pPr>
      <w:bookmarkStart w:id="339" w:name="_Toc15939"/>
      <w:bookmarkStart w:id="340" w:name="_Toc22498"/>
      <w:bookmarkStart w:id="341" w:name="_Toc22396"/>
      <w:bookmarkStart w:id="342" w:name="_Toc17949"/>
      <w:bookmarkStart w:id="343" w:name="_Toc21075"/>
      <w:r>
        <w:rPr>
          <w:rFonts w:hint="eastAsia"/>
          <w:color w:val="auto"/>
          <w:sz w:val="28"/>
          <w:szCs w:val="28"/>
          <w:highlight w:val="none"/>
          <w:lang w:eastAsia="zh-CN"/>
        </w:rPr>
        <w:t>评审办法前附表</w:t>
      </w:r>
      <w:bookmarkEnd w:id="339"/>
      <w:bookmarkEnd w:id="340"/>
      <w:bookmarkEnd w:id="341"/>
      <w:bookmarkEnd w:id="342"/>
      <w:bookmarkEnd w:id="343"/>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0A7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3D2B27E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00CBEA3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2CCA70B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06DD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19C55FA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3B6002C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178DAD0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2B282830">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74727595">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2BD9C37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02EE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3D4A370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025BCF8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49D6D1B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6E802A4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313C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0B1A4BC">
            <w:pPr>
              <w:jc w:val="center"/>
              <w:rPr>
                <w:rFonts w:ascii="宋体" w:hAnsi="宋体" w:eastAsia="宋体" w:cs="宋体"/>
                <w:color w:val="auto"/>
                <w:sz w:val="21"/>
                <w:szCs w:val="21"/>
                <w:highlight w:val="none"/>
                <w:lang w:eastAsia="zh-CN"/>
              </w:rPr>
            </w:pPr>
          </w:p>
        </w:tc>
        <w:tc>
          <w:tcPr>
            <w:tcW w:w="1732" w:type="dxa"/>
            <w:vMerge w:val="continue"/>
            <w:vAlign w:val="center"/>
          </w:tcPr>
          <w:p w14:paraId="08C9EC51">
            <w:pPr>
              <w:jc w:val="center"/>
              <w:rPr>
                <w:rFonts w:ascii="宋体" w:hAnsi="宋体" w:eastAsia="宋体" w:cs="宋体"/>
                <w:color w:val="auto"/>
                <w:sz w:val="21"/>
                <w:szCs w:val="21"/>
                <w:highlight w:val="none"/>
                <w:lang w:eastAsia="zh-CN"/>
              </w:rPr>
            </w:pPr>
          </w:p>
        </w:tc>
        <w:tc>
          <w:tcPr>
            <w:tcW w:w="2823" w:type="dxa"/>
            <w:vAlign w:val="center"/>
          </w:tcPr>
          <w:p w14:paraId="12E629A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7B7D97B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1B16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38B53F7">
            <w:pPr>
              <w:jc w:val="center"/>
              <w:rPr>
                <w:rFonts w:ascii="宋体" w:hAnsi="宋体" w:eastAsia="宋体" w:cs="宋体"/>
                <w:color w:val="auto"/>
                <w:sz w:val="21"/>
                <w:szCs w:val="21"/>
                <w:highlight w:val="none"/>
                <w:lang w:eastAsia="zh-CN"/>
              </w:rPr>
            </w:pPr>
          </w:p>
        </w:tc>
        <w:tc>
          <w:tcPr>
            <w:tcW w:w="1732" w:type="dxa"/>
            <w:vMerge w:val="continue"/>
            <w:vAlign w:val="center"/>
          </w:tcPr>
          <w:p w14:paraId="35790591">
            <w:pPr>
              <w:jc w:val="center"/>
              <w:rPr>
                <w:rFonts w:ascii="宋体" w:hAnsi="宋体" w:eastAsia="宋体" w:cs="宋体"/>
                <w:color w:val="auto"/>
                <w:sz w:val="21"/>
                <w:szCs w:val="21"/>
                <w:highlight w:val="none"/>
                <w:lang w:eastAsia="zh-CN"/>
              </w:rPr>
            </w:pPr>
          </w:p>
        </w:tc>
        <w:tc>
          <w:tcPr>
            <w:tcW w:w="2823" w:type="dxa"/>
            <w:vAlign w:val="center"/>
          </w:tcPr>
          <w:p w14:paraId="1A7EE67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6311C6C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6AD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CC704E9">
            <w:pPr>
              <w:jc w:val="center"/>
              <w:rPr>
                <w:rFonts w:ascii="宋体" w:hAnsi="宋体" w:eastAsia="宋体" w:cs="宋体"/>
                <w:color w:val="auto"/>
                <w:sz w:val="21"/>
                <w:szCs w:val="21"/>
                <w:highlight w:val="none"/>
                <w:lang w:eastAsia="zh-CN"/>
              </w:rPr>
            </w:pPr>
          </w:p>
        </w:tc>
        <w:tc>
          <w:tcPr>
            <w:tcW w:w="1732" w:type="dxa"/>
            <w:vMerge w:val="continue"/>
            <w:vAlign w:val="center"/>
          </w:tcPr>
          <w:p w14:paraId="1A78CF63">
            <w:pPr>
              <w:jc w:val="center"/>
              <w:rPr>
                <w:rFonts w:ascii="宋体" w:hAnsi="宋体" w:eastAsia="宋体" w:cs="宋体"/>
                <w:color w:val="auto"/>
                <w:sz w:val="21"/>
                <w:szCs w:val="21"/>
                <w:highlight w:val="none"/>
                <w:lang w:eastAsia="zh-CN"/>
              </w:rPr>
            </w:pPr>
          </w:p>
        </w:tc>
        <w:tc>
          <w:tcPr>
            <w:tcW w:w="2823" w:type="dxa"/>
            <w:vAlign w:val="center"/>
          </w:tcPr>
          <w:p w14:paraId="261CB6B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5E9D9FE4">
            <w:pPr>
              <w:jc w:val="center"/>
              <w:rPr>
                <w:rFonts w:ascii="宋体" w:hAnsi="宋体" w:eastAsia="宋体" w:cs="宋体"/>
                <w:color w:val="auto"/>
                <w:sz w:val="21"/>
                <w:szCs w:val="21"/>
                <w:highlight w:val="none"/>
                <w:lang w:eastAsia="zh-CN"/>
              </w:rPr>
            </w:pPr>
          </w:p>
        </w:tc>
      </w:tr>
      <w:tr w14:paraId="346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F03FA8A">
            <w:pPr>
              <w:jc w:val="center"/>
              <w:rPr>
                <w:rFonts w:ascii="宋体" w:hAnsi="宋体" w:eastAsia="宋体" w:cs="宋体"/>
                <w:color w:val="auto"/>
                <w:sz w:val="21"/>
                <w:szCs w:val="21"/>
                <w:highlight w:val="none"/>
                <w:lang w:eastAsia="zh-CN"/>
              </w:rPr>
            </w:pPr>
          </w:p>
        </w:tc>
        <w:tc>
          <w:tcPr>
            <w:tcW w:w="1732" w:type="dxa"/>
            <w:vMerge w:val="continue"/>
            <w:vAlign w:val="center"/>
          </w:tcPr>
          <w:p w14:paraId="0FE30FBD">
            <w:pPr>
              <w:jc w:val="center"/>
              <w:rPr>
                <w:rFonts w:ascii="宋体" w:hAnsi="宋体" w:eastAsia="宋体" w:cs="宋体"/>
                <w:color w:val="auto"/>
                <w:sz w:val="21"/>
                <w:szCs w:val="21"/>
                <w:highlight w:val="none"/>
                <w:lang w:eastAsia="zh-CN"/>
              </w:rPr>
            </w:pPr>
          </w:p>
        </w:tc>
        <w:tc>
          <w:tcPr>
            <w:tcW w:w="2823" w:type="dxa"/>
            <w:vAlign w:val="center"/>
          </w:tcPr>
          <w:p w14:paraId="4523A5D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05FC7D6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7482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50ACA20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29FAA91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703993B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2CA65F5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4EBE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403CDFA">
            <w:pPr>
              <w:jc w:val="center"/>
              <w:rPr>
                <w:rFonts w:ascii="宋体" w:hAnsi="宋体" w:eastAsia="宋体" w:cs="宋体"/>
                <w:color w:val="auto"/>
                <w:sz w:val="21"/>
                <w:szCs w:val="21"/>
                <w:highlight w:val="none"/>
                <w:lang w:eastAsia="zh-CN"/>
              </w:rPr>
            </w:pPr>
          </w:p>
        </w:tc>
        <w:tc>
          <w:tcPr>
            <w:tcW w:w="1732" w:type="dxa"/>
            <w:vMerge w:val="continue"/>
            <w:vAlign w:val="center"/>
          </w:tcPr>
          <w:p w14:paraId="6B8FB639">
            <w:pPr>
              <w:jc w:val="center"/>
              <w:rPr>
                <w:rFonts w:ascii="宋体" w:hAnsi="宋体" w:eastAsia="宋体" w:cs="宋体"/>
                <w:color w:val="auto"/>
                <w:sz w:val="21"/>
                <w:szCs w:val="21"/>
                <w:highlight w:val="none"/>
                <w:lang w:eastAsia="zh-CN"/>
              </w:rPr>
            </w:pPr>
          </w:p>
        </w:tc>
        <w:tc>
          <w:tcPr>
            <w:tcW w:w="2823" w:type="dxa"/>
            <w:vAlign w:val="center"/>
          </w:tcPr>
          <w:p w14:paraId="1ECB436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290CF5F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635B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45F1894">
            <w:pPr>
              <w:jc w:val="center"/>
              <w:rPr>
                <w:rFonts w:ascii="宋体" w:hAnsi="宋体" w:eastAsia="宋体" w:cs="宋体"/>
                <w:color w:val="auto"/>
                <w:sz w:val="21"/>
                <w:szCs w:val="21"/>
                <w:highlight w:val="none"/>
                <w:lang w:eastAsia="zh-CN"/>
              </w:rPr>
            </w:pPr>
          </w:p>
        </w:tc>
        <w:tc>
          <w:tcPr>
            <w:tcW w:w="1732" w:type="dxa"/>
            <w:vMerge w:val="continue"/>
            <w:vAlign w:val="center"/>
          </w:tcPr>
          <w:p w14:paraId="134163DF">
            <w:pPr>
              <w:jc w:val="center"/>
              <w:rPr>
                <w:rFonts w:ascii="宋体" w:hAnsi="宋体" w:eastAsia="宋体" w:cs="宋体"/>
                <w:color w:val="auto"/>
                <w:sz w:val="21"/>
                <w:szCs w:val="21"/>
                <w:highlight w:val="none"/>
                <w:lang w:eastAsia="zh-CN"/>
              </w:rPr>
            </w:pPr>
          </w:p>
        </w:tc>
        <w:tc>
          <w:tcPr>
            <w:tcW w:w="2823" w:type="dxa"/>
            <w:vAlign w:val="center"/>
          </w:tcPr>
          <w:p w14:paraId="0CBBD48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3D9A741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42B1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9F9D78">
            <w:pPr>
              <w:jc w:val="center"/>
              <w:rPr>
                <w:rFonts w:ascii="宋体" w:hAnsi="宋体" w:eastAsia="宋体" w:cs="宋体"/>
                <w:color w:val="auto"/>
                <w:sz w:val="21"/>
                <w:szCs w:val="21"/>
                <w:highlight w:val="none"/>
                <w:lang w:eastAsia="zh-CN"/>
              </w:rPr>
            </w:pPr>
          </w:p>
        </w:tc>
        <w:tc>
          <w:tcPr>
            <w:tcW w:w="1732" w:type="dxa"/>
            <w:vMerge w:val="continue"/>
            <w:vAlign w:val="center"/>
          </w:tcPr>
          <w:p w14:paraId="27B55491">
            <w:pPr>
              <w:jc w:val="center"/>
              <w:rPr>
                <w:rFonts w:ascii="宋体" w:hAnsi="宋体" w:eastAsia="宋体" w:cs="宋体"/>
                <w:color w:val="auto"/>
                <w:sz w:val="21"/>
                <w:szCs w:val="21"/>
                <w:highlight w:val="none"/>
                <w:lang w:eastAsia="zh-CN"/>
              </w:rPr>
            </w:pPr>
          </w:p>
        </w:tc>
        <w:tc>
          <w:tcPr>
            <w:tcW w:w="2823" w:type="dxa"/>
            <w:vAlign w:val="center"/>
          </w:tcPr>
          <w:p w14:paraId="7FE347C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2628280D">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54FD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7731E93">
            <w:pPr>
              <w:jc w:val="center"/>
              <w:rPr>
                <w:rFonts w:ascii="宋体" w:hAnsi="宋体" w:eastAsia="宋体" w:cs="宋体"/>
                <w:color w:val="auto"/>
                <w:sz w:val="21"/>
                <w:szCs w:val="21"/>
                <w:highlight w:val="none"/>
                <w:lang w:eastAsia="zh-CN"/>
              </w:rPr>
            </w:pPr>
          </w:p>
        </w:tc>
        <w:tc>
          <w:tcPr>
            <w:tcW w:w="1732" w:type="dxa"/>
            <w:vMerge w:val="continue"/>
            <w:vAlign w:val="center"/>
          </w:tcPr>
          <w:p w14:paraId="2A2FF155">
            <w:pPr>
              <w:jc w:val="center"/>
              <w:rPr>
                <w:rFonts w:ascii="宋体" w:hAnsi="宋体" w:eastAsia="宋体" w:cs="宋体"/>
                <w:color w:val="auto"/>
                <w:sz w:val="21"/>
                <w:szCs w:val="21"/>
                <w:highlight w:val="none"/>
                <w:lang w:eastAsia="zh-CN"/>
              </w:rPr>
            </w:pPr>
          </w:p>
        </w:tc>
        <w:tc>
          <w:tcPr>
            <w:tcW w:w="2823" w:type="dxa"/>
            <w:vAlign w:val="center"/>
          </w:tcPr>
          <w:p w14:paraId="2F04192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64D9B045">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3E3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D65E4D0">
            <w:pPr>
              <w:jc w:val="center"/>
              <w:rPr>
                <w:rFonts w:ascii="宋体" w:hAnsi="宋体" w:eastAsia="宋体" w:cs="宋体"/>
                <w:color w:val="auto"/>
                <w:sz w:val="21"/>
                <w:szCs w:val="21"/>
                <w:highlight w:val="none"/>
                <w:lang w:eastAsia="zh-CN"/>
              </w:rPr>
            </w:pPr>
          </w:p>
        </w:tc>
        <w:tc>
          <w:tcPr>
            <w:tcW w:w="1732" w:type="dxa"/>
            <w:vMerge w:val="continue"/>
            <w:vAlign w:val="center"/>
          </w:tcPr>
          <w:p w14:paraId="0522595E">
            <w:pPr>
              <w:jc w:val="center"/>
              <w:rPr>
                <w:rFonts w:ascii="宋体" w:hAnsi="宋体" w:eastAsia="宋体" w:cs="宋体"/>
                <w:color w:val="auto"/>
                <w:sz w:val="21"/>
                <w:szCs w:val="21"/>
                <w:highlight w:val="none"/>
                <w:lang w:eastAsia="zh-CN"/>
              </w:rPr>
            </w:pPr>
          </w:p>
        </w:tc>
        <w:tc>
          <w:tcPr>
            <w:tcW w:w="2823" w:type="dxa"/>
            <w:vAlign w:val="center"/>
          </w:tcPr>
          <w:p w14:paraId="5AD5A64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5F747FD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41B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01DCCC6">
            <w:pPr>
              <w:jc w:val="center"/>
              <w:rPr>
                <w:rFonts w:ascii="宋体" w:hAnsi="宋体" w:eastAsia="宋体" w:cs="宋体"/>
                <w:color w:val="auto"/>
                <w:sz w:val="21"/>
                <w:szCs w:val="21"/>
                <w:highlight w:val="none"/>
                <w:lang w:eastAsia="zh-CN"/>
              </w:rPr>
            </w:pPr>
          </w:p>
        </w:tc>
        <w:tc>
          <w:tcPr>
            <w:tcW w:w="1732" w:type="dxa"/>
            <w:vMerge w:val="continue"/>
            <w:vAlign w:val="center"/>
          </w:tcPr>
          <w:p w14:paraId="2A0E4AD6">
            <w:pPr>
              <w:jc w:val="center"/>
              <w:rPr>
                <w:rFonts w:ascii="宋体" w:hAnsi="宋体" w:eastAsia="宋体" w:cs="宋体"/>
                <w:color w:val="auto"/>
                <w:sz w:val="21"/>
                <w:szCs w:val="21"/>
                <w:highlight w:val="none"/>
                <w:lang w:eastAsia="zh-CN"/>
              </w:rPr>
            </w:pPr>
          </w:p>
        </w:tc>
        <w:tc>
          <w:tcPr>
            <w:tcW w:w="2823" w:type="dxa"/>
            <w:vAlign w:val="center"/>
          </w:tcPr>
          <w:p w14:paraId="7568651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2F3FBD9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2A8B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205DD3D">
            <w:pPr>
              <w:jc w:val="center"/>
              <w:rPr>
                <w:rFonts w:ascii="宋体" w:hAnsi="宋体" w:eastAsia="宋体" w:cs="宋体"/>
                <w:color w:val="auto"/>
                <w:sz w:val="21"/>
                <w:szCs w:val="21"/>
                <w:highlight w:val="none"/>
                <w:lang w:eastAsia="zh-CN"/>
              </w:rPr>
            </w:pPr>
          </w:p>
        </w:tc>
        <w:tc>
          <w:tcPr>
            <w:tcW w:w="1732" w:type="dxa"/>
            <w:vMerge w:val="continue"/>
            <w:vAlign w:val="center"/>
          </w:tcPr>
          <w:p w14:paraId="116AB38E">
            <w:pPr>
              <w:jc w:val="center"/>
              <w:rPr>
                <w:rFonts w:ascii="宋体" w:hAnsi="宋体" w:eastAsia="宋体" w:cs="宋体"/>
                <w:color w:val="auto"/>
                <w:sz w:val="21"/>
                <w:szCs w:val="21"/>
                <w:highlight w:val="none"/>
                <w:lang w:eastAsia="zh-CN"/>
              </w:rPr>
            </w:pPr>
          </w:p>
        </w:tc>
        <w:tc>
          <w:tcPr>
            <w:tcW w:w="2823" w:type="dxa"/>
            <w:vAlign w:val="center"/>
          </w:tcPr>
          <w:p w14:paraId="0131080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3A14F90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6150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90BD73E">
            <w:pPr>
              <w:jc w:val="center"/>
              <w:rPr>
                <w:rFonts w:ascii="宋体" w:hAnsi="宋体" w:eastAsia="宋体" w:cs="宋体"/>
                <w:color w:val="auto"/>
                <w:sz w:val="21"/>
                <w:szCs w:val="21"/>
                <w:highlight w:val="none"/>
                <w:lang w:eastAsia="zh-CN"/>
              </w:rPr>
            </w:pPr>
          </w:p>
        </w:tc>
        <w:tc>
          <w:tcPr>
            <w:tcW w:w="1732" w:type="dxa"/>
            <w:vMerge w:val="continue"/>
            <w:vAlign w:val="center"/>
          </w:tcPr>
          <w:p w14:paraId="2DCD760D">
            <w:pPr>
              <w:jc w:val="center"/>
              <w:rPr>
                <w:rFonts w:ascii="宋体" w:hAnsi="宋体" w:eastAsia="宋体" w:cs="宋体"/>
                <w:color w:val="auto"/>
                <w:sz w:val="21"/>
                <w:szCs w:val="21"/>
                <w:highlight w:val="none"/>
                <w:lang w:eastAsia="zh-CN"/>
              </w:rPr>
            </w:pPr>
          </w:p>
        </w:tc>
        <w:tc>
          <w:tcPr>
            <w:tcW w:w="2823" w:type="dxa"/>
            <w:vAlign w:val="center"/>
          </w:tcPr>
          <w:p w14:paraId="276223F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1A30233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66F3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1278D5F">
            <w:pPr>
              <w:jc w:val="center"/>
              <w:rPr>
                <w:rFonts w:ascii="宋体" w:hAnsi="宋体" w:eastAsia="宋体" w:cs="宋体"/>
                <w:color w:val="auto"/>
                <w:sz w:val="21"/>
                <w:szCs w:val="21"/>
                <w:highlight w:val="none"/>
                <w:lang w:eastAsia="zh-CN"/>
              </w:rPr>
            </w:pPr>
          </w:p>
        </w:tc>
        <w:tc>
          <w:tcPr>
            <w:tcW w:w="1732" w:type="dxa"/>
            <w:vMerge w:val="continue"/>
            <w:vAlign w:val="center"/>
          </w:tcPr>
          <w:p w14:paraId="724F3A2E">
            <w:pPr>
              <w:jc w:val="center"/>
              <w:rPr>
                <w:rFonts w:ascii="宋体" w:hAnsi="宋体" w:eastAsia="宋体" w:cs="宋体"/>
                <w:color w:val="auto"/>
                <w:sz w:val="21"/>
                <w:szCs w:val="21"/>
                <w:highlight w:val="none"/>
                <w:lang w:eastAsia="zh-CN"/>
              </w:rPr>
            </w:pPr>
          </w:p>
        </w:tc>
        <w:tc>
          <w:tcPr>
            <w:tcW w:w="2823" w:type="dxa"/>
            <w:vAlign w:val="center"/>
          </w:tcPr>
          <w:p w14:paraId="17FEB10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156187E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6C8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002ACB8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0E7AD59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381DDC7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0ECFD76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5B12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EE95AE5">
            <w:pPr>
              <w:jc w:val="center"/>
              <w:rPr>
                <w:rFonts w:ascii="宋体" w:hAnsi="宋体" w:eastAsia="宋体" w:cs="宋体"/>
                <w:color w:val="auto"/>
                <w:sz w:val="21"/>
                <w:szCs w:val="21"/>
                <w:highlight w:val="none"/>
                <w:lang w:eastAsia="zh-CN"/>
              </w:rPr>
            </w:pPr>
          </w:p>
        </w:tc>
        <w:tc>
          <w:tcPr>
            <w:tcW w:w="1732" w:type="dxa"/>
            <w:vMerge w:val="continue"/>
            <w:vAlign w:val="center"/>
          </w:tcPr>
          <w:p w14:paraId="67C52F4A">
            <w:pPr>
              <w:jc w:val="center"/>
              <w:rPr>
                <w:rFonts w:ascii="宋体" w:hAnsi="宋体" w:eastAsia="宋体" w:cs="宋体"/>
                <w:color w:val="auto"/>
                <w:sz w:val="21"/>
                <w:szCs w:val="21"/>
                <w:highlight w:val="none"/>
                <w:lang w:eastAsia="zh-CN"/>
              </w:rPr>
            </w:pPr>
          </w:p>
        </w:tc>
        <w:tc>
          <w:tcPr>
            <w:tcW w:w="2823" w:type="dxa"/>
            <w:vAlign w:val="center"/>
          </w:tcPr>
          <w:p w14:paraId="3C7EC79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0BC56A8A">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5326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A0A6DE7">
            <w:pPr>
              <w:jc w:val="center"/>
              <w:rPr>
                <w:rFonts w:ascii="宋体" w:hAnsi="宋体" w:eastAsia="宋体" w:cs="宋体"/>
                <w:color w:val="auto"/>
                <w:sz w:val="21"/>
                <w:szCs w:val="21"/>
                <w:highlight w:val="none"/>
                <w:lang w:eastAsia="zh-CN"/>
              </w:rPr>
            </w:pPr>
          </w:p>
        </w:tc>
        <w:tc>
          <w:tcPr>
            <w:tcW w:w="1732" w:type="dxa"/>
            <w:vMerge w:val="continue"/>
            <w:vAlign w:val="center"/>
          </w:tcPr>
          <w:p w14:paraId="17772E76">
            <w:pPr>
              <w:jc w:val="center"/>
              <w:rPr>
                <w:rFonts w:ascii="宋体" w:hAnsi="宋体" w:eastAsia="宋体" w:cs="宋体"/>
                <w:color w:val="auto"/>
                <w:sz w:val="21"/>
                <w:szCs w:val="21"/>
                <w:highlight w:val="none"/>
                <w:lang w:eastAsia="zh-CN"/>
              </w:rPr>
            </w:pPr>
          </w:p>
        </w:tc>
        <w:tc>
          <w:tcPr>
            <w:tcW w:w="2823" w:type="dxa"/>
            <w:vAlign w:val="center"/>
          </w:tcPr>
          <w:p w14:paraId="067FD05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0CC2C62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55E8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110DC9F">
            <w:pPr>
              <w:jc w:val="center"/>
              <w:rPr>
                <w:rFonts w:ascii="宋体" w:hAnsi="宋体" w:eastAsia="宋体" w:cs="宋体"/>
                <w:color w:val="auto"/>
                <w:sz w:val="21"/>
                <w:szCs w:val="21"/>
                <w:highlight w:val="none"/>
                <w:lang w:eastAsia="zh-CN"/>
              </w:rPr>
            </w:pPr>
          </w:p>
        </w:tc>
        <w:tc>
          <w:tcPr>
            <w:tcW w:w="1732" w:type="dxa"/>
            <w:vMerge w:val="continue"/>
            <w:vAlign w:val="center"/>
          </w:tcPr>
          <w:p w14:paraId="3A739E1A">
            <w:pPr>
              <w:jc w:val="center"/>
              <w:rPr>
                <w:rFonts w:ascii="宋体" w:hAnsi="宋体" w:eastAsia="宋体" w:cs="宋体"/>
                <w:color w:val="auto"/>
                <w:sz w:val="21"/>
                <w:szCs w:val="21"/>
                <w:highlight w:val="none"/>
                <w:lang w:eastAsia="zh-CN"/>
              </w:rPr>
            </w:pPr>
          </w:p>
        </w:tc>
        <w:tc>
          <w:tcPr>
            <w:tcW w:w="2823" w:type="dxa"/>
            <w:vAlign w:val="center"/>
          </w:tcPr>
          <w:p w14:paraId="45360BE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2293923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2A55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2D647ED">
            <w:pPr>
              <w:jc w:val="center"/>
              <w:rPr>
                <w:rFonts w:ascii="宋体" w:hAnsi="宋体" w:eastAsia="宋体" w:cs="宋体"/>
                <w:color w:val="auto"/>
                <w:sz w:val="21"/>
                <w:szCs w:val="21"/>
                <w:highlight w:val="none"/>
                <w:lang w:eastAsia="zh-CN"/>
              </w:rPr>
            </w:pPr>
          </w:p>
        </w:tc>
        <w:tc>
          <w:tcPr>
            <w:tcW w:w="1732" w:type="dxa"/>
            <w:vMerge w:val="continue"/>
            <w:vAlign w:val="center"/>
          </w:tcPr>
          <w:p w14:paraId="7643379F">
            <w:pPr>
              <w:jc w:val="center"/>
              <w:rPr>
                <w:rFonts w:ascii="宋体" w:hAnsi="宋体" w:eastAsia="宋体" w:cs="宋体"/>
                <w:color w:val="auto"/>
                <w:sz w:val="21"/>
                <w:szCs w:val="21"/>
                <w:highlight w:val="none"/>
                <w:lang w:eastAsia="zh-CN"/>
              </w:rPr>
            </w:pPr>
          </w:p>
        </w:tc>
        <w:tc>
          <w:tcPr>
            <w:tcW w:w="2823" w:type="dxa"/>
            <w:vAlign w:val="center"/>
          </w:tcPr>
          <w:p w14:paraId="4DEA79E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16C9579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21DF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AC68A1D">
            <w:pPr>
              <w:jc w:val="center"/>
              <w:rPr>
                <w:rFonts w:ascii="宋体" w:hAnsi="宋体" w:eastAsia="宋体" w:cs="宋体"/>
                <w:color w:val="auto"/>
                <w:sz w:val="21"/>
                <w:szCs w:val="21"/>
                <w:highlight w:val="none"/>
                <w:lang w:eastAsia="zh-CN"/>
              </w:rPr>
            </w:pPr>
          </w:p>
        </w:tc>
        <w:tc>
          <w:tcPr>
            <w:tcW w:w="1732" w:type="dxa"/>
            <w:vMerge w:val="continue"/>
            <w:vAlign w:val="center"/>
          </w:tcPr>
          <w:p w14:paraId="14182015">
            <w:pPr>
              <w:jc w:val="center"/>
              <w:rPr>
                <w:rFonts w:ascii="宋体" w:hAnsi="宋体" w:eastAsia="宋体" w:cs="宋体"/>
                <w:color w:val="auto"/>
                <w:sz w:val="21"/>
                <w:szCs w:val="21"/>
                <w:highlight w:val="none"/>
                <w:lang w:eastAsia="zh-CN"/>
              </w:rPr>
            </w:pPr>
          </w:p>
        </w:tc>
        <w:tc>
          <w:tcPr>
            <w:tcW w:w="2823" w:type="dxa"/>
            <w:vAlign w:val="center"/>
          </w:tcPr>
          <w:p w14:paraId="38D7407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3FB1BBF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20A8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29A3D6B">
            <w:pPr>
              <w:jc w:val="center"/>
              <w:rPr>
                <w:rFonts w:ascii="宋体" w:hAnsi="宋体" w:eastAsia="宋体" w:cs="宋体"/>
                <w:color w:val="auto"/>
                <w:sz w:val="21"/>
                <w:szCs w:val="21"/>
                <w:highlight w:val="none"/>
                <w:lang w:eastAsia="zh-CN"/>
              </w:rPr>
            </w:pPr>
          </w:p>
        </w:tc>
        <w:tc>
          <w:tcPr>
            <w:tcW w:w="1732" w:type="dxa"/>
            <w:vMerge w:val="continue"/>
            <w:vAlign w:val="center"/>
          </w:tcPr>
          <w:p w14:paraId="1AA161E9">
            <w:pPr>
              <w:jc w:val="center"/>
              <w:rPr>
                <w:rFonts w:ascii="宋体" w:hAnsi="宋体" w:eastAsia="宋体" w:cs="宋体"/>
                <w:color w:val="auto"/>
                <w:sz w:val="21"/>
                <w:szCs w:val="21"/>
                <w:highlight w:val="none"/>
                <w:lang w:eastAsia="zh-CN"/>
              </w:rPr>
            </w:pPr>
          </w:p>
        </w:tc>
        <w:tc>
          <w:tcPr>
            <w:tcW w:w="2823" w:type="dxa"/>
            <w:vAlign w:val="center"/>
          </w:tcPr>
          <w:p w14:paraId="0589DBA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4F35A18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6985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7F20FB8">
            <w:pPr>
              <w:jc w:val="center"/>
              <w:rPr>
                <w:rFonts w:ascii="宋体" w:hAnsi="宋体" w:eastAsia="宋体" w:cs="宋体"/>
                <w:color w:val="auto"/>
                <w:sz w:val="21"/>
                <w:szCs w:val="21"/>
                <w:highlight w:val="none"/>
                <w:lang w:eastAsia="zh-CN"/>
              </w:rPr>
            </w:pPr>
          </w:p>
        </w:tc>
        <w:tc>
          <w:tcPr>
            <w:tcW w:w="1732" w:type="dxa"/>
            <w:vMerge w:val="continue"/>
            <w:vAlign w:val="center"/>
          </w:tcPr>
          <w:p w14:paraId="7C777322">
            <w:pPr>
              <w:jc w:val="center"/>
              <w:rPr>
                <w:rFonts w:ascii="宋体" w:hAnsi="宋体" w:eastAsia="宋体" w:cs="宋体"/>
                <w:color w:val="auto"/>
                <w:sz w:val="21"/>
                <w:szCs w:val="21"/>
                <w:highlight w:val="none"/>
                <w:lang w:eastAsia="zh-CN"/>
              </w:rPr>
            </w:pPr>
          </w:p>
        </w:tc>
        <w:tc>
          <w:tcPr>
            <w:tcW w:w="2823" w:type="dxa"/>
            <w:vAlign w:val="center"/>
          </w:tcPr>
          <w:p w14:paraId="776DF14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0274ACB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0765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F25CBB4">
            <w:pPr>
              <w:jc w:val="both"/>
              <w:rPr>
                <w:rFonts w:ascii="宋体" w:hAnsi="宋体" w:eastAsia="宋体" w:cs="宋体"/>
                <w:color w:val="auto"/>
                <w:sz w:val="21"/>
                <w:szCs w:val="21"/>
                <w:highlight w:val="none"/>
                <w:lang w:eastAsia="zh-CN"/>
              </w:rPr>
            </w:pPr>
          </w:p>
        </w:tc>
        <w:tc>
          <w:tcPr>
            <w:tcW w:w="1732" w:type="dxa"/>
            <w:vMerge w:val="continue"/>
            <w:vAlign w:val="center"/>
          </w:tcPr>
          <w:p w14:paraId="6298AD48">
            <w:pPr>
              <w:jc w:val="both"/>
              <w:rPr>
                <w:rFonts w:ascii="宋体" w:hAnsi="宋体" w:eastAsia="宋体" w:cs="宋体"/>
                <w:color w:val="auto"/>
                <w:sz w:val="21"/>
                <w:szCs w:val="21"/>
                <w:highlight w:val="none"/>
                <w:lang w:eastAsia="zh-CN"/>
              </w:rPr>
            </w:pPr>
          </w:p>
        </w:tc>
        <w:tc>
          <w:tcPr>
            <w:tcW w:w="2823" w:type="dxa"/>
            <w:vAlign w:val="center"/>
          </w:tcPr>
          <w:p w14:paraId="7897C6C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7FEDDD3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5BDA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1633531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5C43414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5737DECD">
            <w:pPr>
              <w:jc w:val="center"/>
              <w:rPr>
                <w:rFonts w:ascii="宋体" w:hAnsi="宋体" w:eastAsia="宋体" w:cs="宋体"/>
                <w:color w:val="auto"/>
                <w:sz w:val="21"/>
                <w:szCs w:val="21"/>
                <w:highlight w:val="none"/>
                <w:lang w:eastAsia="zh-CN"/>
              </w:rPr>
            </w:pPr>
          </w:p>
        </w:tc>
      </w:tr>
    </w:tbl>
    <w:p w14:paraId="540DD324">
      <w:pPr>
        <w:rPr>
          <w:color w:val="auto"/>
          <w:highlight w:val="none"/>
        </w:rPr>
      </w:pPr>
      <w:r>
        <w:rPr>
          <w:color w:val="auto"/>
          <w:highlight w:val="none"/>
        </w:rPr>
        <w:br w:type="page"/>
      </w:r>
    </w:p>
    <w:p w14:paraId="0494164E">
      <w:pPr>
        <w:rPr>
          <w:color w:val="auto"/>
          <w:highlight w:val="none"/>
        </w:rPr>
      </w:pPr>
    </w:p>
    <w:p w14:paraId="3B531DC2">
      <w:pPr>
        <w:rPr>
          <w:rFonts w:ascii="宋体" w:hAnsi="宋体" w:eastAsia="宋体" w:cs="宋体"/>
          <w:color w:val="auto"/>
          <w:sz w:val="18"/>
          <w:szCs w:val="18"/>
          <w:highlight w:val="none"/>
          <w:lang w:eastAsia="zh-CN"/>
        </w:rPr>
      </w:pPr>
    </w:p>
    <w:tbl>
      <w:tblPr>
        <w:tblStyle w:val="1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1149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0B09D1F6">
            <w:pPr>
              <w:jc w:val="center"/>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1C70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745583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67A7CEE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E5FB40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6FB7B6D2">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20       </w:t>
            </w:r>
            <w:r>
              <w:rPr>
                <w:rFonts w:hint="eastAsia" w:ascii="宋体" w:hAnsi="宋体" w:eastAsia="宋体" w:cs="宋体"/>
                <w:color w:val="auto"/>
                <w:sz w:val="21"/>
                <w:szCs w:val="21"/>
                <w:highlight w:val="none"/>
                <w:lang w:eastAsia="zh-CN"/>
              </w:rPr>
              <w:t>分</w:t>
            </w:r>
          </w:p>
          <w:p w14:paraId="0318D0DC">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 xml:space="preserve">0      </w:t>
            </w:r>
            <w:r>
              <w:rPr>
                <w:rFonts w:hint="eastAsia" w:ascii="宋体" w:hAnsi="宋体" w:eastAsia="宋体" w:cs="宋体"/>
                <w:color w:val="auto"/>
                <w:sz w:val="21"/>
                <w:szCs w:val="21"/>
                <w:highlight w:val="none"/>
                <w:lang w:eastAsia="zh-CN"/>
              </w:rPr>
              <w:t>分</w:t>
            </w:r>
          </w:p>
          <w:p w14:paraId="04972F4A">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 xml:space="preserve">0      </w:t>
            </w:r>
            <w:r>
              <w:rPr>
                <w:rFonts w:hint="eastAsia" w:ascii="宋体" w:hAnsi="宋体" w:eastAsia="宋体" w:cs="宋体"/>
                <w:color w:val="auto"/>
                <w:sz w:val="21"/>
                <w:szCs w:val="21"/>
                <w:highlight w:val="none"/>
                <w:lang w:eastAsia="zh-CN"/>
              </w:rPr>
              <w:t>分</w:t>
            </w:r>
          </w:p>
          <w:p w14:paraId="42FFFE7A">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5BFE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316C5E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0C10C57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0FD2229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0FD89326">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0D5534BD">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194C01C5">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62F3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26256D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7B512E1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39CB967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4E9F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Merge w:val="restart"/>
            <w:vAlign w:val="center"/>
          </w:tcPr>
          <w:p w14:paraId="0D7364F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w:t>
            </w:r>
          </w:p>
        </w:tc>
        <w:tc>
          <w:tcPr>
            <w:tcW w:w="1704" w:type="dxa"/>
            <w:vMerge w:val="restart"/>
            <w:vAlign w:val="center"/>
          </w:tcPr>
          <w:p w14:paraId="6C1209D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商务评分标准</w:t>
            </w:r>
          </w:p>
        </w:tc>
        <w:tc>
          <w:tcPr>
            <w:tcW w:w="2147" w:type="dxa"/>
            <w:vMerge w:val="restart"/>
            <w:vAlign w:val="center"/>
          </w:tcPr>
          <w:p w14:paraId="0017272F">
            <w:pPr>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（20分）</w:t>
            </w:r>
          </w:p>
        </w:tc>
        <w:tc>
          <w:tcPr>
            <w:tcW w:w="4467" w:type="dxa"/>
            <w:vAlign w:val="center"/>
          </w:tcPr>
          <w:p w14:paraId="3DC22EC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生产建设项目水土保持方案编制单位水平评价证书一星5分，二星以上10分，满分10分。</w:t>
            </w:r>
          </w:p>
        </w:tc>
      </w:tr>
      <w:tr w14:paraId="218B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Merge w:val="continue"/>
            <w:vAlign w:val="center"/>
          </w:tcPr>
          <w:p w14:paraId="6BA3E880">
            <w:pPr>
              <w:jc w:val="center"/>
              <w:rPr>
                <w:rFonts w:ascii="宋体" w:hAnsi="宋体" w:eastAsia="宋体" w:cs="宋体"/>
                <w:color w:val="auto"/>
                <w:sz w:val="21"/>
                <w:szCs w:val="21"/>
                <w:highlight w:val="none"/>
                <w:lang w:eastAsia="zh-CN"/>
              </w:rPr>
            </w:pPr>
          </w:p>
        </w:tc>
        <w:tc>
          <w:tcPr>
            <w:tcW w:w="1704" w:type="dxa"/>
            <w:vMerge w:val="continue"/>
            <w:vAlign w:val="center"/>
          </w:tcPr>
          <w:p w14:paraId="3F58196B">
            <w:pPr>
              <w:jc w:val="center"/>
              <w:rPr>
                <w:rFonts w:ascii="宋体" w:hAnsi="宋体" w:eastAsia="宋体" w:cs="宋体"/>
                <w:color w:val="auto"/>
                <w:sz w:val="21"/>
                <w:szCs w:val="21"/>
                <w:highlight w:val="none"/>
                <w:lang w:eastAsia="zh-CN"/>
              </w:rPr>
            </w:pPr>
          </w:p>
        </w:tc>
        <w:tc>
          <w:tcPr>
            <w:tcW w:w="2147" w:type="dxa"/>
            <w:vMerge w:val="continue"/>
            <w:vAlign w:val="center"/>
          </w:tcPr>
          <w:p w14:paraId="1DF3D245">
            <w:pPr>
              <w:jc w:val="center"/>
              <w:rPr>
                <w:rFonts w:ascii="宋体" w:hAnsi="宋体" w:eastAsia="宋体" w:cs="宋体"/>
                <w:color w:val="auto"/>
                <w:sz w:val="21"/>
                <w:szCs w:val="21"/>
                <w:highlight w:val="none"/>
                <w:lang w:eastAsia="zh-CN"/>
              </w:rPr>
            </w:pPr>
          </w:p>
        </w:tc>
        <w:tc>
          <w:tcPr>
            <w:tcW w:w="4467" w:type="dxa"/>
            <w:vAlign w:val="center"/>
          </w:tcPr>
          <w:p w14:paraId="7407E25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满足资格审查条件基础上，增加2022年至2025年水土保持设施验收项目（提供合同书或中标通知书复印件为准）每个2.5分，满分10分。</w:t>
            </w:r>
          </w:p>
        </w:tc>
      </w:tr>
      <w:tr w14:paraId="7360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2EE5CF6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704" w:type="dxa"/>
            <w:vMerge w:val="restart"/>
            <w:vAlign w:val="center"/>
          </w:tcPr>
          <w:p w14:paraId="11EAD57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技术评分标准</w:t>
            </w:r>
          </w:p>
        </w:tc>
        <w:tc>
          <w:tcPr>
            <w:tcW w:w="2147" w:type="dxa"/>
            <w:vAlign w:val="center"/>
          </w:tcPr>
          <w:p w14:paraId="311105B7">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5分）</w:t>
            </w:r>
          </w:p>
        </w:tc>
        <w:tc>
          <w:tcPr>
            <w:tcW w:w="4467" w:type="dxa"/>
            <w:vAlign w:val="center"/>
          </w:tcPr>
          <w:p w14:paraId="440EA869">
            <w:pPr>
              <w:spacing w:line="400" w:lineRule="exact"/>
              <w:ind w:firstLine="416" w:firstLineChars="200"/>
              <w:jc w:val="both"/>
              <w:rPr>
                <w:rFonts w:ascii="宋体"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优：</w:t>
            </w:r>
            <w:r>
              <w:rPr>
                <w:rFonts w:hint="eastAsia" w:ascii="宋体" w:hAnsi="宋体" w:eastAsia="宋体" w:cs="宋体"/>
                <w:color w:val="auto"/>
                <w:sz w:val="21"/>
                <w:szCs w:val="21"/>
                <w:highlight w:val="none"/>
                <w:lang w:eastAsia="zh-CN"/>
              </w:rPr>
              <w:t>提供的方案合理可行且全面详细，对项目分析、理解准确到位，能良好满足项目需求，具体实施步骤和要求描述全面，实施方案完整</w:t>
            </w:r>
            <w:r>
              <w:rPr>
                <w:rFonts w:hint="eastAsia" w:ascii="宋体" w:hAnsi="宋体" w:eastAsia="宋体" w:cs="宋体"/>
                <w:color w:val="auto"/>
                <w:spacing w:val="-1"/>
                <w:sz w:val="21"/>
                <w:szCs w:val="21"/>
                <w:highlight w:val="none"/>
                <w:lang w:eastAsia="zh-CN"/>
              </w:rPr>
              <w:t>的得</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lang w:eastAsia="zh-CN"/>
              </w:rPr>
              <w:t>5分。</w:t>
            </w:r>
          </w:p>
          <w:p w14:paraId="1094740C">
            <w:pPr>
              <w:pStyle w:val="11"/>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良：</w:t>
            </w:r>
            <w:r>
              <w:rPr>
                <w:rFonts w:hint="eastAsia" w:hAnsi="宋体" w:eastAsia="宋体" w:cs="宋体"/>
                <w:color w:val="auto"/>
                <w:sz w:val="21"/>
                <w:szCs w:val="21"/>
                <w:highlight w:val="none"/>
                <w:lang w:eastAsia="zh-CN"/>
              </w:rPr>
              <w:t>提供的方案合理可行，对项目分析、理解满足项目需求，具体实施步骤和要求描述较好，实施方案较完整</w:t>
            </w:r>
            <w:r>
              <w:rPr>
                <w:rFonts w:hint="eastAsia" w:hAnsi="宋体" w:eastAsia="宋体" w:cs="宋体"/>
                <w:color w:val="auto"/>
                <w:spacing w:val="-1"/>
                <w:sz w:val="21"/>
                <w:szCs w:val="21"/>
                <w:highlight w:val="none"/>
                <w:lang w:eastAsia="zh-CN"/>
              </w:rPr>
              <w:t>的得1</w:t>
            </w:r>
            <w:r>
              <w:rPr>
                <w:rFonts w:hint="eastAsia" w:hAnsi="宋体" w:eastAsia="宋体" w:cs="宋体"/>
                <w:color w:val="auto"/>
                <w:spacing w:val="-1"/>
                <w:sz w:val="21"/>
                <w:szCs w:val="21"/>
                <w:highlight w:val="none"/>
                <w:lang w:val="en-US" w:eastAsia="zh-CN"/>
              </w:rPr>
              <w:t>0</w:t>
            </w:r>
            <w:r>
              <w:rPr>
                <w:rFonts w:hint="eastAsia" w:hAnsi="宋体" w:eastAsia="宋体" w:cs="宋体"/>
                <w:color w:val="auto"/>
                <w:spacing w:val="-1"/>
                <w:sz w:val="21"/>
                <w:szCs w:val="21"/>
                <w:highlight w:val="none"/>
                <w:lang w:eastAsia="zh-CN"/>
              </w:rPr>
              <w:t>分；</w:t>
            </w:r>
          </w:p>
          <w:p w14:paraId="0E4CEC26">
            <w:pPr>
              <w:pStyle w:val="11"/>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中：</w:t>
            </w:r>
            <w:r>
              <w:rPr>
                <w:rFonts w:hint="eastAsia" w:hAnsi="宋体" w:eastAsia="宋体" w:cs="宋体"/>
                <w:color w:val="auto"/>
                <w:sz w:val="21"/>
                <w:szCs w:val="21"/>
                <w:highlight w:val="none"/>
                <w:lang w:eastAsia="zh-CN"/>
              </w:rPr>
              <w:t>提供的方案基本可行，对项目分析、理解基本满足项目需求，具体实施步骤和要求描述简单，实施方案一般的</w:t>
            </w:r>
            <w:r>
              <w:rPr>
                <w:rFonts w:hint="eastAsia" w:hAnsi="宋体" w:eastAsia="宋体" w:cs="宋体"/>
                <w:color w:val="auto"/>
                <w:spacing w:val="-1"/>
                <w:sz w:val="21"/>
                <w:szCs w:val="21"/>
                <w:highlight w:val="none"/>
                <w:lang w:eastAsia="zh-CN"/>
              </w:rPr>
              <w:t>得</w:t>
            </w:r>
            <w:r>
              <w:rPr>
                <w:rFonts w:hint="eastAsia" w:hAnsi="宋体" w:eastAsia="宋体" w:cs="宋体"/>
                <w:color w:val="auto"/>
                <w:spacing w:val="-1"/>
                <w:sz w:val="21"/>
                <w:szCs w:val="21"/>
                <w:highlight w:val="none"/>
                <w:lang w:val="en-US" w:eastAsia="zh-CN"/>
              </w:rPr>
              <w:t>6</w:t>
            </w:r>
            <w:r>
              <w:rPr>
                <w:rFonts w:hint="eastAsia" w:hAnsi="宋体" w:eastAsia="宋体" w:cs="宋体"/>
                <w:color w:val="auto"/>
                <w:spacing w:val="-1"/>
                <w:sz w:val="21"/>
                <w:szCs w:val="21"/>
                <w:highlight w:val="none"/>
                <w:lang w:eastAsia="zh-CN"/>
              </w:rPr>
              <w:t>分；</w:t>
            </w:r>
          </w:p>
          <w:p w14:paraId="64A6DCCB">
            <w:pPr>
              <w:pStyle w:val="11"/>
              <w:spacing w:line="440" w:lineRule="exact"/>
              <w:ind w:firstLine="416" w:firstLineChars="20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次：</w:t>
            </w:r>
            <w:r>
              <w:rPr>
                <w:rFonts w:hint="eastAsia" w:hAnsi="宋体" w:eastAsia="宋体" w:cs="宋体"/>
                <w:color w:val="auto"/>
                <w:sz w:val="21"/>
                <w:szCs w:val="21"/>
                <w:highlight w:val="none"/>
                <w:lang w:eastAsia="zh-CN"/>
              </w:rPr>
              <w:t>提供的方案基本可行，对项目分析、理解与项目需求有差异，具体实施步骤和要求描述不到位，实施方案一般的</w:t>
            </w:r>
            <w:r>
              <w:rPr>
                <w:rFonts w:hint="eastAsia" w:hAnsi="宋体" w:eastAsia="宋体" w:cs="宋体"/>
                <w:color w:val="auto"/>
                <w:spacing w:val="-1"/>
                <w:sz w:val="21"/>
                <w:szCs w:val="21"/>
                <w:highlight w:val="none"/>
                <w:lang w:eastAsia="zh-CN"/>
              </w:rPr>
              <w:t>得</w:t>
            </w:r>
            <w:r>
              <w:rPr>
                <w:rFonts w:hint="eastAsia" w:hAnsi="宋体" w:eastAsia="宋体" w:cs="宋体"/>
                <w:color w:val="auto"/>
                <w:spacing w:val="-1"/>
                <w:sz w:val="21"/>
                <w:szCs w:val="21"/>
                <w:highlight w:val="none"/>
                <w:lang w:val="en-US" w:eastAsia="zh-CN"/>
              </w:rPr>
              <w:t>3</w:t>
            </w:r>
            <w:r>
              <w:rPr>
                <w:rFonts w:hint="eastAsia" w:hAnsi="宋体" w:eastAsia="宋体" w:cs="宋体"/>
                <w:color w:val="auto"/>
                <w:spacing w:val="-1"/>
                <w:sz w:val="21"/>
                <w:szCs w:val="21"/>
                <w:highlight w:val="none"/>
                <w:lang w:eastAsia="zh-CN"/>
              </w:rPr>
              <w:t>分</w:t>
            </w:r>
          </w:p>
          <w:p w14:paraId="42BA926F">
            <w:pPr>
              <w:pStyle w:val="11"/>
              <w:spacing w:line="440" w:lineRule="exact"/>
              <w:ind w:firstLine="315" w:firstLineChars="150"/>
              <w:jc w:val="both"/>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差：不满足以上等级的得0分。</w:t>
            </w:r>
          </w:p>
        </w:tc>
      </w:tr>
      <w:tr w14:paraId="2055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19D10B6">
            <w:pPr>
              <w:jc w:val="center"/>
              <w:rPr>
                <w:rFonts w:ascii="宋体" w:hAnsi="宋体" w:eastAsia="宋体" w:cs="宋体"/>
                <w:color w:val="auto"/>
                <w:sz w:val="21"/>
                <w:szCs w:val="21"/>
                <w:highlight w:val="none"/>
                <w:lang w:eastAsia="zh-CN"/>
              </w:rPr>
            </w:pPr>
          </w:p>
        </w:tc>
        <w:tc>
          <w:tcPr>
            <w:tcW w:w="1704" w:type="dxa"/>
            <w:vMerge w:val="continue"/>
            <w:vAlign w:val="center"/>
          </w:tcPr>
          <w:p w14:paraId="24D4891C">
            <w:pPr>
              <w:jc w:val="center"/>
              <w:rPr>
                <w:rFonts w:ascii="宋体" w:hAnsi="宋体" w:eastAsia="宋体" w:cs="宋体"/>
                <w:color w:val="auto"/>
                <w:sz w:val="21"/>
                <w:szCs w:val="21"/>
                <w:highlight w:val="none"/>
                <w:lang w:eastAsia="zh-CN"/>
              </w:rPr>
            </w:pPr>
          </w:p>
        </w:tc>
        <w:tc>
          <w:tcPr>
            <w:tcW w:w="2147" w:type="dxa"/>
            <w:vAlign w:val="center"/>
          </w:tcPr>
          <w:p w14:paraId="0618A7D2">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售后服务承诺（2</w:t>
            </w:r>
            <w:r>
              <w:rPr>
                <w:rFonts w:ascii="宋体" w:hAnsi="宋体" w:eastAsia="宋体" w:cs="宋体"/>
                <w:bCs/>
                <w:color w:val="auto"/>
                <w:sz w:val="21"/>
                <w:szCs w:val="21"/>
                <w:highlight w:val="none"/>
                <w:lang w:eastAsia="zh-CN"/>
              </w:rPr>
              <w:t>0</w:t>
            </w:r>
            <w:r>
              <w:rPr>
                <w:rFonts w:hint="eastAsia" w:ascii="宋体" w:hAnsi="宋体" w:eastAsia="宋体" w:cs="宋体"/>
                <w:bCs/>
                <w:color w:val="auto"/>
                <w:sz w:val="21"/>
                <w:szCs w:val="21"/>
                <w:highlight w:val="none"/>
                <w:lang w:eastAsia="zh-CN"/>
              </w:rPr>
              <w:t>分）</w:t>
            </w:r>
          </w:p>
        </w:tc>
        <w:tc>
          <w:tcPr>
            <w:tcW w:w="4467" w:type="dxa"/>
            <w:vAlign w:val="center"/>
          </w:tcPr>
          <w:p w14:paraId="6A8A11EE">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完整，内容详细，可行性强，有专职人员得20分。</w:t>
            </w:r>
          </w:p>
          <w:p w14:paraId="6130DC89">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较完整，可行性较强，承诺施工期间内对出现的问题响应及时，设有专职人员得15分；</w:t>
            </w:r>
          </w:p>
          <w:p w14:paraId="607C84C9">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一般，承诺施工期间对出现的问题作出响应得10分；</w:t>
            </w:r>
          </w:p>
          <w:p w14:paraId="430A3F77">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次：</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不完整，可行性不强得5分；</w:t>
            </w:r>
          </w:p>
          <w:p w14:paraId="7F855643">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差：不满足以上等级的得0分。</w:t>
            </w:r>
          </w:p>
          <w:p w14:paraId="149C651D">
            <w:pPr>
              <w:spacing w:line="400" w:lineRule="exact"/>
              <w:ind w:firstLine="420" w:firstLineChars="200"/>
              <w:jc w:val="both"/>
              <w:rPr>
                <w:rFonts w:ascii="宋体" w:hAnsi="宋体" w:eastAsia="宋体" w:cs="宋体"/>
                <w:color w:val="auto"/>
                <w:sz w:val="21"/>
                <w:szCs w:val="21"/>
                <w:highlight w:val="none"/>
                <w:lang w:eastAsia="zh-CN"/>
              </w:rPr>
            </w:pPr>
          </w:p>
        </w:tc>
      </w:tr>
      <w:tr w14:paraId="7296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4C17B9FE">
            <w:pPr>
              <w:jc w:val="center"/>
              <w:rPr>
                <w:rFonts w:ascii="宋体" w:hAnsi="宋体" w:eastAsia="宋体" w:cs="宋体"/>
                <w:color w:val="auto"/>
                <w:sz w:val="21"/>
                <w:szCs w:val="21"/>
                <w:highlight w:val="none"/>
                <w:lang w:eastAsia="zh-CN"/>
              </w:rPr>
            </w:pPr>
          </w:p>
        </w:tc>
        <w:tc>
          <w:tcPr>
            <w:tcW w:w="1704" w:type="dxa"/>
            <w:vMerge w:val="continue"/>
            <w:vAlign w:val="center"/>
          </w:tcPr>
          <w:p w14:paraId="2B8BE957">
            <w:pPr>
              <w:jc w:val="center"/>
              <w:rPr>
                <w:rFonts w:ascii="宋体" w:hAnsi="宋体" w:eastAsia="宋体" w:cs="宋体"/>
                <w:color w:val="auto"/>
                <w:sz w:val="21"/>
                <w:szCs w:val="21"/>
                <w:highlight w:val="none"/>
                <w:lang w:eastAsia="zh-CN"/>
              </w:rPr>
            </w:pPr>
          </w:p>
        </w:tc>
        <w:tc>
          <w:tcPr>
            <w:tcW w:w="2147" w:type="dxa"/>
            <w:vAlign w:val="center"/>
          </w:tcPr>
          <w:p w14:paraId="3E2761D3">
            <w:pPr>
              <w:spacing w:line="400" w:lineRule="exact"/>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7AD4BF13">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467" w:type="dxa"/>
            <w:vAlign w:val="center"/>
          </w:tcPr>
          <w:p w14:paraId="55658B47">
            <w:pPr>
              <w:spacing w:line="44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拟投入本项目的项目负责人具有高级职称以上，得5分；拟投入本项目技术人员（不含项目负责人），具有高级职称以上（含）每人得3分；具有中级职称以上（含），每人得2分；本项满分15分。（不重复计算）</w:t>
            </w:r>
          </w:p>
          <w:p w14:paraId="6F5AD94B">
            <w:pPr>
              <w:pStyle w:val="11"/>
              <w:spacing w:line="440" w:lineRule="exact"/>
              <w:ind w:firstLine="420"/>
              <w:jc w:val="both"/>
              <w:rPr>
                <w:rFonts w:hAnsi="宋体" w:eastAsia="宋体" w:cs="宋体"/>
                <w:color w:val="auto"/>
                <w:kern w:val="2"/>
                <w:sz w:val="21"/>
                <w:szCs w:val="21"/>
                <w:highlight w:val="none"/>
                <w:lang w:eastAsia="zh-CN" w:bidi="ar-SA"/>
              </w:rPr>
            </w:pPr>
            <w:r>
              <w:rPr>
                <w:rFonts w:hint="eastAsia" w:hAnsi="宋体" w:eastAsia="宋体" w:cs="宋体"/>
                <w:color w:val="auto"/>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6DF4990B">
            <w:pPr>
              <w:spacing w:line="400" w:lineRule="exact"/>
              <w:jc w:val="both"/>
              <w:rPr>
                <w:rFonts w:ascii="宋体" w:hAnsi="宋体" w:eastAsia="宋体" w:cs="宋体"/>
                <w:color w:val="auto"/>
                <w:sz w:val="21"/>
                <w:szCs w:val="21"/>
                <w:highlight w:val="none"/>
                <w:lang w:eastAsia="zh-CN"/>
              </w:rPr>
            </w:pPr>
          </w:p>
        </w:tc>
      </w:tr>
      <w:tr w14:paraId="55B7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4D2E32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74E8432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6609263D">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p>
          <w:p w14:paraId="2AD036D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w:t>
            </w:r>
          </w:p>
          <w:p w14:paraId="01BE131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w:t>
            </w:r>
          </w:p>
        </w:tc>
      </w:tr>
      <w:tr w14:paraId="1214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0CC6FB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7902320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147" w:type="dxa"/>
            <w:vAlign w:val="center"/>
          </w:tcPr>
          <w:p w14:paraId="068CC19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467" w:type="dxa"/>
            <w:vAlign w:val="center"/>
          </w:tcPr>
          <w:p w14:paraId="7B59874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8D8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F50000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2B9B530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215A7E9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6FEC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EFF66F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3008300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29B3CB2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47EB752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0DAD958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79A8EE8E">
      <w:pPr>
        <w:rPr>
          <w:color w:val="auto"/>
          <w:highlight w:val="none"/>
        </w:rPr>
      </w:pPr>
    </w:p>
    <w:p w14:paraId="47049994">
      <w:pPr>
        <w:pStyle w:val="4"/>
        <w:spacing w:before="0" w:after="0" w:line="360" w:lineRule="auto"/>
        <w:rPr>
          <w:rFonts w:ascii="宋体" w:hAnsi="宋体" w:eastAsia="宋体" w:cs="宋体"/>
          <w:color w:val="auto"/>
          <w:highlight w:val="none"/>
          <w:lang w:eastAsia="zh-CN"/>
        </w:rPr>
      </w:pPr>
      <w:bookmarkStart w:id="344" w:name="_Toc3129"/>
      <w:bookmarkStart w:id="345" w:name="_Toc30377"/>
      <w:bookmarkStart w:id="346" w:name="_Toc15092"/>
      <w:bookmarkStart w:id="347" w:name="_Toc6671"/>
      <w:bookmarkStart w:id="348" w:name="_Toc26627"/>
      <w:r>
        <w:rPr>
          <w:rFonts w:hint="eastAsia" w:ascii="宋体" w:hAnsi="宋体" w:eastAsia="宋体" w:cs="宋体"/>
          <w:color w:val="auto"/>
          <w:sz w:val="28"/>
          <w:szCs w:val="28"/>
          <w:highlight w:val="none"/>
          <w:lang w:eastAsia="zh-CN"/>
        </w:rPr>
        <w:t>1 评审方法（综合评分法）</w:t>
      </w:r>
      <w:bookmarkEnd w:id="344"/>
      <w:bookmarkEnd w:id="345"/>
      <w:bookmarkEnd w:id="346"/>
      <w:bookmarkEnd w:id="347"/>
      <w:bookmarkEnd w:id="348"/>
    </w:p>
    <w:p w14:paraId="08EF5471">
      <w:pPr>
        <w:pStyle w:val="23"/>
        <w:spacing w:line="360" w:lineRule="auto"/>
        <w:ind w:firstLine="480" w:firstLineChars="200"/>
        <w:rPr>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5FD6FF13">
      <w:pPr>
        <w:pStyle w:val="4"/>
        <w:spacing w:before="0" w:after="0" w:line="360" w:lineRule="auto"/>
        <w:rPr>
          <w:rFonts w:ascii="宋体" w:hAnsi="宋体" w:eastAsia="宋体" w:cs="宋体"/>
          <w:color w:val="auto"/>
          <w:sz w:val="28"/>
          <w:szCs w:val="28"/>
          <w:highlight w:val="none"/>
          <w:lang w:eastAsia="zh-CN"/>
        </w:rPr>
      </w:pPr>
      <w:bookmarkStart w:id="349" w:name="_Toc12457"/>
      <w:bookmarkStart w:id="350" w:name="_Toc25380"/>
      <w:bookmarkStart w:id="351" w:name="_Toc29906"/>
      <w:bookmarkStart w:id="352" w:name="_Toc28537"/>
      <w:bookmarkStart w:id="353" w:name="_Toc17370"/>
      <w:r>
        <w:rPr>
          <w:rFonts w:hint="eastAsia" w:ascii="宋体" w:hAnsi="宋体" w:eastAsia="宋体" w:cs="宋体"/>
          <w:color w:val="auto"/>
          <w:sz w:val="28"/>
          <w:szCs w:val="28"/>
          <w:highlight w:val="none"/>
          <w:lang w:eastAsia="zh-CN"/>
        </w:rPr>
        <w:t>2 初步评审标准和程序</w:t>
      </w:r>
      <w:bookmarkEnd w:id="349"/>
      <w:bookmarkEnd w:id="350"/>
      <w:bookmarkEnd w:id="351"/>
      <w:bookmarkEnd w:id="352"/>
      <w:bookmarkEnd w:id="353"/>
    </w:p>
    <w:p w14:paraId="07731479">
      <w:pPr>
        <w:pStyle w:val="5"/>
        <w:spacing w:before="0" w:after="0" w:line="360" w:lineRule="auto"/>
        <w:rPr>
          <w:rFonts w:ascii="宋体" w:hAnsi="宋体" w:eastAsia="宋体" w:cs="宋体"/>
          <w:color w:val="auto"/>
          <w:sz w:val="24"/>
          <w:highlight w:val="none"/>
          <w:lang w:eastAsia="zh-CN"/>
        </w:rPr>
      </w:pPr>
      <w:bookmarkStart w:id="354" w:name="_Toc16877"/>
      <w:bookmarkStart w:id="355" w:name="_Toc17200"/>
      <w:bookmarkStart w:id="356" w:name="_Toc26490"/>
      <w:bookmarkStart w:id="357" w:name="_Toc25579"/>
      <w:bookmarkStart w:id="358" w:name="_Toc27730"/>
      <w:r>
        <w:rPr>
          <w:rFonts w:hint="eastAsia" w:ascii="宋体" w:hAnsi="宋体" w:eastAsia="宋体" w:cs="宋体"/>
          <w:color w:val="auto"/>
          <w:sz w:val="24"/>
          <w:highlight w:val="none"/>
          <w:lang w:eastAsia="zh-CN"/>
        </w:rPr>
        <w:t>2.1 初步评审标准</w:t>
      </w:r>
      <w:bookmarkEnd w:id="354"/>
      <w:bookmarkEnd w:id="355"/>
      <w:bookmarkEnd w:id="356"/>
      <w:bookmarkEnd w:id="357"/>
      <w:bookmarkEnd w:id="358"/>
    </w:p>
    <w:p w14:paraId="608018D2">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445A3252">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7C4B48B9">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205D0135">
      <w:pPr>
        <w:pStyle w:val="5"/>
        <w:spacing w:before="0" w:after="0" w:line="360" w:lineRule="auto"/>
        <w:rPr>
          <w:rFonts w:ascii="宋体" w:hAnsi="宋体" w:eastAsia="宋体" w:cs="宋体"/>
          <w:color w:val="auto"/>
          <w:sz w:val="24"/>
          <w:highlight w:val="none"/>
          <w:lang w:eastAsia="zh-CN"/>
        </w:rPr>
      </w:pPr>
      <w:bookmarkStart w:id="359" w:name="_Toc12376"/>
      <w:bookmarkStart w:id="360" w:name="_Toc12116"/>
      <w:bookmarkStart w:id="361" w:name="_Toc17074"/>
      <w:bookmarkStart w:id="362" w:name="_Toc10625"/>
      <w:bookmarkStart w:id="363" w:name="_Toc11161"/>
      <w:r>
        <w:rPr>
          <w:rFonts w:hint="eastAsia" w:ascii="宋体" w:hAnsi="宋体" w:eastAsia="宋体" w:cs="宋体"/>
          <w:color w:val="auto"/>
          <w:sz w:val="24"/>
          <w:highlight w:val="none"/>
          <w:lang w:eastAsia="zh-CN"/>
        </w:rPr>
        <w:t>2.2 初步评审程序</w:t>
      </w:r>
      <w:bookmarkEnd w:id="359"/>
      <w:bookmarkEnd w:id="360"/>
      <w:bookmarkEnd w:id="361"/>
      <w:bookmarkEnd w:id="362"/>
      <w:bookmarkEnd w:id="363"/>
    </w:p>
    <w:p w14:paraId="15D02127">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25501500">
      <w:pPr>
        <w:pStyle w:val="23"/>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65F3CA14">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4530635C">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445F35D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4" w:name="bookmark1167"/>
      <w:bookmarkEnd w:id="364"/>
    </w:p>
    <w:p w14:paraId="63D5D45E">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7FED5436">
      <w:pPr>
        <w:pStyle w:val="23"/>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21098F47">
      <w:pPr>
        <w:pStyle w:val="23"/>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4CB09D57">
      <w:pPr>
        <w:pStyle w:val="23"/>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03573975">
      <w:pPr>
        <w:pStyle w:val="23"/>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28F95438">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35E2739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7EC8221D">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6F44594A">
      <w:pPr>
        <w:pStyle w:val="23"/>
        <w:spacing w:line="360" w:lineRule="auto"/>
        <w:ind w:firstLine="480" w:firstLineChars="200"/>
        <w:rPr>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7A264F17">
      <w:pPr>
        <w:pStyle w:val="4"/>
        <w:spacing w:before="0" w:after="0" w:line="360" w:lineRule="auto"/>
        <w:rPr>
          <w:rFonts w:ascii="宋体" w:hAnsi="宋体" w:eastAsia="宋体" w:cs="宋体"/>
          <w:color w:val="auto"/>
          <w:sz w:val="28"/>
          <w:szCs w:val="28"/>
          <w:highlight w:val="none"/>
          <w:lang w:eastAsia="zh-CN"/>
        </w:rPr>
      </w:pPr>
      <w:bookmarkStart w:id="365" w:name="_Toc31474"/>
      <w:bookmarkStart w:id="366" w:name="_Toc3947"/>
      <w:bookmarkStart w:id="367" w:name="_Toc22006"/>
      <w:bookmarkStart w:id="368" w:name="_Toc27987"/>
      <w:bookmarkStart w:id="369" w:name="_Toc7515"/>
      <w:r>
        <w:rPr>
          <w:rFonts w:hint="eastAsia" w:ascii="宋体" w:hAnsi="宋体" w:eastAsia="宋体" w:cs="宋体"/>
          <w:color w:val="auto"/>
          <w:sz w:val="28"/>
          <w:szCs w:val="28"/>
          <w:highlight w:val="none"/>
          <w:lang w:eastAsia="zh-CN"/>
        </w:rPr>
        <w:t>3 详细评审标准和程序（综合评分法）</w:t>
      </w:r>
      <w:bookmarkEnd w:id="365"/>
      <w:bookmarkEnd w:id="366"/>
      <w:bookmarkEnd w:id="367"/>
      <w:bookmarkEnd w:id="368"/>
      <w:bookmarkEnd w:id="369"/>
    </w:p>
    <w:p w14:paraId="32D9EA5C">
      <w:pPr>
        <w:pStyle w:val="5"/>
        <w:spacing w:before="0" w:after="0" w:line="360" w:lineRule="auto"/>
        <w:rPr>
          <w:rFonts w:ascii="宋体" w:hAnsi="宋体" w:eastAsia="宋体" w:cs="宋体"/>
          <w:color w:val="auto"/>
          <w:sz w:val="24"/>
          <w:highlight w:val="none"/>
          <w:lang w:eastAsia="zh-CN"/>
        </w:rPr>
      </w:pPr>
      <w:bookmarkStart w:id="370" w:name="_Toc8241"/>
      <w:bookmarkStart w:id="371" w:name="_Toc329"/>
      <w:bookmarkStart w:id="372" w:name="_Toc16091"/>
      <w:bookmarkStart w:id="373" w:name="_Toc21938"/>
      <w:bookmarkStart w:id="374" w:name="_Toc16918"/>
      <w:r>
        <w:rPr>
          <w:rFonts w:hint="eastAsia" w:ascii="宋体" w:hAnsi="宋体" w:eastAsia="宋体" w:cs="宋体"/>
          <w:color w:val="auto"/>
          <w:sz w:val="24"/>
          <w:highlight w:val="none"/>
          <w:lang w:eastAsia="zh-CN"/>
        </w:rPr>
        <w:t>3.1 分值构成</w:t>
      </w:r>
      <w:bookmarkEnd w:id="370"/>
      <w:bookmarkEnd w:id="371"/>
      <w:bookmarkEnd w:id="372"/>
      <w:bookmarkEnd w:id="373"/>
      <w:bookmarkEnd w:id="374"/>
    </w:p>
    <w:p w14:paraId="5981E885">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4ED53876">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16D5BBEB">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7DCEE270">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6C8114A7">
      <w:pPr>
        <w:pStyle w:val="5"/>
        <w:spacing w:before="0" w:after="0" w:line="360" w:lineRule="auto"/>
        <w:rPr>
          <w:rFonts w:ascii="宋体" w:hAnsi="宋体" w:eastAsia="宋体" w:cs="宋体"/>
          <w:color w:val="auto"/>
          <w:sz w:val="24"/>
          <w:highlight w:val="none"/>
          <w:lang w:eastAsia="zh-CN"/>
        </w:rPr>
      </w:pPr>
      <w:bookmarkStart w:id="375" w:name="_Toc27027"/>
      <w:bookmarkStart w:id="376" w:name="_Toc18101"/>
      <w:bookmarkStart w:id="377" w:name="_Toc9005"/>
      <w:bookmarkStart w:id="378" w:name="_Toc24597"/>
      <w:bookmarkStart w:id="379" w:name="_Toc12991"/>
      <w:r>
        <w:rPr>
          <w:rFonts w:hint="eastAsia" w:ascii="宋体" w:hAnsi="宋体" w:eastAsia="宋体" w:cs="宋体"/>
          <w:color w:val="auto"/>
          <w:sz w:val="24"/>
          <w:highlight w:val="none"/>
          <w:lang w:eastAsia="zh-CN"/>
        </w:rPr>
        <w:t>3.2 评审基准价计算</w:t>
      </w:r>
      <w:bookmarkEnd w:id="375"/>
      <w:bookmarkEnd w:id="376"/>
      <w:bookmarkEnd w:id="377"/>
      <w:bookmarkEnd w:id="378"/>
      <w:bookmarkEnd w:id="379"/>
    </w:p>
    <w:p w14:paraId="36607A19">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571A913A">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5E1D317C">
      <w:pPr>
        <w:pStyle w:val="23"/>
        <w:spacing w:line="360" w:lineRule="auto"/>
        <w:ind w:firstLine="480" w:firstLineChars="200"/>
        <w:rPr>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12055B9C">
      <w:pPr>
        <w:pStyle w:val="23"/>
        <w:spacing w:line="360" w:lineRule="auto"/>
        <w:ind w:firstLine="480" w:firstLineChars="200"/>
        <w:rPr>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080B1815">
      <w:pPr>
        <w:pStyle w:val="23"/>
        <w:spacing w:line="360" w:lineRule="auto"/>
        <w:ind w:firstLine="480" w:firstLineChars="200"/>
        <w:rPr>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0301B938">
      <w:pPr>
        <w:pStyle w:val="23"/>
        <w:spacing w:line="360" w:lineRule="auto"/>
        <w:ind w:firstLine="480" w:firstLineChars="200"/>
        <w:rPr>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2D45331C">
      <w:pPr>
        <w:pStyle w:val="23"/>
        <w:spacing w:line="360" w:lineRule="auto"/>
        <w:ind w:firstLine="480" w:firstLineChars="200"/>
        <w:rPr>
          <w:color w:val="auto"/>
          <w:sz w:val="24"/>
          <w:szCs w:val="24"/>
          <w:highlight w:val="none"/>
        </w:rPr>
      </w:pPr>
      <w:r>
        <w:rPr>
          <w:rFonts w:hint="eastAsia"/>
          <w:color w:val="auto"/>
          <w:sz w:val="24"/>
          <w:szCs w:val="24"/>
          <w:highlight w:val="none"/>
        </w:rPr>
        <w:t>评审基准价计算方法的选择见评审办法前附表。</w:t>
      </w:r>
    </w:p>
    <w:p w14:paraId="7158731B">
      <w:pPr>
        <w:pStyle w:val="5"/>
        <w:spacing w:before="0" w:after="0" w:line="360" w:lineRule="auto"/>
        <w:rPr>
          <w:rFonts w:ascii="宋体" w:hAnsi="宋体" w:eastAsia="宋体" w:cs="宋体"/>
          <w:color w:val="auto"/>
          <w:sz w:val="24"/>
          <w:highlight w:val="none"/>
          <w:lang w:eastAsia="zh-CN"/>
        </w:rPr>
      </w:pPr>
      <w:bookmarkStart w:id="380" w:name="_Toc11879"/>
      <w:bookmarkStart w:id="381" w:name="_Toc1536"/>
      <w:bookmarkStart w:id="382" w:name="_Toc30714"/>
      <w:bookmarkStart w:id="383" w:name="_Toc16613"/>
      <w:bookmarkStart w:id="384" w:name="_Toc1395"/>
      <w:r>
        <w:rPr>
          <w:rFonts w:hint="eastAsia" w:ascii="宋体" w:hAnsi="宋体" w:eastAsia="宋体" w:cs="宋体"/>
          <w:color w:val="auto"/>
          <w:sz w:val="24"/>
          <w:highlight w:val="none"/>
          <w:lang w:eastAsia="zh-CN"/>
        </w:rPr>
        <w:t>3.3 评分标准</w:t>
      </w:r>
      <w:bookmarkEnd w:id="380"/>
      <w:bookmarkEnd w:id="381"/>
      <w:bookmarkEnd w:id="382"/>
      <w:bookmarkEnd w:id="383"/>
      <w:bookmarkEnd w:id="384"/>
    </w:p>
    <w:p w14:paraId="3A984018">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6FDD482C">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5678130E">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35ED44FE">
      <w:pPr>
        <w:pStyle w:val="23"/>
        <w:spacing w:line="360" w:lineRule="auto"/>
        <w:ind w:firstLine="480" w:firstLineChars="200"/>
        <w:rPr>
          <w:color w:val="auto"/>
          <w:sz w:val="24"/>
          <w:szCs w:val="24"/>
          <w:highlight w:val="none"/>
        </w:rPr>
      </w:pPr>
      <w:r>
        <w:rPr>
          <w:rFonts w:hint="eastAsia"/>
          <w:color w:val="auto"/>
          <w:sz w:val="24"/>
          <w:szCs w:val="24"/>
          <w:highlight w:val="none"/>
        </w:rPr>
        <w:t>报价得分可采用如下方法计算：</w:t>
      </w:r>
    </w:p>
    <w:p w14:paraId="3D20A4A4">
      <w:pPr>
        <w:pStyle w:val="23"/>
        <w:spacing w:line="360" w:lineRule="auto"/>
        <w:ind w:firstLine="480" w:firstLineChars="200"/>
        <w:rPr>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4CAA89A2">
      <w:pPr>
        <w:pStyle w:val="23"/>
        <w:tabs>
          <w:tab w:val="left" w:pos="930"/>
        </w:tabs>
        <w:spacing w:line="360" w:lineRule="auto"/>
        <w:ind w:left="480" w:leftChars="200" w:firstLine="0"/>
        <w:rPr>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6B6906AA">
      <w:pPr>
        <w:pStyle w:val="23"/>
        <w:tabs>
          <w:tab w:val="left" w:pos="930"/>
        </w:tabs>
        <w:spacing w:line="360" w:lineRule="auto"/>
        <w:ind w:left="480" w:leftChars="200" w:firstLine="0"/>
        <w:rPr>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228D4611">
      <w:pPr>
        <w:pStyle w:val="23"/>
        <w:spacing w:line="360" w:lineRule="auto"/>
        <w:ind w:firstLine="480" w:firstLineChars="200"/>
        <w:rPr>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12F4D187">
      <w:pPr>
        <w:pStyle w:val="23"/>
        <w:spacing w:line="360" w:lineRule="auto"/>
        <w:ind w:firstLine="480" w:firstLineChars="200"/>
        <w:rPr>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57E3C7D3">
      <w:pPr>
        <w:pStyle w:val="23"/>
        <w:spacing w:line="360" w:lineRule="auto"/>
        <w:ind w:firstLine="480" w:firstLineChars="200"/>
        <w:rPr>
          <w:color w:val="auto"/>
          <w:sz w:val="24"/>
          <w:szCs w:val="24"/>
          <w:highlight w:val="none"/>
        </w:rPr>
      </w:pPr>
      <w:r>
        <w:rPr>
          <w:rFonts w:hint="eastAsia"/>
          <w:color w:val="auto"/>
          <w:sz w:val="24"/>
          <w:szCs w:val="24"/>
          <w:highlight w:val="none"/>
        </w:rPr>
        <w:t>方法三：采购人确定的其他方法。</w:t>
      </w:r>
    </w:p>
    <w:p w14:paraId="5282481A">
      <w:pPr>
        <w:pStyle w:val="23"/>
        <w:spacing w:line="360" w:lineRule="auto"/>
        <w:ind w:firstLine="480" w:firstLineChars="200"/>
        <w:rPr>
          <w:color w:val="auto"/>
          <w:sz w:val="24"/>
          <w:szCs w:val="24"/>
          <w:highlight w:val="none"/>
        </w:rPr>
      </w:pPr>
      <w:r>
        <w:rPr>
          <w:rFonts w:hint="eastAsia"/>
          <w:color w:val="auto"/>
          <w:sz w:val="24"/>
          <w:szCs w:val="24"/>
          <w:highlight w:val="none"/>
        </w:rPr>
        <w:t>报价得分计算方法见评审办法前附表。</w:t>
      </w:r>
    </w:p>
    <w:p w14:paraId="32E44345">
      <w:pPr>
        <w:pStyle w:val="23"/>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5D6ECA50">
      <w:pPr>
        <w:pStyle w:val="5"/>
        <w:spacing w:before="0" w:after="0" w:line="360" w:lineRule="auto"/>
        <w:rPr>
          <w:rFonts w:ascii="宋体" w:hAnsi="宋体" w:eastAsia="宋体" w:cs="宋体"/>
          <w:color w:val="auto"/>
          <w:sz w:val="24"/>
          <w:highlight w:val="none"/>
          <w:lang w:eastAsia="zh-CN"/>
        </w:rPr>
      </w:pPr>
      <w:bookmarkStart w:id="385" w:name="_Toc17402"/>
      <w:bookmarkStart w:id="386" w:name="_Toc6240"/>
      <w:bookmarkStart w:id="387" w:name="_Toc7929"/>
      <w:bookmarkStart w:id="388" w:name="_Toc23225"/>
      <w:bookmarkStart w:id="389" w:name="_Toc27703"/>
      <w:r>
        <w:rPr>
          <w:rFonts w:hint="eastAsia" w:ascii="宋体" w:hAnsi="宋体" w:eastAsia="宋体" w:cs="宋体"/>
          <w:color w:val="auto"/>
          <w:sz w:val="24"/>
          <w:highlight w:val="none"/>
          <w:lang w:eastAsia="zh-CN"/>
        </w:rPr>
        <w:t>3.4 评分</w:t>
      </w:r>
      <w:bookmarkEnd w:id="385"/>
      <w:bookmarkEnd w:id="386"/>
      <w:bookmarkEnd w:id="387"/>
      <w:bookmarkEnd w:id="388"/>
      <w:bookmarkEnd w:id="389"/>
    </w:p>
    <w:p w14:paraId="5B545F6F">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652C1DF8">
      <w:pPr>
        <w:pStyle w:val="5"/>
        <w:spacing w:before="0" w:after="0" w:line="360" w:lineRule="auto"/>
        <w:rPr>
          <w:rFonts w:ascii="宋体" w:hAnsi="宋体" w:eastAsia="宋体" w:cs="宋体"/>
          <w:color w:val="auto"/>
          <w:sz w:val="24"/>
          <w:highlight w:val="none"/>
          <w:lang w:eastAsia="zh-CN"/>
        </w:rPr>
      </w:pPr>
      <w:bookmarkStart w:id="390" w:name="_Toc7510"/>
      <w:bookmarkStart w:id="391" w:name="_Toc15811"/>
      <w:bookmarkStart w:id="392" w:name="_Toc11904"/>
      <w:bookmarkStart w:id="393" w:name="_Toc115"/>
      <w:bookmarkStart w:id="394" w:name="_Toc15869"/>
      <w:r>
        <w:rPr>
          <w:rFonts w:hint="eastAsia" w:ascii="宋体" w:hAnsi="宋体" w:eastAsia="宋体" w:cs="宋体"/>
          <w:color w:val="auto"/>
          <w:sz w:val="24"/>
          <w:highlight w:val="none"/>
          <w:lang w:eastAsia="zh-CN"/>
        </w:rPr>
        <w:t>3.5 汇总</w:t>
      </w:r>
      <w:bookmarkEnd w:id="390"/>
      <w:bookmarkEnd w:id="391"/>
      <w:bookmarkEnd w:id="392"/>
      <w:bookmarkEnd w:id="393"/>
      <w:bookmarkEnd w:id="394"/>
    </w:p>
    <w:p w14:paraId="1126A355">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48D3B7A4">
      <w:pPr>
        <w:pStyle w:val="5"/>
        <w:spacing w:before="0" w:after="0" w:line="360" w:lineRule="auto"/>
        <w:rPr>
          <w:rFonts w:ascii="宋体" w:hAnsi="宋体" w:eastAsia="宋体" w:cs="宋体"/>
          <w:color w:val="auto"/>
          <w:sz w:val="24"/>
          <w:highlight w:val="none"/>
          <w:lang w:eastAsia="zh-CN"/>
        </w:rPr>
      </w:pPr>
      <w:bookmarkStart w:id="395" w:name="_Toc476"/>
      <w:bookmarkStart w:id="396" w:name="_Toc2645"/>
      <w:bookmarkStart w:id="397" w:name="_Toc11025"/>
      <w:bookmarkStart w:id="398" w:name="_Toc32147"/>
      <w:bookmarkStart w:id="399" w:name="_Toc27607"/>
      <w:r>
        <w:rPr>
          <w:rFonts w:hint="eastAsia" w:ascii="宋体" w:hAnsi="宋体" w:eastAsia="宋体" w:cs="宋体"/>
          <w:color w:val="auto"/>
          <w:sz w:val="24"/>
          <w:highlight w:val="none"/>
          <w:lang w:eastAsia="zh-CN"/>
        </w:rPr>
        <w:t>3.6 排序</w:t>
      </w:r>
      <w:bookmarkEnd w:id="395"/>
      <w:bookmarkEnd w:id="396"/>
      <w:bookmarkEnd w:id="397"/>
      <w:bookmarkEnd w:id="398"/>
      <w:bookmarkEnd w:id="399"/>
    </w:p>
    <w:p w14:paraId="5590C9B3">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4471F415">
      <w:pPr>
        <w:pStyle w:val="4"/>
        <w:spacing w:before="0" w:after="0" w:line="360" w:lineRule="auto"/>
        <w:rPr>
          <w:rFonts w:ascii="宋体" w:hAnsi="宋体" w:eastAsia="宋体" w:cs="宋体"/>
          <w:color w:val="auto"/>
          <w:sz w:val="28"/>
          <w:szCs w:val="28"/>
          <w:highlight w:val="none"/>
          <w:lang w:eastAsia="zh-CN"/>
        </w:rPr>
      </w:pPr>
      <w:bookmarkStart w:id="400" w:name="_Toc8610"/>
      <w:bookmarkStart w:id="401" w:name="_Toc6582"/>
      <w:bookmarkStart w:id="402" w:name="_Toc11695"/>
      <w:bookmarkStart w:id="403" w:name="_Toc2422"/>
      <w:bookmarkStart w:id="404" w:name="_Toc13841"/>
      <w:r>
        <w:rPr>
          <w:rFonts w:hint="eastAsia" w:ascii="宋体" w:hAnsi="宋体" w:eastAsia="宋体" w:cs="宋体"/>
          <w:color w:val="auto"/>
          <w:sz w:val="28"/>
          <w:szCs w:val="28"/>
          <w:highlight w:val="none"/>
          <w:lang w:eastAsia="zh-CN"/>
        </w:rPr>
        <w:t>4 评审结果</w:t>
      </w:r>
      <w:bookmarkEnd w:id="400"/>
      <w:bookmarkEnd w:id="401"/>
      <w:bookmarkEnd w:id="402"/>
      <w:bookmarkEnd w:id="403"/>
      <w:bookmarkEnd w:id="404"/>
    </w:p>
    <w:p w14:paraId="05D19CD5">
      <w:pPr>
        <w:pStyle w:val="5"/>
        <w:spacing w:before="0" w:after="0" w:line="360" w:lineRule="auto"/>
        <w:rPr>
          <w:rFonts w:ascii="宋体" w:hAnsi="宋体" w:eastAsia="宋体" w:cs="宋体"/>
          <w:color w:val="auto"/>
          <w:sz w:val="24"/>
          <w:highlight w:val="none"/>
          <w:lang w:eastAsia="zh-CN"/>
        </w:rPr>
      </w:pPr>
      <w:bookmarkStart w:id="405" w:name="_Toc21408"/>
      <w:bookmarkStart w:id="406" w:name="_Toc29624"/>
      <w:bookmarkStart w:id="407" w:name="_Toc23600"/>
      <w:bookmarkStart w:id="408" w:name="_Toc1529"/>
      <w:bookmarkStart w:id="409" w:name="_Toc30393"/>
      <w:r>
        <w:rPr>
          <w:rFonts w:hint="eastAsia" w:ascii="宋体" w:hAnsi="宋体" w:eastAsia="宋体" w:cs="宋体"/>
          <w:color w:val="auto"/>
          <w:sz w:val="24"/>
          <w:highlight w:val="none"/>
          <w:lang w:eastAsia="zh-CN"/>
        </w:rPr>
        <w:t>4.1 提交书面评审报告</w:t>
      </w:r>
      <w:bookmarkEnd w:id="405"/>
      <w:bookmarkEnd w:id="406"/>
      <w:bookmarkEnd w:id="407"/>
      <w:bookmarkEnd w:id="408"/>
      <w:bookmarkEnd w:id="409"/>
    </w:p>
    <w:p w14:paraId="716DDD8D">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1AE451E4">
      <w:pPr>
        <w:pStyle w:val="5"/>
        <w:spacing w:before="0" w:after="0" w:line="360" w:lineRule="auto"/>
        <w:rPr>
          <w:rFonts w:ascii="宋体" w:hAnsi="宋体" w:eastAsia="宋体" w:cs="宋体"/>
          <w:color w:val="auto"/>
          <w:sz w:val="24"/>
          <w:highlight w:val="none"/>
          <w:lang w:eastAsia="zh-CN"/>
        </w:rPr>
      </w:pPr>
      <w:bookmarkStart w:id="410" w:name="_Toc28429"/>
      <w:bookmarkStart w:id="411" w:name="_Toc23961"/>
      <w:bookmarkStart w:id="412" w:name="_Toc29380"/>
      <w:bookmarkStart w:id="413" w:name="_Toc29612"/>
      <w:bookmarkStart w:id="414" w:name="_Toc9364"/>
      <w:r>
        <w:rPr>
          <w:rFonts w:hint="eastAsia" w:ascii="宋体" w:hAnsi="宋体" w:eastAsia="宋体" w:cs="宋体"/>
          <w:color w:val="auto"/>
          <w:sz w:val="24"/>
          <w:highlight w:val="none"/>
          <w:lang w:eastAsia="zh-CN"/>
        </w:rPr>
        <w:t>4.2 推荐候选成交供应商排序要求及数量</w:t>
      </w:r>
      <w:bookmarkEnd w:id="410"/>
      <w:bookmarkEnd w:id="411"/>
      <w:bookmarkEnd w:id="412"/>
      <w:bookmarkEnd w:id="413"/>
      <w:bookmarkEnd w:id="414"/>
    </w:p>
    <w:p w14:paraId="69EE7406">
      <w:pPr>
        <w:pStyle w:val="23"/>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7E478293">
      <w:pPr>
        <w:pStyle w:val="23"/>
        <w:tabs>
          <w:tab w:val="left" w:pos="950"/>
          <w:tab w:val="left" w:pos="2150"/>
          <w:tab w:val="left" w:pos="3350"/>
        </w:tabs>
        <w:spacing w:line="360" w:lineRule="auto"/>
        <w:ind w:firstLine="0"/>
        <w:rPr>
          <w:color w:val="auto"/>
          <w:sz w:val="52"/>
          <w:szCs w:val="52"/>
          <w:highlight w:val="none"/>
          <w:lang w:val="en-US" w:eastAsia="zh-CN"/>
        </w:rPr>
      </w:pPr>
    </w:p>
    <w:p w14:paraId="7504E9E2">
      <w:pPr>
        <w:pStyle w:val="23"/>
        <w:tabs>
          <w:tab w:val="left" w:pos="950"/>
          <w:tab w:val="left" w:pos="2150"/>
          <w:tab w:val="left" w:pos="3350"/>
        </w:tabs>
        <w:spacing w:line="360" w:lineRule="auto"/>
        <w:ind w:firstLine="0"/>
        <w:rPr>
          <w:color w:val="auto"/>
          <w:sz w:val="52"/>
          <w:szCs w:val="52"/>
          <w:highlight w:val="none"/>
          <w:lang w:val="en-US" w:eastAsia="zh-CN"/>
        </w:rPr>
      </w:pPr>
    </w:p>
    <w:p w14:paraId="0BBC007A">
      <w:pPr>
        <w:pStyle w:val="23"/>
        <w:tabs>
          <w:tab w:val="left" w:pos="950"/>
          <w:tab w:val="left" w:pos="2150"/>
          <w:tab w:val="left" w:pos="3350"/>
        </w:tabs>
        <w:spacing w:line="360" w:lineRule="auto"/>
        <w:ind w:firstLine="0"/>
        <w:rPr>
          <w:color w:val="auto"/>
          <w:sz w:val="52"/>
          <w:szCs w:val="52"/>
          <w:highlight w:val="none"/>
          <w:lang w:val="en-US" w:eastAsia="zh-CN"/>
        </w:rPr>
      </w:pPr>
    </w:p>
    <w:p w14:paraId="3E63C79E">
      <w:pPr>
        <w:pStyle w:val="3"/>
        <w:jc w:val="center"/>
        <w:rPr>
          <w:rFonts w:ascii="宋体" w:hAnsi="宋体" w:eastAsia="宋体" w:cs="宋体"/>
          <w:color w:val="auto"/>
          <w:sz w:val="52"/>
          <w:szCs w:val="52"/>
          <w:highlight w:val="none"/>
          <w:lang w:eastAsia="zh-CN"/>
        </w:rPr>
      </w:pPr>
      <w:bookmarkStart w:id="415" w:name="_Toc1259"/>
      <w:bookmarkStart w:id="416" w:name="_Toc6678"/>
      <w:bookmarkStart w:id="417" w:name="_Toc7315"/>
      <w:bookmarkStart w:id="418" w:name="_Toc29622"/>
      <w:bookmarkStart w:id="419" w:name="_Toc32210"/>
      <w:r>
        <w:rPr>
          <w:rFonts w:hint="eastAsia" w:ascii="宋体" w:hAnsi="宋体" w:eastAsia="宋体" w:cs="宋体"/>
          <w:color w:val="auto"/>
          <w:sz w:val="52"/>
          <w:szCs w:val="52"/>
          <w:highlight w:val="none"/>
          <w:lang w:eastAsia="zh-CN"/>
        </w:rPr>
        <w:t>第四章   合同条款及格式</w:t>
      </w:r>
      <w:bookmarkEnd w:id="415"/>
      <w:bookmarkEnd w:id="416"/>
      <w:bookmarkEnd w:id="417"/>
      <w:bookmarkEnd w:id="418"/>
      <w:bookmarkEnd w:id="419"/>
    </w:p>
    <w:p w14:paraId="2023FC79">
      <w:pPr>
        <w:jc w:val="center"/>
        <w:rPr>
          <w:rFonts w:eastAsia="宋体"/>
          <w:color w:val="auto"/>
          <w:highlight w:val="none"/>
          <w:lang w:eastAsia="zh-CN"/>
        </w:rPr>
      </w:pPr>
      <w:r>
        <w:rPr>
          <w:rFonts w:hint="eastAsia" w:eastAsia="宋体"/>
          <w:color w:val="auto"/>
          <w:highlight w:val="none"/>
          <w:lang w:eastAsia="zh-CN"/>
        </w:rPr>
        <w:t>（略）</w:t>
      </w:r>
    </w:p>
    <w:p w14:paraId="1F0F48C0">
      <w:pPr>
        <w:rPr>
          <w:color w:val="auto"/>
          <w:highlight w:val="none"/>
          <w:lang w:eastAsia="zh-CN"/>
        </w:rPr>
      </w:pPr>
    </w:p>
    <w:p w14:paraId="0EDE004E">
      <w:pPr>
        <w:rPr>
          <w:color w:val="auto"/>
          <w:highlight w:val="none"/>
          <w:lang w:eastAsia="zh-CN"/>
        </w:rPr>
        <w:sectPr>
          <w:headerReference r:id="rId7" w:type="default"/>
          <w:footerReference r:id="rId9" w:type="default"/>
          <w:headerReference r:id="rId8" w:type="even"/>
          <w:footerReference r:id="rId10" w:type="even"/>
          <w:pgSz w:w="12024" w:h="17314"/>
          <w:pgMar w:top="2353" w:right="1542" w:bottom="1950" w:left="1338" w:header="1134" w:footer="1134" w:gutter="0"/>
          <w:pgNumType w:fmt="numberInDash"/>
          <w:cols w:space="0" w:num="1"/>
          <w:docGrid w:linePitch="360" w:charSpace="0"/>
        </w:sectPr>
      </w:pPr>
    </w:p>
    <w:p w14:paraId="6636A1AC">
      <w:pPr>
        <w:pStyle w:val="23"/>
        <w:tabs>
          <w:tab w:val="left" w:pos="950"/>
          <w:tab w:val="left" w:pos="2150"/>
          <w:tab w:val="left" w:pos="3350"/>
        </w:tabs>
        <w:spacing w:line="360" w:lineRule="auto"/>
        <w:ind w:firstLine="0"/>
        <w:rPr>
          <w:color w:val="auto"/>
          <w:sz w:val="52"/>
          <w:szCs w:val="52"/>
          <w:highlight w:val="none"/>
          <w:lang w:val="en-US" w:eastAsia="zh-CN"/>
        </w:rPr>
      </w:pPr>
    </w:p>
    <w:p w14:paraId="0E605427">
      <w:pPr>
        <w:pStyle w:val="3"/>
        <w:numPr>
          <w:ilvl w:val="0"/>
          <w:numId w:val="3"/>
        </w:numPr>
        <w:jc w:val="center"/>
        <w:rPr>
          <w:rFonts w:ascii="宋体" w:hAnsi="宋体" w:eastAsia="宋体" w:cs="宋体"/>
          <w:color w:val="auto"/>
          <w:sz w:val="52"/>
          <w:szCs w:val="52"/>
          <w:highlight w:val="none"/>
          <w:lang w:eastAsia="zh-CN"/>
        </w:rPr>
      </w:pPr>
      <w:bookmarkStart w:id="420" w:name="_Toc29502"/>
      <w:bookmarkStart w:id="421" w:name="_Toc26001"/>
      <w:bookmarkStart w:id="422" w:name="_Toc14531"/>
      <w:bookmarkStart w:id="423" w:name="_Toc21777"/>
      <w:r>
        <w:rPr>
          <w:rFonts w:hint="eastAsia" w:ascii="宋体" w:hAnsi="宋体" w:eastAsia="宋体" w:cs="宋体"/>
          <w:color w:val="auto"/>
          <w:sz w:val="52"/>
          <w:szCs w:val="52"/>
          <w:highlight w:val="none"/>
          <w:lang w:eastAsia="zh-CN"/>
        </w:rPr>
        <w:t xml:space="preserve">  </w:t>
      </w:r>
      <w:bookmarkStart w:id="424" w:name="_Toc21844"/>
      <w:r>
        <w:rPr>
          <w:rFonts w:hint="eastAsia" w:ascii="宋体" w:hAnsi="宋体" w:eastAsia="宋体" w:cs="宋体"/>
          <w:color w:val="auto"/>
          <w:sz w:val="52"/>
          <w:szCs w:val="52"/>
          <w:highlight w:val="none"/>
          <w:lang w:eastAsia="zh-CN"/>
        </w:rPr>
        <w:t>采购需求</w:t>
      </w:r>
      <w:bookmarkEnd w:id="420"/>
      <w:bookmarkEnd w:id="421"/>
      <w:bookmarkEnd w:id="422"/>
      <w:bookmarkEnd w:id="423"/>
      <w:bookmarkEnd w:id="424"/>
    </w:p>
    <w:p w14:paraId="6AD19ECC">
      <w:pPr>
        <w:rPr>
          <w:color w:val="auto"/>
          <w:highlight w:val="none"/>
        </w:rPr>
      </w:pPr>
    </w:p>
    <w:p w14:paraId="204DB469">
      <w:pPr>
        <w:rPr>
          <w:color w:val="auto"/>
          <w:highlight w:val="none"/>
        </w:rPr>
      </w:pPr>
    </w:p>
    <w:p w14:paraId="4D5C5799">
      <w:pPr>
        <w:rPr>
          <w:color w:val="auto"/>
          <w:highlight w:val="none"/>
        </w:rPr>
      </w:pPr>
    </w:p>
    <w:p w14:paraId="433AFA7D">
      <w:pPr>
        <w:rPr>
          <w:color w:val="auto"/>
          <w:highlight w:val="none"/>
        </w:rPr>
      </w:pPr>
    </w:p>
    <w:p w14:paraId="1493F346">
      <w:pPr>
        <w:rPr>
          <w:color w:val="auto"/>
          <w:highlight w:val="none"/>
        </w:rPr>
      </w:pPr>
    </w:p>
    <w:p w14:paraId="7025B31C">
      <w:pPr>
        <w:rPr>
          <w:color w:val="auto"/>
          <w:highlight w:val="none"/>
        </w:rPr>
      </w:pPr>
    </w:p>
    <w:p w14:paraId="0C7373D2">
      <w:pPr>
        <w:rPr>
          <w:color w:val="auto"/>
          <w:highlight w:val="none"/>
        </w:rPr>
      </w:pPr>
    </w:p>
    <w:p w14:paraId="733EA5FE">
      <w:pPr>
        <w:rPr>
          <w:color w:val="auto"/>
          <w:highlight w:val="none"/>
        </w:rPr>
      </w:pPr>
    </w:p>
    <w:p w14:paraId="1BACB0F1">
      <w:pPr>
        <w:rPr>
          <w:color w:val="auto"/>
          <w:highlight w:val="none"/>
        </w:rPr>
      </w:pPr>
    </w:p>
    <w:p w14:paraId="465AB5B0">
      <w:pPr>
        <w:rPr>
          <w:color w:val="auto"/>
          <w:highlight w:val="none"/>
        </w:rPr>
      </w:pPr>
    </w:p>
    <w:p w14:paraId="26651909">
      <w:pPr>
        <w:rPr>
          <w:color w:val="auto"/>
          <w:highlight w:val="none"/>
        </w:rPr>
      </w:pPr>
    </w:p>
    <w:p w14:paraId="0F847CEB">
      <w:pPr>
        <w:rPr>
          <w:color w:val="auto"/>
          <w:highlight w:val="none"/>
        </w:rPr>
      </w:pPr>
    </w:p>
    <w:p w14:paraId="7168C974">
      <w:pPr>
        <w:rPr>
          <w:color w:val="auto"/>
          <w:highlight w:val="none"/>
        </w:rPr>
      </w:pPr>
    </w:p>
    <w:p w14:paraId="27657D5B">
      <w:pPr>
        <w:rPr>
          <w:color w:val="auto"/>
          <w:highlight w:val="none"/>
        </w:rPr>
      </w:pPr>
    </w:p>
    <w:p w14:paraId="76BDD604">
      <w:pPr>
        <w:rPr>
          <w:color w:val="auto"/>
          <w:highlight w:val="none"/>
        </w:rPr>
      </w:pPr>
    </w:p>
    <w:p w14:paraId="7D7DAE5A">
      <w:pPr>
        <w:rPr>
          <w:color w:val="auto"/>
          <w:highlight w:val="none"/>
        </w:rPr>
      </w:pPr>
    </w:p>
    <w:p w14:paraId="43594F7F">
      <w:pPr>
        <w:rPr>
          <w:color w:val="auto"/>
          <w:highlight w:val="none"/>
        </w:rPr>
      </w:pPr>
    </w:p>
    <w:p w14:paraId="14B2B3B4">
      <w:pPr>
        <w:rPr>
          <w:color w:val="auto"/>
          <w:highlight w:val="none"/>
        </w:rPr>
      </w:pPr>
    </w:p>
    <w:p w14:paraId="1BD7E521">
      <w:pPr>
        <w:rPr>
          <w:color w:val="auto"/>
          <w:highlight w:val="none"/>
        </w:rPr>
      </w:pPr>
    </w:p>
    <w:p w14:paraId="0B4A2B02">
      <w:pPr>
        <w:rPr>
          <w:color w:val="auto"/>
          <w:highlight w:val="none"/>
        </w:rPr>
      </w:pPr>
    </w:p>
    <w:p w14:paraId="2BBAFADB">
      <w:pPr>
        <w:rPr>
          <w:color w:val="auto"/>
          <w:highlight w:val="none"/>
        </w:rPr>
      </w:pPr>
    </w:p>
    <w:p w14:paraId="5B5F95D9">
      <w:pPr>
        <w:rPr>
          <w:color w:val="auto"/>
          <w:highlight w:val="none"/>
        </w:rPr>
      </w:pPr>
    </w:p>
    <w:p w14:paraId="1EE49C59">
      <w:pPr>
        <w:rPr>
          <w:color w:val="auto"/>
          <w:highlight w:val="none"/>
        </w:rPr>
      </w:pPr>
    </w:p>
    <w:p w14:paraId="481EFA0A">
      <w:pPr>
        <w:rPr>
          <w:color w:val="auto"/>
          <w:highlight w:val="none"/>
        </w:rPr>
      </w:pPr>
    </w:p>
    <w:p w14:paraId="6ECB0096">
      <w:pPr>
        <w:rPr>
          <w:color w:val="auto"/>
          <w:highlight w:val="none"/>
        </w:rPr>
      </w:pPr>
    </w:p>
    <w:p w14:paraId="1CC75C4F">
      <w:pPr>
        <w:rPr>
          <w:color w:val="auto"/>
          <w:highlight w:val="none"/>
        </w:rPr>
      </w:pPr>
    </w:p>
    <w:p w14:paraId="2AEFEFFA">
      <w:pPr>
        <w:rPr>
          <w:color w:val="auto"/>
          <w:highlight w:val="none"/>
        </w:rPr>
      </w:pPr>
    </w:p>
    <w:p w14:paraId="2DD5B00A">
      <w:pPr>
        <w:rPr>
          <w:color w:val="auto"/>
          <w:highlight w:val="none"/>
        </w:rPr>
      </w:pPr>
    </w:p>
    <w:p w14:paraId="111E9CEE">
      <w:pPr>
        <w:rPr>
          <w:color w:val="auto"/>
          <w:highlight w:val="none"/>
        </w:rPr>
      </w:pPr>
    </w:p>
    <w:p w14:paraId="32B00F7B">
      <w:pPr>
        <w:rPr>
          <w:color w:val="auto"/>
          <w:highlight w:val="none"/>
        </w:rPr>
      </w:pPr>
    </w:p>
    <w:p w14:paraId="2E91E51A">
      <w:pPr>
        <w:rPr>
          <w:color w:val="auto"/>
          <w:highlight w:val="none"/>
        </w:rPr>
      </w:pPr>
    </w:p>
    <w:p w14:paraId="18BA505E">
      <w:pPr>
        <w:rPr>
          <w:color w:val="auto"/>
          <w:highlight w:val="none"/>
        </w:rPr>
      </w:pPr>
    </w:p>
    <w:p w14:paraId="5212D84F">
      <w:pPr>
        <w:rPr>
          <w:color w:val="auto"/>
          <w:highlight w:val="none"/>
        </w:rPr>
      </w:pPr>
    </w:p>
    <w:p w14:paraId="73355B84">
      <w:pPr>
        <w:rPr>
          <w:color w:val="auto"/>
          <w:highlight w:val="none"/>
        </w:rPr>
      </w:pPr>
    </w:p>
    <w:p w14:paraId="5006F453">
      <w:pPr>
        <w:rPr>
          <w:color w:val="auto"/>
          <w:highlight w:val="none"/>
        </w:rPr>
      </w:pPr>
    </w:p>
    <w:p w14:paraId="630AD323">
      <w:pPr>
        <w:rPr>
          <w:color w:val="auto"/>
          <w:highlight w:val="none"/>
        </w:rPr>
      </w:pPr>
    </w:p>
    <w:p w14:paraId="24F343C5">
      <w:pPr>
        <w:rPr>
          <w:color w:val="auto"/>
          <w:highlight w:val="none"/>
        </w:rPr>
      </w:pPr>
    </w:p>
    <w:p w14:paraId="274E457E">
      <w:pPr>
        <w:rPr>
          <w:color w:val="auto"/>
          <w:highlight w:val="none"/>
        </w:rPr>
      </w:pPr>
    </w:p>
    <w:p w14:paraId="77A28DE1">
      <w:pPr>
        <w:rPr>
          <w:color w:val="auto"/>
          <w:highlight w:val="none"/>
        </w:rPr>
      </w:pPr>
    </w:p>
    <w:p w14:paraId="2289FAD3">
      <w:pPr>
        <w:rPr>
          <w:color w:val="auto"/>
          <w:highlight w:val="none"/>
        </w:rPr>
      </w:pPr>
    </w:p>
    <w:p w14:paraId="02C7866A">
      <w:pPr>
        <w:rPr>
          <w:color w:val="auto"/>
          <w:highlight w:val="none"/>
        </w:rPr>
      </w:pPr>
    </w:p>
    <w:tbl>
      <w:tblPr>
        <w:tblStyle w:val="1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6D57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19A8FA60">
            <w:pPr>
              <w:widowControl/>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526A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05A639B9">
            <w:pPr>
              <w:widowControl/>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0CA0B8A3">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p>
        </w:tc>
        <w:tc>
          <w:tcPr>
            <w:tcW w:w="7519" w:type="dxa"/>
            <w:vAlign w:val="center"/>
          </w:tcPr>
          <w:p w14:paraId="214DE207">
            <w:pPr>
              <w:spacing w:line="360" w:lineRule="auto"/>
              <w:rPr>
                <w:rFonts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交付使用期：签订合同10日内完成水土保持方案保持设施验收。</w:t>
            </w:r>
          </w:p>
        </w:tc>
      </w:tr>
      <w:tr w14:paraId="020F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1A1A7B7D">
            <w:pPr>
              <w:widowControl/>
              <w:adjustRightInd w:val="0"/>
              <w:snapToGrid w:val="0"/>
              <w:jc w:val="center"/>
              <w:textAlignment w:val="center"/>
              <w:rPr>
                <w:rFonts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6ACD35AB">
            <w:pPr>
              <w:widowControl/>
              <w:adjustRightInd w:val="0"/>
              <w:snapToGrid w:val="0"/>
              <w:textAlignment w:val="center"/>
              <w:rPr>
                <w:rFonts w:ascii="宋体" w:hAnsi="宋体" w:eastAsia="宋体" w:cs="宋体"/>
                <w:color w:val="auto"/>
                <w:kern w:val="2"/>
                <w:sz w:val="21"/>
                <w:szCs w:val="21"/>
                <w:highlight w:val="none"/>
                <w:lang w:eastAsia="zh-CN" w:bidi="ar-SA"/>
              </w:rPr>
            </w:pPr>
            <w:r>
              <w:rPr>
                <w:rFonts w:eastAsia="宋体"/>
                <w:color w:val="auto"/>
                <w:sz w:val="22"/>
                <w:highlight w:val="none"/>
                <w:lang w:eastAsia="zh-CN"/>
              </w:rPr>
              <w:t>1</w:t>
            </w:r>
            <w:r>
              <w:rPr>
                <w:rFonts w:hint="eastAsia" w:ascii="宋体" w:hAnsi="宋体" w:eastAsia="宋体" w:cs="宋体"/>
                <w:color w:val="auto"/>
                <w:sz w:val="22"/>
                <w:highlight w:val="none"/>
                <w:lang w:eastAsia="zh-CN"/>
              </w:rPr>
              <w:t>.</w:t>
            </w:r>
            <w:r>
              <w:rPr>
                <w:rFonts w:hint="eastAsia" w:ascii="宋体" w:hAnsi="宋体" w:eastAsia="宋体" w:cs="宋体"/>
                <w:color w:val="auto"/>
                <w:highlight w:val="none"/>
                <w:lang w:eastAsia="zh-CN"/>
              </w:rPr>
              <w:t>产品质量符合国家现行标准、技术规范及本项目的特定要求。</w:t>
            </w:r>
          </w:p>
        </w:tc>
      </w:tr>
      <w:tr w14:paraId="076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40C006DF">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1724BB49">
            <w:pPr>
              <w:spacing w:line="400" w:lineRule="exact"/>
              <w:jc w:val="both"/>
              <w:rPr>
                <w:rFonts w:ascii="宋体" w:hAnsi="宋体" w:eastAsia="宋体" w:cs="宋体"/>
                <w:color w:val="auto"/>
                <w:highlight w:val="none"/>
                <w:lang w:eastAsia="zh-CN"/>
              </w:rPr>
            </w:pPr>
            <w:r>
              <w:rPr>
                <w:rFonts w:ascii="宋体" w:hAnsi="宋体" w:eastAsia="宋体" w:cs="宋体"/>
                <w:color w:val="auto"/>
                <w:highlight w:val="none"/>
                <w:lang w:eastAsia="zh-CN"/>
              </w:rPr>
              <w:t>1.</w:t>
            </w:r>
            <w:r>
              <w:rPr>
                <w:rFonts w:hint="eastAsia" w:ascii="宋体" w:hAnsi="宋体" w:eastAsia="宋体" w:cs="宋体"/>
                <w:color w:val="auto"/>
                <w:highlight w:val="none"/>
                <w:lang w:eastAsia="zh-CN"/>
              </w:rPr>
              <w:t>本工程无预付款。完成水土保持设施验收并出具成果文件后支付100%款项。</w:t>
            </w:r>
          </w:p>
          <w:p w14:paraId="28DA8065">
            <w:pPr>
              <w:widowControl/>
              <w:spacing w:beforeAutospacing="1" w:afterAutospacing="1"/>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采购人付款前，成交人应向采购人提交书面付款申请（说明应付款的理由、金额、收款账户等）及增值税专用发票，否则采购人有权拒绝付款，且不构成违约。</w:t>
            </w:r>
          </w:p>
          <w:p w14:paraId="02BAF507">
            <w:pPr>
              <w:widowControl/>
              <w:adjustRightInd w:val="0"/>
              <w:snapToGrid w:val="0"/>
              <w:textAlignment w:val="center"/>
              <w:rPr>
                <w:color w:val="auto"/>
                <w:highlight w:val="none"/>
                <w:lang w:eastAsia="zh-CN"/>
              </w:rPr>
            </w:pPr>
          </w:p>
        </w:tc>
      </w:tr>
      <w:tr w14:paraId="4CD2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4DEBEE1">
            <w:pPr>
              <w:widowControl/>
              <w:adjustRightInd w:val="0"/>
              <w:snapToGrid w:val="0"/>
              <w:jc w:val="center"/>
              <w:textAlignment w:val="center"/>
              <w:rPr>
                <w:rFonts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37F3D42B">
            <w:pPr>
              <w:widowControl/>
              <w:adjustRightInd w:val="0"/>
              <w:snapToGrid w:val="0"/>
              <w:textAlignment w:val="center"/>
              <w:rPr>
                <w:color w:val="auto"/>
                <w:highlight w:val="none"/>
              </w:rPr>
            </w:pPr>
            <w:r>
              <w:rPr>
                <w:rFonts w:hint="eastAsia" w:ascii="宋体" w:hAnsi="宋体" w:eastAsia="宋体" w:cs="宋体"/>
                <w:color w:val="auto"/>
                <w:sz w:val="22"/>
                <w:highlight w:val="none"/>
              </w:rPr>
              <w:t>无</w:t>
            </w:r>
          </w:p>
        </w:tc>
      </w:tr>
    </w:tbl>
    <w:p w14:paraId="6970C0D8">
      <w:pPr>
        <w:rPr>
          <w:rFonts w:ascii="宋体" w:hAnsi="宋体" w:eastAsia="宋体" w:cs="宋体"/>
          <w:color w:val="auto"/>
          <w:highlight w:val="none"/>
        </w:rPr>
      </w:pPr>
    </w:p>
    <w:p w14:paraId="4CF4D712">
      <w:pPr>
        <w:pStyle w:val="23"/>
        <w:spacing w:line="360" w:lineRule="auto"/>
        <w:ind w:firstLine="440" w:firstLineChars="200"/>
        <w:rPr>
          <w:color w:val="auto"/>
          <w:highlight w:val="none"/>
        </w:rPr>
      </w:pPr>
    </w:p>
    <w:p w14:paraId="34112526">
      <w:pPr>
        <w:pStyle w:val="23"/>
        <w:spacing w:line="360" w:lineRule="auto"/>
        <w:ind w:firstLine="440" w:firstLineChars="200"/>
        <w:rPr>
          <w:color w:val="auto"/>
          <w:highlight w:val="none"/>
        </w:rPr>
        <w:sectPr>
          <w:pgSz w:w="12024" w:h="17314"/>
          <w:pgMar w:top="2353" w:right="1542" w:bottom="1950" w:left="1338" w:header="1134" w:footer="1134" w:gutter="0"/>
          <w:pgNumType w:fmt="numberInDash"/>
          <w:cols w:space="0" w:num="1"/>
          <w:docGrid w:linePitch="360" w:charSpace="0"/>
        </w:sectPr>
      </w:pPr>
    </w:p>
    <w:p w14:paraId="262C4296">
      <w:pPr>
        <w:pStyle w:val="23"/>
        <w:tabs>
          <w:tab w:val="left" w:pos="950"/>
          <w:tab w:val="left" w:pos="2150"/>
          <w:tab w:val="left" w:pos="3350"/>
        </w:tabs>
        <w:spacing w:line="360" w:lineRule="auto"/>
        <w:ind w:firstLine="0"/>
        <w:rPr>
          <w:color w:val="auto"/>
          <w:sz w:val="52"/>
          <w:szCs w:val="52"/>
          <w:highlight w:val="none"/>
          <w:lang w:val="en-US" w:eastAsia="zh-CN"/>
        </w:rPr>
      </w:pPr>
    </w:p>
    <w:p w14:paraId="1B4546D3">
      <w:pPr>
        <w:pStyle w:val="23"/>
        <w:tabs>
          <w:tab w:val="left" w:pos="950"/>
          <w:tab w:val="left" w:pos="2150"/>
          <w:tab w:val="left" w:pos="3350"/>
        </w:tabs>
        <w:spacing w:line="360" w:lineRule="auto"/>
        <w:ind w:firstLine="0"/>
        <w:rPr>
          <w:color w:val="auto"/>
          <w:sz w:val="52"/>
          <w:szCs w:val="52"/>
          <w:highlight w:val="none"/>
          <w:lang w:val="en-US" w:eastAsia="zh-CN"/>
        </w:rPr>
      </w:pPr>
    </w:p>
    <w:p w14:paraId="2312ACBB">
      <w:pPr>
        <w:pStyle w:val="23"/>
        <w:tabs>
          <w:tab w:val="left" w:pos="950"/>
          <w:tab w:val="left" w:pos="2150"/>
          <w:tab w:val="left" w:pos="3350"/>
        </w:tabs>
        <w:spacing w:line="360" w:lineRule="auto"/>
        <w:ind w:firstLine="0"/>
        <w:rPr>
          <w:color w:val="auto"/>
          <w:sz w:val="52"/>
          <w:szCs w:val="52"/>
          <w:highlight w:val="none"/>
          <w:lang w:val="en-US" w:eastAsia="zh-CN"/>
        </w:rPr>
      </w:pPr>
    </w:p>
    <w:p w14:paraId="1E3DC0B5">
      <w:pPr>
        <w:pStyle w:val="23"/>
        <w:tabs>
          <w:tab w:val="left" w:pos="950"/>
          <w:tab w:val="left" w:pos="2150"/>
          <w:tab w:val="left" w:pos="3350"/>
        </w:tabs>
        <w:spacing w:line="360" w:lineRule="auto"/>
        <w:ind w:firstLine="0"/>
        <w:rPr>
          <w:color w:val="auto"/>
          <w:sz w:val="52"/>
          <w:szCs w:val="52"/>
          <w:highlight w:val="none"/>
          <w:lang w:val="en-US" w:eastAsia="zh-CN"/>
        </w:rPr>
      </w:pPr>
    </w:p>
    <w:p w14:paraId="086194A0">
      <w:pPr>
        <w:pStyle w:val="3"/>
        <w:numPr>
          <w:ilvl w:val="0"/>
          <w:numId w:val="4"/>
        </w:numPr>
        <w:jc w:val="center"/>
        <w:rPr>
          <w:rFonts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425" w:name="_Toc31986"/>
      <w:bookmarkStart w:id="426" w:name="_Toc8811"/>
      <w:bookmarkStart w:id="427" w:name="_Toc17007"/>
      <w:bookmarkStart w:id="428" w:name="_Toc18842"/>
      <w:bookmarkStart w:id="429" w:name="_Toc23533"/>
      <w:r>
        <w:rPr>
          <w:rFonts w:hint="eastAsia" w:ascii="宋体" w:hAnsi="宋体" w:eastAsia="宋体" w:cs="宋体"/>
          <w:color w:val="auto"/>
          <w:sz w:val="52"/>
          <w:szCs w:val="52"/>
          <w:highlight w:val="none"/>
          <w:lang w:eastAsia="zh-CN"/>
        </w:rPr>
        <w:t>响应文件格式</w:t>
      </w:r>
      <w:bookmarkEnd w:id="425"/>
      <w:bookmarkEnd w:id="426"/>
      <w:bookmarkEnd w:id="427"/>
      <w:bookmarkEnd w:id="428"/>
      <w:bookmarkEnd w:id="429"/>
    </w:p>
    <w:p w14:paraId="5338A126">
      <w:pPr>
        <w:rPr>
          <w:color w:val="auto"/>
          <w:highlight w:val="none"/>
          <w:lang w:eastAsia="zh-CN"/>
        </w:rPr>
      </w:pPr>
    </w:p>
    <w:p w14:paraId="6A0FFEAB">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7A445217">
      <w:pPr>
        <w:jc w:val="center"/>
        <w:rPr>
          <w:color w:val="auto"/>
          <w:highlight w:val="none"/>
          <w:lang w:eastAsia="zh-CN"/>
        </w:rPr>
      </w:pPr>
      <w:bookmarkStart w:id="430" w:name="_Toc20421"/>
      <w:bookmarkStart w:id="431" w:name="_Toc21409"/>
      <w:bookmarkStart w:id="432" w:name="_Toc18598"/>
      <w:bookmarkStart w:id="433" w:name="_Toc28541"/>
      <w:bookmarkStart w:id="434" w:name="_Toc20751"/>
      <w:r>
        <w:rPr>
          <w:rFonts w:hint="eastAsia"/>
          <w:color w:val="auto"/>
          <w:highlight w:val="none"/>
          <w:u w:val="single"/>
          <w:lang w:eastAsia="zh-CN"/>
        </w:rPr>
        <w:t xml:space="preserve">                   </w:t>
      </w:r>
      <w:r>
        <w:rPr>
          <w:rFonts w:hint="eastAsia"/>
          <w:color w:val="auto"/>
          <w:sz w:val="28"/>
          <w:szCs w:val="28"/>
          <w:highlight w:val="none"/>
          <w:lang w:eastAsia="zh-CN"/>
        </w:rPr>
        <w:t>（项目名称）</w:t>
      </w:r>
      <w:bookmarkEnd w:id="430"/>
      <w:bookmarkEnd w:id="431"/>
      <w:bookmarkEnd w:id="432"/>
      <w:bookmarkEnd w:id="433"/>
      <w:bookmarkEnd w:id="434"/>
    </w:p>
    <w:p w14:paraId="147B5E3D">
      <w:pPr>
        <w:jc w:val="center"/>
        <w:rPr>
          <w:rFonts w:ascii="宋体" w:hAnsi="宋体" w:eastAsia="宋体" w:cs="宋体"/>
          <w:b/>
          <w:bCs/>
          <w:color w:val="auto"/>
          <w:sz w:val="52"/>
          <w:szCs w:val="52"/>
          <w:highlight w:val="none"/>
        </w:rPr>
      </w:pPr>
    </w:p>
    <w:p w14:paraId="2DB77C58">
      <w:pPr>
        <w:jc w:val="center"/>
        <w:rPr>
          <w:rFonts w:ascii="宋体" w:hAnsi="宋体" w:eastAsia="宋体" w:cs="宋体"/>
          <w:b/>
          <w:bCs/>
          <w:color w:val="auto"/>
          <w:sz w:val="52"/>
          <w:szCs w:val="52"/>
          <w:highlight w:val="none"/>
        </w:rPr>
      </w:pPr>
    </w:p>
    <w:p w14:paraId="237CB622">
      <w:pPr>
        <w:jc w:val="center"/>
        <w:rPr>
          <w:rFonts w:ascii="宋体" w:hAnsi="宋体" w:eastAsia="宋体" w:cs="宋体"/>
          <w:b/>
          <w:bCs/>
          <w:color w:val="auto"/>
          <w:sz w:val="52"/>
          <w:szCs w:val="52"/>
          <w:highlight w:val="none"/>
        </w:rPr>
      </w:pPr>
    </w:p>
    <w:p w14:paraId="2F359CF8">
      <w:pPr>
        <w:jc w:val="center"/>
        <w:rPr>
          <w:rFonts w:ascii="宋体" w:hAnsi="宋体" w:eastAsia="宋体" w:cs="宋体"/>
          <w:b/>
          <w:bCs/>
          <w:color w:val="auto"/>
          <w:sz w:val="52"/>
          <w:szCs w:val="52"/>
          <w:highlight w:val="none"/>
        </w:rPr>
      </w:pPr>
    </w:p>
    <w:p w14:paraId="252D6318">
      <w:pPr>
        <w:jc w:val="center"/>
        <w:rPr>
          <w:rFonts w:ascii="宋体" w:hAnsi="宋体" w:eastAsia="宋体" w:cs="宋体"/>
          <w:b/>
          <w:bCs/>
          <w:color w:val="auto"/>
          <w:sz w:val="52"/>
          <w:szCs w:val="52"/>
          <w:highlight w:val="none"/>
        </w:rPr>
      </w:pPr>
    </w:p>
    <w:p w14:paraId="0F9EFE22">
      <w:pPr>
        <w:jc w:val="center"/>
        <w:rPr>
          <w:rFonts w:ascii="宋体" w:hAnsi="宋体" w:eastAsia="宋体" w:cs="宋体"/>
          <w:b/>
          <w:bCs/>
          <w:color w:val="auto"/>
          <w:sz w:val="52"/>
          <w:szCs w:val="52"/>
          <w:highlight w:val="none"/>
        </w:rPr>
      </w:pPr>
    </w:p>
    <w:p w14:paraId="503F127A">
      <w:pPr>
        <w:jc w:val="center"/>
        <w:rPr>
          <w:rFonts w:ascii="宋体" w:hAnsi="宋体" w:eastAsia="宋体" w:cs="宋体"/>
          <w:color w:val="auto"/>
          <w:sz w:val="84"/>
          <w:szCs w:val="84"/>
          <w:highlight w:val="none"/>
        </w:rPr>
      </w:pPr>
      <w:bookmarkStart w:id="435" w:name="_Toc31127"/>
      <w:bookmarkStart w:id="436" w:name="_Toc4751"/>
      <w:bookmarkStart w:id="437" w:name="_Toc20388"/>
      <w:bookmarkStart w:id="438" w:name="_Toc8870"/>
      <w:bookmarkStart w:id="439" w:name="_Toc699"/>
      <w:r>
        <w:rPr>
          <w:rFonts w:hint="eastAsia" w:ascii="宋体" w:hAnsi="宋体" w:eastAsia="宋体" w:cs="宋体"/>
          <w:color w:val="auto"/>
          <w:sz w:val="84"/>
          <w:szCs w:val="84"/>
          <w:highlight w:val="none"/>
        </w:rPr>
        <w:t>响应文件</w:t>
      </w:r>
      <w:bookmarkEnd w:id="435"/>
      <w:bookmarkEnd w:id="436"/>
      <w:bookmarkEnd w:id="437"/>
      <w:bookmarkEnd w:id="438"/>
      <w:bookmarkEnd w:id="439"/>
    </w:p>
    <w:p w14:paraId="1B58949E">
      <w:pPr>
        <w:jc w:val="center"/>
        <w:rPr>
          <w:rFonts w:ascii="宋体" w:hAnsi="宋体" w:eastAsia="宋体" w:cs="宋体"/>
          <w:b/>
          <w:bCs/>
          <w:color w:val="auto"/>
          <w:sz w:val="52"/>
          <w:szCs w:val="52"/>
          <w:highlight w:val="none"/>
        </w:rPr>
      </w:pPr>
    </w:p>
    <w:p w14:paraId="12295FDE">
      <w:pPr>
        <w:jc w:val="center"/>
        <w:rPr>
          <w:rFonts w:ascii="宋体" w:hAnsi="宋体" w:eastAsia="宋体" w:cs="宋体"/>
          <w:b/>
          <w:bCs/>
          <w:color w:val="auto"/>
          <w:sz w:val="52"/>
          <w:szCs w:val="52"/>
          <w:highlight w:val="none"/>
        </w:rPr>
      </w:pPr>
    </w:p>
    <w:p w14:paraId="4A890148">
      <w:pPr>
        <w:jc w:val="center"/>
        <w:rPr>
          <w:rFonts w:ascii="宋体" w:hAnsi="宋体" w:eastAsia="宋体" w:cs="宋体"/>
          <w:b/>
          <w:bCs/>
          <w:color w:val="auto"/>
          <w:sz w:val="52"/>
          <w:szCs w:val="52"/>
          <w:highlight w:val="none"/>
        </w:rPr>
      </w:pPr>
    </w:p>
    <w:p w14:paraId="7CBC7B38">
      <w:pPr>
        <w:jc w:val="both"/>
        <w:rPr>
          <w:rFonts w:ascii="宋体" w:hAnsi="宋体" w:eastAsia="宋体" w:cs="宋体"/>
          <w:b/>
          <w:bCs/>
          <w:color w:val="auto"/>
          <w:sz w:val="52"/>
          <w:szCs w:val="52"/>
          <w:highlight w:val="none"/>
        </w:rPr>
      </w:pPr>
    </w:p>
    <w:p w14:paraId="61A0C445">
      <w:pPr>
        <w:jc w:val="center"/>
        <w:rPr>
          <w:rFonts w:ascii="宋体" w:hAnsi="宋体" w:eastAsia="宋体" w:cs="宋体"/>
          <w:b/>
          <w:bCs/>
          <w:color w:val="auto"/>
          <w:sz w:val="52"/>
          <w:szCs w:val="52"/>
          <w:highlight w:val="none"/>
        </w:rPr>
      </w:pPr>
    </w:p>
    <w:p w14:paraId="424A5826">
      <w:pPr>
        <w:jc w:val="center"/>
        <w:rPr>
          <w:rFonts w:ascii="宋体" w:hAnsi="宋体" w:eastAsia="宋体" w:cs="宋体"/>
          <w:b/>
          <w:bCs/>
          <w:color w:val="auto"/>
          <w:sz w:val="52"/>
          <w:szCs w:val="52"/>
          <w:highlight w:val="none"/>
        </w:rPr>
      </w:pPr>
    </w:p>
    <w:p w14:paraId="7439B392">
      <w:pPr>
        <w:jc w:val="center"/>
        <w:rPr>
          <w:rFonts w:ascii="宋体" w:hAnsi="宋体" w:eastAsia="宋体" w:cs="宋体"/>
          <w:b/>
          <w:bCs/>
          <w:color w:val="auto"/>
          <w:sz w:val="52"/>
          <w:szCs w:val="52"/>
          <w:highlight w:val="none"/>
        </w:rPr>
      </w:pPr>
    </w:p>
    <w:p w14:paraId="4EDFB110">
      <w:pPr>
        <w:spacing w:line="360" w:lineRule="auto"/>
        <w:jc w:val="center"/>
        <w:rPr>
          <w:rFonts w:ascii="宋体" w:hAnsi="宋体" w:eastAsia="宋体" w:cs="宋体"/>
          <w:color w:val="auto"/>
          <w:sz w:val="32"/>
          <w:szCs w:val="32"/>
          <w:highlight w:val="none"/>
          <w:lang w:eastAsia="zh-CN"/>
        </w:rPr>
      </w:pPr>
      <w:bookmarkStart w:id="440" w:name="_Toc20173"/>
      <w:bookmarkStart w:id="441" w:name="_Toc29767"/>
      <w:bookmarkStart w:id="442" w:name="_Toc2821"/>
      <w:bookmarkStart w:id="443" w:name="_Toc2758"/>
      <w:bookmarkStart w:id="444" w:name="_Toc6835"/>
      <w:r>
        <w:rPr>
          <w:rFonts w:hint="eastAsia" w:ascii="宋体" w:hAnsi="宋体" w:eastAsia="宋体" w:cs="宋体"/>
          <w:color w:val="auto"/>
          <w:sz w:val="32"/>
          <w:szCs w:val="32"/>
          <w:highlight w:val="none"/>
          <w:lang w:eastAsia="zh-CN"/>
        </w:rPr>
        <w:t>供应商：</w:t>
      </w:r>
      <w:bookmarkEnd w:id="440"/>
      <w:bookmarkEnd w:id="441"/>
      <w:r>
        <w:rPr>
          <w:rFonts w:hint="eastAsia" w:ascii="宋体" w:hAnsi="宋体" w:eastAsia="宋体" w:cs="宋体"/>
          <w:color w:val="auto"/>
          <w:sz w:val="32"/>
          <w:szCs w:val="32"/>
          <w:highlight w:val="none"/>
          <w:lang w:eastAsia="zh-CN"/>
        </w:rPr>
        <w:t xml:space="preserve">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（盖单位公章）</w:t>
      </w:r>
      <w:bookmarkEnd w:id="442"/>
      <w:bookmarkEnd w:id="443"/>
      <w:bookmarkEnd w:id="444"/>
    </w:p>
    <w:p w14:paraId="04CD1C7A">
      <w:pPr>
        <w:spacing w:line="360" w:lineRule="auto"/>
        <w:ind w:firstLine="2880" w:firstLineChars="900"/>
        <w:jc w:val="both"/>
        <w:rPr>
          <w:rFonts w:ascii="宋体" w:hAnsi="宋体" w:eastAsia="宋体" w:cs="宋体"/>
          <w:color w:val="auto"/>
          <w:sz w:val="32"/>
          <w:szCs w:val="32"/>
          <w:highlight w:val="none"/>
          <w:lang w:eastAsia="zh-CN"/>
        </w:rPr>
      </w:pPr>
      <w:bookmarkStart w:id="445" w:name="_Toc20822"/>
      <w:bookmarkStart w:id="446" w:name="_Toc19413"/>
      <w:bookmarkStart w:id="447" w:name="_Toc9234"/>
      <w:bookmarkStart w:id="448" w:name="_Toc8309"/>
      <w:bookmarkStart w:id="449" w:name="_Toc23461"/>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年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月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bookmarkEnd w:id="445"/>
      <w:bookmarkEnd w:id="446"/>
      <w:bookmarkEnd w:id="447"/>
      <w:bookmarkEnd w:id="448"/>
      <w:bookmarkEnd w:id="449"/>
    </w:p>
    <w:p w14:paraId="0F939D05">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15A07EFB">
      <w:pPr>
        <w:rPr>
          <w:color w:val="auto"/>
          <w:highlight w:val="none"/>
          <w:lang w:eastAsia="zh-CN"/>
        </w:rPr>
      </w:pPr>
    </w:p>
    <w:p w14:paraId="1FAACE91">
      <w:pPr>
        <w:jc w:val="center"/>
        <w:rPr>
          <w:rFonts w:ascii="宋体" w:hAnsi="宋体" w:eastAsia="宋体" w:cs="宋体"/>
          <w:color w:val="auto"/>
          <w:sz w:val="32"/>
          <w:szCs w:val="32"/>
          <w:highlight w:val="none"/>
          <w:lang w:eastAsia="zh-CN"/>
        </w:rPr>
      </w:pPr>
    </w:p>
    <w:p w14:paraId="024E5616">
      <w:pPr>
        <w:jc w:val="center"/>
        <w:rPr>
          <w:rFonts w:ascii="宋体" w:hAnsi="宋体" w:eastAsia="宋体" w:cs="宋体"/>
          <w:color w:val="auto"/>
          <w:sz w:val="32"/>
          <w:szCs w:val="32"/>
          <w:highlight w:val="none"/>
          <w:lang w:eastAsia="zh-CN"/>
        </w:rPr>
      </w:pPr>
    </w:p>
    <w:p w14:paraId="37DE94F2">
      <w:pPr>
        <w:jc w:val="center"/>
        <w:rPr>
          <w:color w:val="auto"/>
          <w:sz w:val="28"/>
          <w:szCs w:val="28"/>
          <w:highlight w:val="none"/>
          <w:lang w:eastAsia="zh-CN"/>
        </w:rPr>
      </w:pPr>
      <w:r>
        <w:rPr>
          <w:rFonts w:hint="eastAsia"/>
          <w:color w:val="auto"/>
          <w:sz w:val="28"/>
          <w:szCs w:val="28"/>
          <w:highlight w:val="none"/>
          <w:lang w:eastAsia="zh-CN"/>
        </w:rPr>
        <w:t>（响应文件外层包装封面格式 ）</w:t>
      </w:r>
    </w:p>
    <w:p w14:paraId="37719A5A">
      <w:pPr>
        <w:rPr>
          <w:rFonts w:ascii="宋体" w:hAnsi="宋体" w:eastAsia="宋体" w:cs="宋体"/>
          <w:b/>
          <w:bCs/>
          <w:color w:val="auto"/>
          <w:sz w:val="32"/>
          <w:szCs w:val="32"/>
          <w:highlight w:val="none"/>
          <w:lang w:eastAsia="zh-CN"/>
        </w:rPr>
      </w:pPr>
    </w:p>
    <w:p w14:paraId="68708B01">
      <w:pPr>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336D4A31">
      <w:pPr>
        <w:rPr>
          <w:rFonts w:ascii="宋体" w:hAnsi="宋体" w:eastAsia="宋体" w:cs="宋体"/>
          <w:color w:val="auto"/>
          <w:sz w:val="32"/>
          <w:szCs w:val="32"/>
          <w:highlight w:val="none"/>
          <w:lang w:eastAsia="zh-CN"/>
        </w:rPr>
      </w:pPr>
    </w:p>
    <w:p w14:paraId="31C727B4">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0B06C2A8">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35540A8A">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164ABA1E">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65406185">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371C718D">
      <w:pPr>
        <w:ind w:firstLine="1500" w:firstLineChars="5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2373FCB0">
      <w:pPr>
        <w:pStyle w:val="8"/>
        <w:rPr>
          <w:rFonts w:ascii="宋体" w:hAnsi="宋体" w:eastAsia="宋体" w:cs="宋体"/>
          <w:color w:val="auto"/>
          <w:sz w:val="30"/>
          <w:szCs w:val="30"/>
          <w:highlight w:val="none"/>
          <w:lang w:eastAsia="zh-CN"/>
        </w:rPr>
      </w:pPr>
    </w:p>
    <w:p w14:paraId="6D123A80">
      <w:pPr>
        <w:rPr>
          <w:rFonts w:ascii="宋体" w:hAnsi="宋体" w:eastAsia="宋体" w:cs="宋体"/>
          <w:color w:val="auto"/>
          <w:sz w:val="30"/>
          <w:szCs w:val="30"/>
          <w:highlight w:val="none"/>
          <w:lang w:eastAsia="zh-CN"/>
        </w:rPr>
      </w:pPr>
    </w:p>
    <w:p w14:paraId="5B0F980A">
      <w:pPr>
        <w:pStyle w:val="8"/>
        <w:rPr>
          <w:rFonts w:ascii="宋体" w:hAnsi="宋体" w:eastAsia="宋体" w:cs="宋体"/>
          <w:color w:val="auto"/>
          <w:sz w:val="30"/>
          <w:szCs w:val="30"/>
          <w:highlight w:val="none"/>
          <w:lang w:eastAsia="zh-CN"/>
        </w:rPr>
      </w:pPr>
    </w:p>
    <w:p w14:paraId="14A96B5C">
      <w:pPr>
        <w:rPr>
          <w:rFonts w:ascii="宋体" w:hAnsi="宋体" w:eastAsia="宋体" w:cs="宋体"/>
          <w:color w:val="auto"/>
          <w:sz w:val="30"/>
          <w:szCs w:val="30"/>
          <w:highlight w:val="none"/>
          <w:lang w:eastAsia="zh-CN"/>
        </w:rPr>
      </w:pPr>
    </w:p>
    <w:p w14:paraId="63C7DD48">
      <w:pPr>
        <w:pStyle w:val="8"/>
        <w:rPr>
          <w:color w:val="auto"/>
          <w:highlight w:val="none"/>
          <w:lang w:eastAsia="zh-CN"/>
        </w:rPr>
      </w:pPr>
    </w:p>
    <w:p w14:paraId="37E81130">
      <w:pPr>
        <w:rPr>
          <w:color w:val="auto"/>
          <w:highlight w:val="none"/>
          <w:lang w:eastAsia="zh-CN"/>
        </w:rPr>
      </w:pPr>
    </w:p>
    <w:p w14:paraId="5C4627AD">
      <w:pPr>
        <w:rPr>
          <w:rFonts w:ascii="宋体" w:hAnsi="宋体" w:eastAsia="宋体" w:cs="宋体"/>
          <w:color w:val="auto"/>
          <w:sz w:val="32"/>
          <w:szCs w:val="32"/>
          <w:highlight w:val="none"/>
          <w:lang w:eastAsia="zh-CN"/>
        </w:rPr>
      </w:pPr>
      <w:bookmarkStart w:id="450" w:name="_Toc44229899"/>
      <w:bookmarkStart w:id="451" w:name="_Toc35611438"/>
      <w:bookmarkStart w:id="452" w:name="_Toc35611516"/>
      <w:bookmarkStart w:id="453" w:name="_Toc30694"/>
      <w:bookmarkStart w:id="454" w:name="_Toc31728084"/>
      <w:bookmarkStart w:id="455" w:name="_Toc31723070"/>
      <w:r>
        <w:rPr>
          <w:rFonts w:hint="eastAsia" w:ascii="宋体" w:hAnsi="宋体" w:eastAsia="宋体" w:cs="宋体"/>
          <w:color w:val="auto"/>
          <w:sz w:val="32"/>
          <w:szCs w:val="32"/>
          <w:highlight w:val="none"/>
          <w:lang w:eastAsia="zh-CN"/>
        </w:rPr>
        <w:br w:type="page"/>
      </w:r>
    </w:p>
    <w:p w14:paraId="0A5B0CA4">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50"/>
      <w:bookmarkEnd w:id="451"/>
      <w:bookmarkEnd w:id="452"/>
      <w:bookmarkEnd w:id="453"/>
      <w:bookmarkEnd w:id="454"/>
      <w:bookmarkEnd w:id="455"/>
    </w:p>
    <w:p w14:paraId="18AFDF92">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1240662F">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60EF4B6">
      <w:pPr>
        <w:pStyle w:val="8"/>
        <w:rPr>
          <w:rFonts w:ascii="宋体" w:hAnsi="宋体" w:eastAsia="宋体" w:cs="宋体"/>
          <w:color w:val="auto"/>
          <w:sz w:val="32"/>
          <w:szCs w:val="32"/>
          <w:highlight w:val="none"/>
          <w:lang w:eastAsia="zh-CN"/>
        </w:rPr>
      </w:pPr>
    </w:p>
    <w:p w14:paraId="76CFA990">
      <w:pPr>
        <w:rPr>
          <w:color w:val="auto"/>
          <w:highlight w:val="none"/>
          <w:lang w:eastAsia="zh-CN"/>
        </w:rPr>
      </w:pPr>
    </w:p>
    <w:p w14:paraId="03A1AB63">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6D9DAEDE">
      <w:pPr>
        <w:snapToGrid w:val="0"/>
        <w:spacing w:before="120" w:beforeLines="50" w:after="50" w:line="360" w:lineRule="auto"/>
        <w:rPr>
          <w:rFonts w:ascii="宋体" w:hAnsi="宋体" w:eastAsia="宋体" w:cs="宋体"/>
          <w:bCs/>
          <w:color w:val="auto"/>
          <w:sz w:val="32"/>
          <w:szCs w:val="32"/>
          <w:highlight w:val="none"/>
          <w:lang w:eastAsia="zh-CN"/>
        </w:rPr>
      </w:pPr>
    </w:p>
    <w:p w14:paraId="51E09CDE">
      <w:pPr>
        <w:snapToGrid w:val="0"/>
        <w:spacing w:before="120" w:beforeLines="50" w:after="50" w:line="360" w:lineRule="auto"/>
        <w:rPr>
          <w:rFonts w:ascii="宋体" w:hAnsi="宋体" w:eastAsia="宋体" w:cs="宋体"/>
          <w:bCs/>
          <w:color w:val="auto"/>
          <w:sz w:val="32"/>
          <w:szCs w:val="32"/>
          <w:highlight w:val="none"/>
          <w:lang w:eastAsia="zh-CN"/>
        </w:rPr>
      </w:pPr>
    </w:p>
    <w:p w14:paraId="06E7E55A">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3A9ACE39">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3C546FD1">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6FEA2A62">
      <w:pPr>
        <w:pStyle w:val="7"/>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25980928">
      <w:pPr>
        <w:pStyle w:val="7"/>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73C360A7">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10503ECA">
      <w:pPr>
        <w:pStyle w:val="8"/>
        <w:rPr>
          <w:rFonts w:ascii="宋体" w:hAnsi="宋体" w:eastAsia="宋体" w:cs="宋体"/>
          <w:color w:val="auto"/>
          <w:sz w:val="32"/>
          <w:szCs w:val="32"/>
          <w:highlight w:val="none"/>
          <w:lang w:eastAsia="zh-CN"/>
        </w:rPr>
      </w:pPr>
    </w:p>
    <w:p w14:paraId="05B3F8F7">
      <w:pPr>
        <w:rPr>
          <w:rFonts w:ascii="宋体" w:hAnsi="宋体" w:eastAsia="宋体" w:cs="宋体"/>
          <w:color w:val="auto"/>
          <w:sz w:val="32"/>
          <w:szCs w:val="32"/>
          <w:highlight w:val="none"/>
          <w:lang w:eastAsia="zh-CN"/>
        </w:rPr>
      </w:pPr>
    </w:p>
    <w:p w14:paraId="7A60521A">
      <w:pPr>
        <w:pStyle w:val="8"/>
        <w:rPr>
          <w:rFonts w:ascii="宋体" w:hAnsi="宋体" w:eastAsia="宋体" w:cs="宋体"/>
          <w:color w:val="auto"/>
          <w:sz w:val="32"/>
          <w:szCs w:val="32"/>
          <w:highlight w:val="none"/>
          <w:lang w:eastAsia="zh-CN"/>
        </w:rPr>
      </w:pPr>
    </w:p>
    <w:p w14:paraId="739A7CDC">
      <w:pPr>
        <w:rPr>
          <w:rFonts w:ascii="宋体" w:hAnsi="宋体" w:eastAsia="宋体" w:cs="宋体"/>
          <w:color w:val="auto"/>
          <w:sz w:val="32"/>
          <w:szCs w:val="32"/>
          <w:highlight w:val="none"/>
          <w:lang w:eastAsia="zh-CN"/>
        </w:rPr>
      </w:pPr>
    </w:p>
    <w:p w14:paraId="403DE930">
      <w:pPr>
        <w:pStyle w:val="8"/>
        <w:rPr>
          <w:rFonts w:ascii="宋体" w:hAnsi="宋体" w:eastAsia="宋体" w:cs="宋体"/>
          <w:color w:val="auto"/>
          <w:sz w:val="32"/>
          <w:szCs w:val="32"/>
          <w:highlight w:val="none"/>
          <w:lang w:eastAsia="zh-CN"/>
        </w:rPr>
      </w:pPr>
    </w:p>
    <w:p w14:paraId="466BB5CD">
      <w:pPr>
        <w:rPr>
          <w:color w:val="auto"/>
          <w:highlight w:val="none"/>
          <w:lang w:eastAsia="zh-CN"/>
        </w:rPr>
      </w:pPr>
    </w:p>
    <w:p w14:paraId="4D36CEEE">
      <w:pPr>
        <w:rPr>
          <w:color w:val="auto"/>
          <w:highlight w:val="none"/>
          <w:lang w:eastAsia="zh-CN"/>
        </w:rPr>
      </w:pPr>
    </w:p>
    <w:p w14:paraId="0ABFC6A9">
      <w:pPr>
        <w:spacing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6C2EEC23">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0E39BFB8">
      <w:pPr>
        <w:jc w:val="center"/>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47B1994D">
      <w:pPr>
        <w:spacing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69EBBF16">
      <w:pPr>
        <w:rPr>
          <w:rFonts w:ascii="宋体" w:hAnsi="宋体" w:eastAsia="宋体" w:cs="宋体"/>
          <w:color w:val="auto"/>
          <w:sz w:val="32"/>
          <w:szCs w:val="32"/>
          <w:highlight w:val="none"/>
          <w:lang w:eastAsia="zh-CN"/>
        </w:rPr>
      </w:pPr>
    </w:p>
    <w:p w14:paraId="456815AF">
      <w:pPr>
        <w:rPr>
          <w:rFonts w:ascii="宋体" w:hAnsi="宋体" w:eastAsia="宋体" w:cs="宋体"/>
          <w:color w:val="auto"/>
          <w:sz w:val="32"/>
          <w:szCs w:val="32"/>
          <w:highlight w:val="none"/>
          <w:lang w:eastAsia="zh-CN"/>
        </w:rPr>
      </w:pPr>
    </w:p>
    <w:p w14:paraId="222371E2">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0FE68B00">
      <w:pPr>
        <w:jc w:val="center"/>
        <w:rPr>
          <w:rFonts w:ascii="宋体" w:hAnsi="宋体" w:eastAsia="宋体" w:cs="宋体"/>
          <w:color w:val="auto"/>
          <w:sz w:val="28"/>
          <w:szCs w:val="28"/>
          <w:highlight w:val="none"/>
          <w:lang w:eastAsia="zh-CN"/>
        </w:rPr>
      </w:pPr>
      <w:bookmarkStart w:id="456" w:name="_Toc16963"/>
      <w:bookmarkStart w:id="457" w:name="_Toc21601"/>
      <w:bookmarkStart w:id="458" w:name="_Toc19559"/>
      <w:bookmarkStart w:id="459" w:name="_Toc17017"/>
      <w:bookmarkStart w:id="460" w:name="_Toc23870"/>
      <w:r>
        <w:rPr>
          <w:rFonts w:hint="eastAsia" w:ascii="宋体" w:hAnsi="宋体" w:eastAsia="宋体" w:cs="宋体"/>
          <w:color w:val="auto"/>
          <w:sz w:val="28"/>
          <w:szCs w:val="28"/>
          <w:highlight w:val="none"/>
          <w:lang w:eastAsia="zh-CN"/>
        </w:rPr>
        <w:t>—、响应函</w:t>
      </w:r>
      <w:bookmarkEnd w:id="456"/>
      <w:bookmarkEnd w:id="457"/>
      <w:bookmarkEnd w:id="458"/>
      <w:bookmarkEnd w:id="459"/>
      <w:bookmarkEnd w:id="460"/>
    </w:p>
    <w:p w14:paraId="23BA368E">
      <w:pPr>
        <w:pStyle w:val="23"/>
        <w:tabs>
          <w:tab w:val="left" w:leader="underscore" w:pos="1819"/>
        </w:tabs>
        <w:spacing w:line="360" w:lineRule="auto"/>
        <w:ind w:firstLine="0"/>
        <w:rPr>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(采购人名称):</w:t>
      </w:r>
    </w:p>
    <w:p w14:paraId="0ACA6F39">
      <w:pPr>
        <w:pStyle w:val="23"/>
        <w:tabs>
          <w:tab w:val="left" w:pos="903"/>
          <w:tab w:val="left" w:pos="1915"/>
          <w:tab w:val="left" w:pos="4603"/>
          <w:tab w:val="left" w:pos="4805"/>
          <w:tab w:val="left" w:pos="5030"/>
          <w:tab w:val="left" w:pos="6749"/>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rPr>
        <w:t>采购文件的全部内容</w:t>
      </w:r>
      <w:r>
        <w:rPr>
          <w:rFonts w:hint="eastAsia"/>
          <w:color w:val="auto"/>
          <w:sz w:val="24"/>
          <w:szCs w:val="24"/>
          <w:highlight w:val="none"/>
          <w:lang w:eastAsia="zh-CN"/>
        </w:rPr>
        <w:t>，</w:t>
      </w:r>
      <w:r>
        <w:rPr>
          <w:rFonts w:hint="eastAsia"/>
          <w:color w:val="auto"/>
          <w:sz w:val="24"/>
          <w:szCs w:val="24"/>
          <w:highlight w:val="none"/>
        </w:rPr>
        <w:t>愿意以含税价人民币</w:t>
      </w:r>
      <w:r>
        <w:rPr>
          <w:rFonts w:hint="eastAsia"/>
          <w:color w:val="auto"/>
          <w:sz w:val="24"/>
          <w:szCs w:val="24"/>
          <w:highlight w:val="none"/>
          <w:lang w:eastAsia="zh-CN"/>
        </w:rPr>
        <w:t>（</w:t>
      </w:r>
      <w:r>
        <w:rPr>
          <w:rFonts w:hint="eastAsia"/>
          <w:color w:val="auto"/>
          <w:sz w:val="24"/>
          <w:szCs w:val="24"/>
          <w:highlight w:val="none"/>
        </w:rPr>
        <w:t>大写</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的报价</w:t>
      </w:r>
      <w:r>
        <w:rPr>
          <w:rFonts w:hint="eastAsia"/>
          <w:color w:val="auto"/>
          <w:sz w:val="24"/>
          <w:szCs w:val="24"/>
          <w:highlight w:val="none"/>
          <w:lang w:eastAsia="zh-CN"/>
        </w:rPr>
        <w:t>（</w:t>
      </w:r>
      <w:r>
        <w:rPr>
          <w:rFonts w:hint="eastAsia"/>
          <w:color w:val="auto"/>
          <w:sz w:val="24"/>
          <w:szCs w:val="24"/>
          <w:highlight w:val="none"/>
        </w:rPr>
        <w:t>其中不含税价为：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增值税税</w:t>
      </w:r>
      <w:r>
        <w:rPr>
          <w:rFonts w:hint="eastAsia"/>
          <w:color w:val="auto"/>
          <w:sz w:val="24"/>
          <w:szCs w:val="24"/>
          <w:highlight w:val="none"/>
          <w:lang w:val="en-US" w:eastAsia="zh-CN"/>
        </w:rPr>
        <w:t>率</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w:t>
      </w:r>
      <w:r>
        <w:rPr>
          <w:rFonts w:hint="eastAsia"/>
          <w:color w:val="auto"/>
          <w:sz w:val="24"/>
          <w:szCs w:val="24"/>
          <w:highlight w:val="none"/>
        </w:rPr>
        <w:t>增值税税额为：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完成/提供本项目工程/货物/服务</w:t>
      </w:r>
      <w:r>
        <w:rPr>
          <w:rFonts w:hint="eastAsia"/>
          <w:color w:val="auto"/>
          <w:sz w:val="24"/>
          <w:szCs w:val="24"/>
          <w:highlight w:val="none"/>
          <w:lang w:eastAsia="zh-CN"/>
        </w:rPr>
        <w:t>，</w:t>
      </w:r>
      <w:r>
        <w:rPr>
          <w:rFonts w:hint="eastAsia"/>
          <w:color w:val="auto"/>
          <w:sz w:val="24"/>
          <w:szCs w:val="24"/>
          <w:highlight w:val="none"/>
        </w:rPr>
        <w:t>并按合同约定履行义务。</w:t>
      </w:r>
    </w:p>
    <w:p w14:paraId="24C85C5F">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我方的响应文件包括下列内容：</w:t>
      </w:r>
    </w:p>
    <w:p w14:paraId="0A13AED0">
      <w:pPr>
        <w:pStyle w:val="23"/>
        <w:tabs>
          <w:tab w:val="left" w:pos="349"/>
        </w:tabs>
        <w:spacing w:line="360" w:lineRule="auto"/>
        <w:ind w:firstLine="480" w:firstLineChars="200"/>
        <w:rPr>
          <w:color w:val="auto"/>
          <w:sz w:val="24"/>
          <w:szCs w:val="24"/>
          <w:highlight w:val="none"/>
        </w:rPr>
      </w:pPr>
      <w:bookmarkStart w:id="461" w:name="_Toc31373"/>
      <w:bookmarkStart w:id="462" w:name="_Toc19260"/>
      <w:bookmarkStart w:id="463" w:name="_Toc26494"/>
      <w:bookmarkStart w:id="464" w:name="_Toc30244"/>
      <w:bookmarkStart w:id="465" w:name="_Toc25123"/>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1CCD4C33">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0113BF1D">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54B259FF">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438DB49D">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61C19E4B">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0B036945">
      <w:pPr>
        <w:pStyle w:val="23"/>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27C6788B">
      <w:pPr>
        <w:pStyle w:val="23"/>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（7）项目经验</w:t>
      </w:r>
    </w:p>
    <w:p w14:paraId="6F061B4D">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61"/>
    <w:bookmarkEnd w:id="462"/>
    <w:bookmarkEnd w:id="463"/>
    <w:bookmarkEnd w:id="464"/>
    <w:bookmarkEnd w:id="465"/>
    <w:p w14:paraId="214993B4">
      <w:pPr>
        <w:pStyle w:val="23"/>
        <w:spacing w:line="360" w:lineRule="auto"/>
        <w:ind w:firstLine="480" w:firstLineChars="200"/>
        <w:rPr>
          <w:color w:val="auto"/>
          <w:sz w:val="24"/>
          <w:szCs w:val="24"/>
          <w:highlight w:val="none"/>
        </w:rPr>
      </w:pPr>
      <w:r>
        <w:rPr>
          <w:rFonts w:hint="eastAsia"/>
          <w:color w:val="auto"/>
          <w:sz w:val="24"/>
          <w:szCs w:val="24"/>
          <w:highlight w:val="none"/>
        </w:rPr>
        <w:t>响应文件的上述组成部分如存在内容不一致的</w:t>
      </w:r>
      <w:r>
        <w:rPr>
          <w:rFonts w:hint="eastAsia"/>
          <w:color w:val="auto"/>
          <w:sz w:val="24"/>
          <w:szCs w:val="24"/>
          <w:highlight w:val="none"/>
          <w:lang w:eastAsia="zh-CN"/>
        </w:rPr>
        <w:t>，</w:t>
      </w:r>
      <w:r>
        <w:rPr>
          <w:rFonts w:hint="eastAsia"/>
          <w:color w:val="auto"/>
          <w:sz w:val="24"/>
          <w:szCs w:val="24"/>
          <w:highlight w:val="none"/>
        </w:rPr>
        <w:t>以响应函为准。</w:t>
      </w:r>
    </w:p>
    <w:p w14:paraId="6EA4B456">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我方承诺除商务和技术偏差表列出的偏差外</w:t>
      </w:r>
      <w:r>
        <w:rPr>
          <w:rFonts w:hint="eastAsia"/>
          <w:color w:val="auto"/>
          <w:sz w:val="24"/>
          <w:szCs w:val="24"/>
          <w:highlight w:val="none"/>
          <w:lang w:eastAsia="zh-CN"/>
        </w:rPr>
        <w:t>，</w:t>
      </w:r>
      <w:r>
        <w:rPr>
          <w:rFonts w:hint="eastAsia"/>
          <w:color w:val="auto"/>
          <w:sz w:val="24"/>
          <w:szCs w:val="24"/>
          <w:highlight w:val="none"/>
        </w:rPr>
        <w:t>我方响应采购文件的全部要求。</w:t>
      </w:r>
    </w:p>
    <w:p w14:paraId="50E7E1B0">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我方承诺在采购文件规定的响应文件有效期内不撤销响应文件。</w:t>
      </w:r>
    </w:p>
    <w:p w14:paraId="6396BE60">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如我方成交</w:t>
      </w:r>
      <w:r>
        <w:rPr>
          <w:rFonts w:hint="eastAsia"/>
          <w:color w:val="auto"/>
          <w:sz w:val="24"/>
          <w:szCs w:val="24"/>
          <w:highlight w:val="none"/>
          <w:lang w:eastAsia="zh-CN"/>
        </w:rPr>
        <w:t>，</w:t>
      </w:r>
      <w:r>
        <w:rPr>
          <w:rFonts w:hint="eastAsia"/>
          <w:color w:val="auto"/>
          <w:sz w:val="24"/>
          <w:szCs w:val="24"/>
          <w:highlight w:val="none"/>
        </w:rPr>
        <w:t>我方承诺：</w:t>
      </w:r>
    </w:p>
    <w:p w14:paraId="057A660B">
      <w:pPr>
        <w:pStyle w:val="23"/>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在收到成交通知书后</w:t>
      </w:r>
      <w:r>
        <w:rPr>
          <w:rFonts w:hint="eastAsia"/>
          <w:color w:val="auto"/>
          <w:sz w:val="24"/>
          <w:szCs w:val="24"/>
          <w:highlight w:val="none"/>
          <w:lang w:eastAsia="zh-CN"/>
        </w:rPr>
        <w:t>，</w:t>
      </w:r>
      <w:r>
        <w:rPr>
          <w:rFonts w:hint="eastAsia"/>
          <w:color w:val="auto"/>
          <w:sz w:val="24"/>
          <w:szCs w:val="24"/>
          <w:highlight w:val="none"/>
        </w:rPr>
        <w:t>在成交通知书规定的期限内与你方签订合同；</w:t>
      </w:r>
    </w:p>
    <w:p w14:paraId="0EA17CA0">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在签订合同时不向你方提</w:t>
      </w:r>
      <w:r>
        <w:rPr>
          <w:rFonts w:hint="eastAsia"/>
          <w:color w:val="auto"/>
          <w:sz w:val="24"/>
          <w:szCs w:val="24"/>
          <w:highlight w:val="none"/>
          <w:lang w:val="en-US" w:eastAsia="zh-CN"/>
        </w:rPr>
        <w:t>出</w:t>
      </w:r>
      <w:r>
        <w:rPr>
          <w:rFonts w:hint="eastAsia"/>
          <w:color w:val="auto"/>
          <w:sz w:val="24"/>
          <w:szCs w:val="24"/>
          <w:highlight w:val="none"/>
        </w:rPr>
        <w:t>附加条件；</w:t>
      </w:r>
    </w:p>
    <w:p w14:paraId="6424D0CE">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按照采购文件要求递交履约保证金；</w:t>
      </w:r>
    </w:p>
    <w:p w14:paraId="3DEC7A05">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在合同约定的期限内完成合同规定的全部义务。</w:t>
      </w:r>
    </w:p>
    <w:p w14:paraId="540527AD">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我方在此声明</w:t>
      </w:r>
      <w:r>
        <w:rPr>
          <w:rFonts w:hint="eastAsia"/>
          <w:color w:val="auto"/>
          <w:sz w:val="24"/>
          <w:szCs w:val="24"/>
          <w:highlight w:val="none"/>
          <w:lang w:eastAsia="zh-CN"/>
        </w:rPr>
        <w:t>，</w:t>
      </w:r>
      <w:r>
        <w:rPr>
          <w:rFonts w:hint="eastAsia"/>
          <w:color w:val="auto"/>
          <w:sz w:val="24"/>
          <w:szCs w:val="24"/>
          <w:highlight w:val="none"/>
        </w:rPr>
        <w:t>所递交的响应文件及有关资料内容完整、真实和准确</w:t>
      </w:r>
      <w:r>
        <w:rPr>
          <w:rFonts w:hint="eastAsia"/>
          <w:color w:val="auto"/>
          <w:sz w:val="24"/>
          <w:szCs w:val="24"/>
          <w:highlight w:val="none"/>
          <w:lang w:eastAsia="zh-CN"/>
        </w:rPr>
        <w:t>，</w:t>
      </w:r>
      <w:r>
        <w:rPr>
          <w:rFonts w:hint="eastAsia"/>
          <w:color w:val="auto"/>
          <w:sz w:val="24"/>
          <w:szCs w:val="24"/>
          <w:highlight w:val="none"/>
        </w:rPr>
        <w:t>且不存在第一章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采购邀请书”中规定的供应商不得存在的情形。</w:t>
      </w:r>
    </w:p>
    <w:p w14:paraId="4DFBDA23">
      <w:pPr>
        <w:rPr>
          <w:rFonts w:cs="宋体"/>
          <w:color w:val="auto"/>
          <w:highlight w:val="none"/>
          <w:lang w:eastAsia="zh-CN"/>
        </w:rPr>
      </w:pPr>
      <w:r>
        <w:rPr>
          <w:rFonts w:hint="eastAsia" w:cs="宋体"/>
          <w:color w:val="auto"/>
          <w:highlight w:val="none"/>
          <w:lang w:eastAsia="zh-CN"/>
        </w:rPr>
        <w:br w:type="page"/>
      </w:r>
    </w:p>
    <w:p w14:paraId="045EF502">
      <w:pPr>
        <w:pStyle w:val="23"/>
        <w:tabs>
          <w:tab w:val="left" w:pos="903"/>
          <w:tab w:val="left" w:leader="underscore" w:pos="3600"/>
          <w:tab w:val="left" w:pos="5285"/>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u w:val="single"/>
          <w:lang w:val="en-US" w:eastAsia="zh-CN"/>
        </w:rPr>
        <w:t xml:space="preserve">                  （其他补充说明</w:t>
      </w:r>
      <w:r>
        <w:rPr>
          <w:rFonts w:hint="eastAsia"/>
          <w:color w:val="auto"/>
          <w:sz w:val="24"/>
          <w:szCs w:val="24"/>
          <w:highlight w:val="none"/>
          <w:lang w:val="en-US" w:eastAsia="zh-CN"/>
        </w:rPr>
        <w:t>）。</w:t>
      </w:r>
    </w:p>
    <w:p w14:paraId="45F8EAE0">
      <w:pPr>
        <w:pStyle w:val="23"/>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(盖单位</w:t>
      </w:r>
      <w:r>
        <w:rPr>
          <w:rFonts w:hint="eastAsia"/>
          <w:color w:val="auto"/>
          <w:sz w:val="24"/>
          <w:szCs w:val="24"/>
          <w:highlight w:val="none"/>
          <w:u w:val="single"/>
          <w:lang w:val="en-US" w:eastAsia="zh-CN"/>
        </w:rPr>
        <w:t>公</w:t>
      </w:r>
      <w:r>
        <w:rPr>
          <w:rFonts w:hint="eastAsia"/>
          <w:color w:val="auto"/>
          <w:sz w:val="24"/>
          <w:szCs w:val="24"/>
          <w:highlight w:val="none"/>
          <w:u w:val="single"/>
        </w:rPr>
        <w:t>章)</w:t>
      </w:r>
    </w:p>
    <w:p w14:paraId="5051B194">
      <w:pPr>
        <w:pStyle w:val="23"/>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(签字)</w:t>
      </w:r>
    </w:p>
    <w:p w14:paraId="4A3965EB">
      <w:pPr>
        <w:pStyle w:val="23"/>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9CD7DC8">
      <w:pPr>
        <w:pStyle w:val="23"/>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电子邮箱：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411BBA3">
      <w:pPr>
        <w:pStyle w:val="23"/>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94CCD44">
      <w:pPr>
        <w:pStyle w:val="23"/>
        <w:tabs>
          <w:tab w:val="left" w:pos="7346"/>
          <w:tab w:val="left" w:pos="7826"/>
          <w:tab w:val="left" w:pos="8561"/>
        </w:tabs>
        <w:spacing w:line="360" w:lineRule="auto"/>
        <w:ind w:firstLine="2553" w:firstLineChars="1064"/>
        <w:rPr>
          <w:color w:val="auto"/>
          <w:sz w:val="24"/>
          <w:szCs w:val="24"/>
          <w:highlight w:val="none"/>
          <w:u w:val="single"/>
        </w:rPr>
      </w:pPr>
      <w:r>
        <w:rPr>
          <w:rFonts w:hint="eastAsia"/>
          <w:color w:val="auto"/>
          <w:sz w:val="24"/>
          <w:szCs w:val="24"/>
          <w:highlight w:val="none"/>
        </w:rPr>
        <w:t xml:space="preserve">传 </w:t>
      </w:r>
      <w:r>
        <w:rPr>
          <w:rFonts w:hint="eastAsia"/>
          <w:color w:val="auto"/>
          <w:sz w:val="24"/>
          <w:szCs w:val="24"/>
          <w:highlight w:val="none"/>
          <w:lang w:val="en-US" w:eastAsia="zh-CN"/>
        </w:rPr>
        <w:t xml:space="preserve"> </w:t>
      </w:r>
      <w:r>
        <w:rPr>
          <w:rFonts w:hint="eastAsia"/>
          <w:color w:val="auto"/>
          <w:sz w:val="24"/>
          <w:szCs w:val="24"/>
          <w:highlight w:val="none"/>
        </w:rPr>
        <w:t>真：</w:t>
      </w:r>
      <w:r>
        <w:rPr>
          <w:rFonts w:hint="eastAsia"/>
          <w:color w:val="auto"/>
          <w:sz w:val="24"/>
          <w:szCs w:val="24"/>
          <w:highlight w:val="none"/>
          <w:u w:val="single"/>
          <w:lang w:val="en-US" w:eastAsia="zh-CN"/>
        </w:rPr>
        <w:t xml:space="preserve">                                               </w:t>
      </w:r>
    </w:p>
    <w:p w14:paraId="16A1286C">
      <w:pPr>
        <w:pStyle w:val="23"/>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ABB9841">
      <w:pPr>
        <w:pStyle w:val="23"/>
        <w:tabs>
          <w:tab w:val="left" w:pos="235"/>
          <w:tab w:val="left" w:leader="underscore" w:pos="854"/>
          <w:tab w:val="left" w:pos="2150"/>
          <w:tab w:val="left" w:pos="3346"/>
        </w:tabs>
        <w:spacing w:line="360" w:lineRule="auto"/>
        <w:ind w:firstLine="480" w:firstLineChars="200"/>
        <w:jc w:val="right"/>
        <w:rPr>
          <w:color w:val="auto"/>
          <w:sz w:val="24"/>
          <w:szCs w:val="24"/>
          <w:highlight w:val="none"/>
          <w:u w:val="single"/>
        </w:rPr>
      </w:pPr>
    </w:p>
    <w:p w14:paraId="54660709">
      <w:pPr>
        <w:pStyle w:val="23"/>
        <w:tabs>
          <w:tab w:val="left" w:pos="235"/>
          <w:tab w:val="left" w:leader="underscore" w:pos="854"/>
          <w:tab w:val="left" w:pos="2150"/>
          <w:tab w:val="left" w:pos="3346"/>
        </w:tabs>
        <w:spacing w:line="360" w:lineRule="auto"/>
        <w:ind w:firstLine="480" w:firstLineChars="200"/>
        <w:jc w:val="right"/>
        <w:rPr>
          <w:color w:val="auto"/>
          <w:sz w:val="24"/>
          <w:szCs w:val="24"/>
          <w:highlight w:val="none"/>
          <w:lang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5CA38252">
      <w:pPr>
        <w:pStyle w:val="23"/>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pPr>
    </w:p>
    <w:p w14:paraId="596D6D52">
      <w:pPr>
        <w:pStyle w:val="23"/>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sectPr>
          <w:headerReference r:id="rId11" w:type="default"/>
          <w:footerReference r:id="rId13" w:type="default"/>
          <w:headerReference r:id="rId12" w:type="even"/>
          <w:footerReference r:id="rId14" w:type="even"/>
          <w:pgSz w:w="12024" w:h="17314"/>
          <w:pgMar w:top="2353" w:right="1542" w:bottom="1950" w:left="1338" w:header="1134" w:footer="1134" w:gutter="0"/>
          <w:pgNumType w:fmt="numberInDash"/>
          <w:cols w:space="0" w:num="1"/>
          <w:docGrid w:linePitch="360" w:charSpace="0"/>
        </w:sectPr>
      </w:pPr>
    </w:p>
    <w:p w14:paraId="572EA333">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1F0C15F6">
      <w:pPr>
        <w:spacing w:line="360" w:lineRule="auto"/>
        <w:ind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33A0C14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6CDC525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1950C6E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307B4CA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5AD7349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4AF2BF6F">
      <w:pPr>
        <w:spacing w:line="360" w:lineRule="auto"/>
        <w:ind w:firstLine="560" w:firstLineChars="200"/>
        <w:rPr>
          <w:rFonts w:ascii="宋体" w:hAnsi="宋体" w:eastAsia="宋体" w:cs="宋体"/>
          <w:color w:val="auto"/>
          <w:sz w:val="28"/>
          <w:szCs w:val="28"/>
          <w:highlight w:val="none"/>
          <w:lang w:eastAsia="zh-CN"/>
        </w:rPr>
      </w:pPr>
    </w:p>
    <w:p w14:paraId="66985CD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78AAA010">
      <w:pPr>
        <w:pStyle w:val="6"/>
        <w:rPr>
          <w:color w:val="auto"/>
          <w:szCs w:val="28"/>
          <w:highlight w:val="none"/>
          <w:lang w:eastAsia="zh-CN"/>
        </w:rPr>
      </w:pPr>
    </w:p>
    <w:p w14:paraId="202C1A6F">
      <w:pPr>
        <w:pStyle w:val="3"/>
        <w:tabs>
          <w:tab w:val="left" w:pos="425"/>
        </w:tabs>
        <w:jc w:val="both"/>
        <w:rPr>
          <w:color w:val="auto"/>
          <w:highlight w:val="none"/>
          <w:lang w:eastAsia="zh-CN"/>
        </w:rPr>
      </w:pPr>
    </w:p>
    <w:p w14:paraId="22306801">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498275F1">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2EF5FA2A">
      <w:pPr>
        <w:pStyle w:val="6"/>
        <w:rPr>
          <w:color w:val="auto"/>
          <w:highlight w:val="none"/>
          <w:lang w:eastAsia="zh-CN"/>
        </w:rPr>
      </w:pPr>
    </w:p>
    <w:p w14:paraId="37C94FF2">
      <w:pPr>
        <w:pStyle w:val="6"/>
        <w:rPr>
          <w:color w:val="auto"/>
          <w:highlight w:val="none"/>
          <w:lang w:eastAsia="zh-CN"/>
        </w:rPr>
      </w:pPr>
    </w:p>
    <w:p w14:paraId="0CB6A76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1257BD48">
      <w:pPr>
        <w:spacing w:line="360" w:lineRule="auto"/>
        <w:ind w:firstLine="480" w:firstLineChars="200"/>
        <w:rPr>
          <w:rFonts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F20355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D9D6ED1">
      <w:pPr>
        <w:spacing w:after="240" w:afterLines="100"/>
        <w:jc w:val="center"/>
        <w:rPr>
          <w:rFonts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44F4D54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274AD8F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273F9B82">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5227714C">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5FBE1B2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7A161BC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7B67E455">
      <w:pPr>
        <w:spacing w:line="360" w:lineRule="auto"/>
        <w:ind w:firstLine="560" w:firstLineChars="200"/>
        <w:rPr>
          <w:rFonts w:ascii="宋体" w:hAnsi="宋体" w:eastAsia="宋体" w:cs="宋体"/>
          <w:color w:val="auto"/>
          <w:sz w:val="28"/>
          <w:szCs w:val="28"/>
          <w:highlight w:val="none"/>
          <w:lang w:eastAsia="zh-CN"/>
        </w:rPr>
      </w:pPr>
    </w:p>
    <w:p w14:paraId="4E87B9F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4CDDF38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6AA63B00">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14221EC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549A65E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1934E8A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B1A575B">
      <w:pPr>
        <w:spacing w:line="360" w:lineRule="auto"/>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0F4372BC">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1820657C">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35D62BCB">
      <w:pPr>
        <w:snapToGrid w:val="0"/>
        <w:spacing w:before="120" w:beforeLines="50" w:after="50" w:line="360" w:lineRule="auto"/>
        <w:rPr>
          <w:rFonts w:ascii="宋体" w:hAnsi="宋体" w:eastAsia="宋体" w:cs="宋体"/>
          <w:color w:val="auto"/>
          <w:sz w:val="32"/>
          <w:szCs w:val="32"/>
          <w:highlight w:val="none"/>
          <w:lang w:eastAsia="zh-CN"/>
        </w:rPr>
      </w:pPr>
    </w:p>
    <w:p w14:paraId="0ACF5E00">
      <w:pPr>
        <w:snapToGrid w:val="0"/>
        <w:spacing w:before="120" w:beforeLines="50" w:after="50" w:line="360" w:lineRule="auto"/>
        <w:rPr>
          <w:rFonts w:ascii="宋体" w:hAnsi="宋体" w:eastAsia="宋体" w:cs="宋体"/>
          <w:color w:val="auto"/>
          <w:sz w:val="32"/>
          <w:szCs w:val="32"/>
          <w:highlight w:val="none"/>
          <w:lang w:eastAsia="zh-CN"/>
        </w:rPr>
      </w:pPr>
    </w:p>
    <w:p w14:paraId="6CA9C9EC">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76CB1DD6">
      <w:pPr>
        <w:snapToGrid w:val="0"/>
        <w:spacing w:before="120" w:beforeLines="50" w:after="50" w:line="360" w:lineRule="auto"/>
        <w:rPr>
          <w:rFonts w:ascii="宋体" w:hAnsi="宋体" w:eastAsia="宋体" w:cs="宋体"/>
          <w:bCs/>
          <w:color w:val="auto"/>
          <w:sz w:val="32"/>
          <w:szCs w:val="32"/>
          <w:highlight w:val="none"/>
          <w:lang w:eastAsia="zh-CN"/>
        </w:rPr>
      </w:pPr>
    </w:p>
    <w:p w14:paraId="2B4691FE">
      <w:pPr>
        <w:snapToGrid w:val="0"/>
        <w:spacing w:before="120" w:beforeLines="50" w:after="50" w:line="360" w:lineRule="auto"/>
        <w:rPr>
          <w:rFonts w:ascii="宋体" w:hAnsi="宋体" w:eastAsia="宋体" w:cs="宋体"/>
          <w:bCs/>
          <w:color w:val="auto"/>
          <w:sz w:val="32"/>
          <w:szCs w:val="32"/>
          <w:highlight w:val="none"/>
          <w:lang w:eastAsia="zh-CN"/>
        </w:rPr>
      </w:pPr>
    </w:p>
    <w:p w14:paraId="2148CA72">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0ED4F2F5">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31686E87">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2845F75B">
      <w:pPr>
        <w:pStyle w:val="7"/>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A1E3386">
      <w:pPr>
        <w:pStyle w:val="7"/>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15F78216">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9E656B3">
      <w:pPr>
        <w:rPr>
          <w:color w:val="auto"/>
          <w:highlight w:val="none"/>
          <w:lang w:eastAsia="zh-CN"/>
        </w:rPr>
      </w:pPr>
    </w:p>
    <w:p w14:paraId="252AB995">
      <w:pPr>
        <w:rPr>
          <w:color w:val="auto"/>
          <w:highlight w:val="none"/>
          <w:lang w:eastAsia="zh-CN"/>
        </w:rPr>
      </w:pPr>
      <w:r>
        <w:rPr>
          <w:rFonts w:hint="eastAsia" w:ascii="宋体" w:hAnsi="宋体" w:eastAsia="宋体" w:cs="宋体"/>
          <w:color w:val="auto"/>
          <w:sz w:val="32"/>
          <w:szCs w:val="32"/>
          <w:highlight w:val="none"/>
          <w:lang w:eastAsia="zh-CN"/>
        </w:rPr>
        <w:br w:type="page"/>
      </w:r>
    </w:p>
    <w:p w14:paraId="15C61A47">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67F7B358">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21C7F53A">
      <w:pPr>
        <w:spacing w:after="240" w:afterLines="100"/>
        <w:jc w:val="both"/>
        <w:rPr>
          <w:rFonts w:ascii="宋体" w:hAnsi="宋体" w:eastAsia="宋体" w:cs="宋体"/>
          <w:color w:val="auto"/>
          <w:kern w:val="2"/>
          <w:sz w:val="32"/>
          <w:szCs w:val="32"/>
          <w:highlight w:val="none"/>
          <w:lang w:eastAsia="zh-CN" w:bidi="ar-SA"/>
        </w:rPr>
      </w:pPr>
    </w:p>
    <w:p w14:paraId="68EF7E49">
      <w:pPr>
        <w:spacing w:after="240" w:afterLines="100"/>
        <w:jc w:val="both"/>
        <w:rPr>
          <w:rFonts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4678CFD3">
      <w:pPr>
        <w:pStyle w:val="6"/>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eastAsia="zh-CN" w:bidi="ar-SA"/>
        </w:rPr>
        <w:t>实施方案</w:t>
      </w:r>
    </w:p>
    <w:p w14:paraId="4A66F0D9">
      <w:pPr>
        <w:pStyle w:val="6"/>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售后服务承诺</w:t>
      </w:r>
    </w:p>
    <w:p w14:paraId="585A7DFB">
      <w:pPr>
        <w:pStyle w:val="6"/>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拟投入人员情况</w:t>
      </w:r>
    </w:p>
    <w:p w14:paraId="21381CF4">
      <w:pPr>
        <w:pStyle w:val="6"/>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项目经验</w:t>
      </w:r>
    </w:p>
    <w:p w14:paraId="6FFEE858">
      <w:pPr>
        <w:spacing w:after="240" w:afterLines="100"/>
        <w:jc w:val="center"/>
        <w:rPr>
          <w:rFonts w:ascii="宋体" w:hAnsi="宋体" w:eastAsia="宋体" w:cs="宋体"/>
          <w:b/>
          <w:bCs/>
          <w:color w:val="auto"/>
          <w:sz w:val="32"/>
          <w:szCs w:val="32"/>
          <w:highlight w:val="none"/>
          <w:lang w:eastAsia="zh-CN"/>
        </w:rPr>
      </w:pPr>
    </w:p>
    <w:p w14:paraId="759EE9B2">
      <w:pPr>
        <w:spacing w:after="240" w:afterLines="100"/>
        <w:jc w:val="center"/>
        <w:rPr>
          <w:rFonts w:ascii="宋体" w:hAnsi="宋体" w:eastAsia="宋体" w:cs="宋体"/>
          <w:b/>
          <w:bCs/>
          <w:color w:val="auto"/>
          <w:sz w:val="32"/>
          <w:szCs w:val="32"/>
          <w:highlight w:val="none"/>
          <w:lang w:eastAsia="zh-CN"/>
        </w:rPr>
      </w:pPr>
    </w:p>
    <w:p w14:paraId="60987FEA">
      <w:pPr>
        <w:spacing w:after="240" w:afterLines="100"/>
        <w:jc w:val="center"/>
        <w:rPr>
          <w:rFonts w:ascii="宋体" w:hAnsi="宋体" w:eastAsia="宋体" w:cs="宋体"/>
          <w:b/>
          <w:bCs/>
          <w:color w:val="auto"/>
          <w:sz w:val="32"/>
          <w:szCs w:val="32"/>
          <w:highlight w:val="none"/>
          <w:lang w:eastAsia="zh-CN"/>
        </w:rPr>
      </w:pPr>
    </w:p>
    <w:p w14:paraId="2C635145">
      <w:pPr>
        <w:spacing w:after="240" w:afterLines="100"/>
        <w:jc w:val="center"/>
        <w:rPr>
          <w:rFonts w:ascii="宋体" w:hAnsi="宋体" w:eastAsia="宋体" w:cs="宋体"/>
          <w:b/>
          <w:bCs/>
          <w:color w:val="auto"/>
          <w:sz w:val="32"/>
          <w:szCs w:val="32"/>
          <w:highlight w:val="none"/>
          <w:lang w:eastAsia="zh-CN"/>
        </w:rPr>
      </w:pPr>
    </w:p>
    <w:p w14:paraId="28583D59">
      <w:pPr>
        <w:pStyle w:val="6"/>
        <w:rPr>
          <w:rFonts w:ascii="宋体" w:hAnsi="宋体" w:eastAsia="宋体" w:cs="宋体"/>
          <w:b/>
          <w:bCs/>
          <w:color w:val="auto"/>
          <w:sz w:val="32"/>
          <w:szCs w:val="32"/>
          <w:highlight w:val="none"/>
          <w:lang w:eastAsia="zh-CN"/>
        </w:rPr>
      </w:pPr>
    </w:p>
    <w:p w14:paraId="20F40B65">
      <w:pPr>
        <w:rPr>
          <w:rFonts w:ascii="宋体" w:hAnsi="宋体" w:eastAsia="宋体" w:cs="宋体"/>
          <w:b/>
          <w:bCs/>
          <w:color w:val="auto"/>
          <w:sz w:val="32"/>
          <w:szCs w:val="32"/>
          <w:highlight w:val="none"/>
          <w:lang w:eastAsia="zh-CN"/>
        </w:rPr>
      </w:pPr>
    </w:p>
    <w:p w14:paraId="2537EF09">
      <w:pPr>
        <w:pStyle w:val="6"/>
        <w:rPr>
          <w:rFonts w:ascii="宋体" w:hAnsi="宋体" w:eastAsia="宋体" w:cs="宋体"/>
          <w:b/>
          <w:bCs/>
          <w:color w:val="auto"/>
          <w:sz w:val="32"/>
          <w:szCs w:val="32"/>
          <w:highlight w:val="none"/>
          <w:lang w:eastAsia="zh-CN"/>
        </w:rPr>
      </w:pPr>
    </w:p>
    <w:p w14:paraId="3CDA2FB4">
      <w:pPr>
        <w:rPr>
          <w:color w:val="auto"/>
          <w:highlight w:val="none"/>
          <w:lang w:eastAsia="zh-CN"/>
        </w:rPr>
      </w:pPr>
    </w:p>
    <w:p w14:paraId="4EA24E0D">
      <w:pPr>
        <w:spacing w:after="240" w:afterLines="100"/>
        <w:jc w:val="center"/>
        <w:rPr>
          <w:rFonts w:ascii="宋体" w:hAnsi="宋体" w:eastAsia="宋体" w:cs="宋体"/>
          <w:b/>
          <w:bCs/>
          <w:color w:val="auto"/>
          <w:sz w:val="32"/>
          <w:szCs w:val="32"/>
          <w:highlight w:val="none"/>
          <w:lang w:eastAsia="zh-CN"/>
        </w:rPr>
      </w:pPr>
    </w:p>
    <w:p w14:paraId="25225A62">
      <w:pPr>
        <w:spacing w:after="240" w:afterLines="100"/>
        <w:jc w:val="center"/>
        <w:rPr>
          <w:rFonts w:ascii="宋体" w:hAnsi="宋体" w:eastAsia="宋体" w:cs="宋体"/>
          <w:b/>
          <w:bCs/>
          <w:color w:val="auto"/>
          <w:sz w:val="32"/>
          <w:szCs w:val="32"/>
          <w:highlight w:val="none"/>
          <w:lang w:eastAsia="zh-CN"/>
        </w:rPr>
      </w:pPr>
    </w:p>
    <w:p w14:paraId="340E4102">
      <w:pPr>
        <w:spacing w:after="240" w:afterLines="100"/>
        <w:jc w:val="center"/>
        <w:rPr>
          <w:rFonts w:ascii="宋体" w:hAnsi="宋体" w:eastAsia="宋体" w:cs="宋体"/>
          <w:b/>
          <w:bCs/>
          <w:color w:val="auto"/>
          <w:sz w:val="32"/>
          <w:szCs w:val="32"/>
          <w:highlight w:val="none"/>
          <w:lang w:eastAsia="zh-CN"/>
        </w:rPr>
      </w:pPr>
    </w:p>
    <w:p w14:paraId="2E10E516">
      <w:pPr>
        <w:spacing w:after="240" w:afterLines="100"/>
        <w:jc w:val="center"/>
        <w:rPr>
          <w:rFonts w:ascii="宋体" w:hAnsi="宋体" w:eastAsia="宋体" w:cs="宋体"/>
          <w:b/>
          <w:bCs/>
          <w:color w:val="auto"/>
          <w:sz w:val="32"/>
          <w:szCs w:val="32"/>
          <w:highlight w:val="none"/>
          <w:lang w:eastAsia="zh-CN"/>
        </w:rPr>
      </w:pPr>
    </w:p>
    <w:p w14:paraId="6ADBE5D8">
      <w:pPr>
        <w:spacing w:after="240" w:afterLines="100"/>
        <w:jc w:val="center"/>
        <w:rPr>
          <w:rFonts w:ascii="宋体" w:hAnsi="宋体" w:eastAsia="宋体" w:cs="宋体"/>
          <w:b/>
          <w:bCs/>
          <w:color w:val="auto"/>
          <w:sz w:val="32"/>
          <w:szCs w:val="32"/>
          <w:highlight w:val="none"/>
          <w:lang w:eastAsia="zh-CN"/>
        </w:rPr>
      </w:pPr>
    </w:p>
    <w:p w14:paraId="39797F24">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1.竞标报价表</w:t>
      </w:r>
    </w:p>
    <w:p w14:paraId="625985E0">
      <w:pPr>
        <w:rPr>
          <w:rFonts w:ascii="宋体" w:hAnsi="宋体" w:eastAsia="宋体" w:cs="宋体"/>
          <w:color w:val="auto"/>
          <w:sz w:val="28"/>
          <w:szCs w:val="28"/>
          <w:highlight w:val="none"/>
          <w:lang w:eastAsia="zh-CN"/>
        </w:rPr>
      </w:pPr>
    </w:p>
    <w:p w14:paraId="1297C57E">
      <w:pPr>
        <w:rPr>
          <w:rFonts w:ascii="宋体" w:hAnsi="宋体" w:eastAsia="宋体" w:cs="宋体"/>
          <w:color w:val="auto"/>
          <w:sz w:val="28"/>
          <w:szCs w:val="28"/>
          <w:highlight w:val="none"/>
          <w:lang w:eastAsia="zh-CN"/>
        </w:rPr>
      </w:pPr>
    </w:p>
    <w:p w14:paraId="5BFC4646">
      <w:pPr>
        <w:pStyle w:val="17"/>
        <w:widowControl/>
        <w:spacing w:beforeAutospacing="0" w:afterAutospacing="0"/>
        <w:rPr>
          <w:rFonts w:ascii="宋体" w:hAnsi="宋体" w:eastAsia="宋体" w:cs="宋体"/>
          <w:bCs/>
          <w:color w:val="auto"/>
          <w:kern w:val="2"/>
          <w:highlight w:val="none"/>
        </w:rPr>
      </w:pPr>
    </w:p>
    <w:p w14:paraId="11EFE7E7">
      <w:pPr>
        <w:adjustRightInd w:val="0"/>
        <w:snapToGrid w:val="0"/>
        <w:spacing w:line="240" w:lineRule="atLeast"/>
        <w:rPr>
          <w:rFonts w:ascii="宋体" w:hAnsi="宋体" w:eastAsia="宋体" w:cs="宋体"/>
          <w:color w:val="auto"/>
          <w:highlight w:val="none"/>
        </w:rPr>
      </w:pPr>
      <w:r>
        <w:rPr>
          <w:rFonts w:hint="eastAsia" w:ascii="宋体" w:hAnsi="宋体" w:eastAsia="宋体" w:cs="宋体"/>
          <w:color w:val="auto"/>
          <w:highlight w:val="none"/>
        </w:rPr>
        <w:t>项目名称：</w:t>
      </w:r>
    </w:p>
    <w:tbl>
      <w:tblPr>
        <w:tblStyle w:val="18"/>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DAE4B6B">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84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6C2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A3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4BBD">
            <w:pPr>
              <w:widowControl/>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F8C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D45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72B48257">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B8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30DE">
            <w:pPr>
              <w:widowControl/>
              <w:jc w:val="center"/>
              <w:textAlignment w:val="center"/>
              <w:rPr>
                <w:rFonts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11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901C">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8623">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A3C0">
            <w:pPr>
              <w:widowControl/>
              <w:textAlignment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报价已包含全部项目费用</w:t>
            </w:r>
          </w:p>
        </w:tc>
      </w:tr>
      <w:tr w14:paraId="55F74687">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1984">
            <w:pPr>
              <w:jc w:val="center"/>
              <w:rPr>
                <w:rFonts w:ascii="宋体" w:hAnsi="宋体" w:eastAsia="宋体" w:cs="宋体"/>
                <w:color w:val="auto"/>
                <w:szCs w:val="21"/>
                <w:highlight w:val="none"/>
                <w:lang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33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2146">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4C51D">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EC5E1">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8F2B">
            <w:pPr>
              <w:widowControl/>
              <w:jc w:val="center"/>
              <w:textAlignment w:val="center"/>
              <w:rPr>
                <w:rFonts w:ascii="宋体" w:hAnsi="宋体" w:eastAsia="宋体" w:cs="宋体"/>
                <w:color w:val="auto"/>
                <w:szCs w:val="21"/>
                <w:highlight w:val="none"/>
              </w:rPr>
            </w:pPr>
            <w:r>
              <w:rPr>
                <w:rStyle w:val="38"/>
                <w:rFonts w:hint="default"/>
                <w:color w:val="auto"/>
                <w:sz w:val="21"/>
                <w:szCs w:val="21"/>
                <w:highlight w:val="none"/>
                <w:lang w:bidi="ar"/>
              </w:rPr>
              <w:t>含</w:t>
            </w:r>
            <w:r>
              <w:rPr>
                <w:rStyle w:val="39"/>
                <w:color w:val="auto"/>
                <w:sz w:val="21"/>
                <w:szCs w:val="21"/>
                <w:highlight w:val="none"/>
                <w:lang w:bidi="ar"/>
              </w:rPr>
              <w:t xml:space="preserve">    </w:t>
            </w:r>
            <w:r>
              <w:rPr>
                <w:rStyle w:val="40"/>
                <w:color w:val="auto"/>
                <w:sz w:val="21"/>
                <w:szCs w:val="21"/>
                <w:highlight w:val="none"/>
                <w:lang w:bidi="ar"/>
              </w:rPr>
              <w:t>%增值税专用发票</w:t>
            </w:r>
          </w:p>
        </w:tc>
      </w:tr>
    </w:tbl>
    <w:p w14:paraId="4DF940F5">
      <w:pPr>
        <w:pStyle w:val="17"/>
        <w:widowControl/>
        <w:spacing w:beforeAutospacing="0" w:afterAutospacing="0"/>
        <w:rPr>
          <w:rFonts w:ascii="宋体" w:hAnsi="宋体" w:eastAsia="宋体" w:cs="宋体"/>
          <w:color w:val="auto"/>
          <w:sz w:val="28"/>
          <w:szCs w:val="28"/>
          <w:highlight w:val="none"/>
        </w:rPr>
      </w:pPr>
    </w:p>
    <w:p w14:paraId="795E66E1">
      <w:pPr>
        <w:pStyle w:val="8"/>
        <w:rPr>
          <w:color w:val="auto"/>
          <w:highlight w:val="none"/>
        </w:rPr>
      </w:pPr>
    </w:p>
    <w:p w14:paraId="45D32B85">
      <w:pPr>
        <w:rPr>
          <w:color w:val="auto"/>
          <w:highlight w:val="none"/>
        </w:rPr>
      </w:pPr>
    </w:p>
    <w:p w14:paraId="02735D12">
      <w:pPr>
        <w:pStyle w:val="8"/>
        <w:rPr>
          <w:color w:val="auto"/>
          <w:highlight w:val="none"/>
        </w:rPr>
      </w:pPr>
    </w:p>
    <w:p w14:paraId="771D8B77">
      <w:pPr>
        <w:rPr>
          <w:color w:val="auto"/>
          <w:highlight w:val="none"/>
        </w:rPr>
      </w:pPr>
    </w:p>
    <w:p w14:paraId="319921AF">
      <w:pPr>
        <w:pStyle w:val="8"/>
        <w:rPr>
          <w:color w:val="auto"/>
          <w:highlight w:val="none"/>
        </w:rPr>
      </w:pPr>
    </w:p>
    <w:p w14:paraId="0482CB4C">
      <w:pPr>
        <w:rPr>
          <w:color w:val="auto"/>
          <w:highlight w:val="none"/>
        </w:rPr>
      </w:pPr>
    </w:p>
    <w:p w14:paraId="18555521">
      <w:pPr>
        <w:pStyle w:val="8"/>
        <w:rPr>
          <w:color w:val="auto"/>
          <w:highlight w:val="none"/>
        </w:rPr>
      </w:pPr>
    </w:p>
    <w:p w14:paraId="05377B77">
      <w:pPr>
        <w:spacing w:line="360" w:lineRule="auto"/>
        <w:ind w:firstLine="3080" w:firstLineChars="11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法定代表人或者委托代理人（签字或盖章）： </w:t>
      </w:r>
    </w:p>
    <w:p w14:paraId="0BAEAB42">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513CF6AB">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联系电话：    </w:t>
      </w:r>
    </w:p>
    <w:p w14:paraId="1657869B">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2009B2E8">
      <w:pP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55A024FD">
      <w:pPr>
        <w:pStyle w:val="6"/>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2.实施方案</w:t>
      </w:r>
      <w:r>
        <w:rPr>
          <w:rFonts w:hint="eastAsia" w:ascii="宋体" w:hAnsi="宋体" w:eastAsia="宋体" w:cs="宋体"/>
          <w:color w:val="auto"/>
          <w:sz w:val="32"/>
          <w:szCs w:val="32"/>
          <w:highlight w:val="none"/>
          <w:lang w:eastAsia="zh-CN"/>
        </w:rPr>
        <w:t>（格式自拟）</w:t>
      </w:r>
    </w:p>
    <w:p w14:paraId="65ADE1CA">
      <w:pPr>
        <w:pStyle w:val="6"/>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3.售后服务承诺</w:t>
      </w:r>
      <w:r>
        <w:rPr>
          <w:rFonts w:hint="eastAsia" w:ascii="宋体" w:hAnsi="宋体" w:eastAsia="宋体" w:cs="宋体"/>
          <w:color w:val="auto"/>
          <w:sz w:val="32"/>
          <w:szCs w:val="32"/>
          <w:highlight w:val="none"/>
          <w:lang w:eastAsia="zh-CN"/>
        </w:rPr>
        <w:t>（格式自拟）</w:t>
      </w:r>
    </w:p>
    <w:p w14:paraId="79308A2F">
      <w:pPr>
        <w:pStyle w:val="6"/>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4</w:t>
      </w:r>
      <w:r>
        <w:rPr>
          <w:rFonts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拟投入人员情况</w:t>
      </w:r>
    </w:p>
    <w:p w14:paraId="6FB27C8E">
      <w:pPr>
        <w:jc w:val="center"/>
        <w:rPr>
          <w:rFonts w:ascii="宋体" w:hAnsi="宋体" w:eastAsia="宋体" w:cs="宋体"/>
          <w:color w:val="auto"/>
          <w:highlight w:val="none"/>
          <w:lang w:eastAsia="zh-CN"/>
        </w:rPr>
      </w:pPr>
      <w:bookmarkStart w:id="466" w:name="_Toc574"/>
      <w:r>
        <w:rPr>
          <w:rFonts w:hint="eastAsia" w:ascii="宋体" w:hAnsi="宋体" w:eastAsia="宋体" w:cs="宋体"/>
          <w:color w:val="auto"/>
          <w:highlight w:val="none"/>
          <w:lang w:eastAsia="zh-CN"/>
        </w:rPr>
        <w:t>拟委任的主要人员汇总表</w:t>
      </w:r>
      <w:bookmarkEnd w:id="466"/>
    </w:p>
    <w:tbl>
      <w:tblPr>
        <w:tblStyle w:val="18"/>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10E5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0469F597">
            <w:pPr>
              <w:pStyle w:val="32"/>
              <w:spacing w:line="360" w:lineRule="auto"/>
              <w:ind w:firstLine="0"/>
              <w:jc w:val="center"/>
              <w:rPr>
                <w:color w:val="auto"/>
                <w:sz w:val="21"/>
                <w:szCs w:val="21"/>
                <w:highlight w:val="none"/>
              </w:rPr>
            </w:pPr>
            <w:r>
              <w:rPr>
                <w:rFonts w:hint="eastAsia"/>
                <w:color w:val="auto"/>
                <w:sz w:val="21"/>
                <w:szCs w:val="21"/>
                <w:highlight w:val="none"/>
              </w:rPr>
              <w:t>序号</w:t>
            </w:r>
          </w:p>
        </w:tc>
        <w:tc>
          <w:tcPr>
            <w:tcW w:w="1435" w:type="dxa"/>
            <w:vMerge w:val="restart"/>
            <w:shd w:val="clear" w:color="auto" w:fill="FFFFFF"/>
            <w:vAlign w:val="center"/>
          </w:tcPr>
          <w:p w14:paraId="2A1300FE">
            <w:pPr>
              <w:pStyle w:val="32"/>
              <w:spacing w:line="360" w:lineRule="auto"/>
              <w:ind w:firstLine="0"/>
              <w:jc w:val="center"/>
              <w:rPr>
                <w:color w:val="auto"/>
                <w:sz w:val="21"/>
                <w:szCs w:val="21"/>
                <w:highlight w:val="none"/>
              </w:rPr>
            </w:pPr>
            <w:r>
              <w:rPr>
                <w:rFonts w:hint="eastAsia"/>
                <w:color w:val="auto"/>
                <w:sz w:val="21"/>
                <w:szCs w:val="21"/>
                <w:highlight w:val="none"/>
              </w:rPr>
              <w:t>本项目任职</w:t>
            </w:r>
          </w:p>
        </w:tc>
        <w:tc>
          <w:tcPr>
            <w:tcW w:w="1133" w:type="dxa"/>
            <w:vMerge w:val="restart"/>
            <w:shd w:val="clear" w:color="auto" w:fill="FFFFFF"/>
            <w:vAlign w:val="center"/>
          </w:tcPr>
          <w:p w14:paraId="5A253C43">
            <w:pPr>
              <w:pStyle w:val="32"/>
              <w:spacing w:line="360" w:lineRule="auto"/>
              <w:ind w:firstLine="0"/>
              <w:jc w:val="center"/>
              <w:rPr>
                <w:color w:val="auto"/>
                <w:sz w:val="21"/>
                <w:szCs w:val="21"/>
                <w:highlight w:val="none"/>
              </w:rPr>
            </w:pPr>
            <w:r>
              <w:rPr>
                <w:rFonts w:hint="eastAsia"/>
                <w:color w:val="auto"/>
                <w:sz w:val="21"/>
                <w:szCs w:val="21"/>
                <w:highlight w:val="none"/>
              </w:rPr>
              <w:t>姓名</w:t>
            </w:r>
          </w:p>
        </w:tc>
        <w:tc>
          <w:tcPr>
            <w:tcW w:w="686" w:type="dxa"/>
            <w:vMerge w:val="restart"/>
            <w:shd w:val="clear" w:color="auto" w:fill="FFFFFF"/>
            <w:vAlign w:val="center"/>
          </w:tcPr>
          <w:p w14:paraId="375ADF9C">
            <w:pPr>
              <w:pStyle w:val="32"/>
              <w:spacing w:line="360" w:lineRule="auto"/>
              <w:ind w:firstLine="0"/>
              <w:jc w:val="center"/>
              <w:rPr>
                <w:color w:val="auto"/>
                <w:sz w:val="21"/>
                <w:szCs w:val="21"/>
                <w:highlight w:val="none"/>
              </w:rPr>
            </w:pPr>
            <w:r>
              <w:rPr>
                <w:rFonts w:hint="eastAsia"/>
                <w:color w:val="auto"/>
                <w:sz w:val="21"/>
                <w:szCs w:val="21"/>
                <w:highlight w:val="none"/>
              </w:rPr>
              <w:t>职称</w:t>
            </w:r>
          </w:p>
        </w:tc>
        <w:tc>
          <w:tcPr>
            <w:tcW w:w="677" w:type="dxa"/>
            <w:vMerge w:val="restart"/>
            <w:shd w:val="clear" w:color="auto" w:fill="FFFFFF"/>
            <w:vAlign w:val="center"/>
          </w:tcPr>
          <w:p w14:paraId="001E1D9F">
            <w:pPr>
              <w:pStyle w:val="32"/>
              <w:spacing w:line="360" w:lineRule="auto"/>
              <w:ind w:firstLine="0"/>
              <w:jc w:val="center"/>
              <w:rPr>
                <w:color w:val="auto"/>
                <w:sz w:val="21"/>
                <w:szCs w:val="21"/>
                <w:highlight w:val="none"/>
              </w:rPr>
            </w:pPr>
            <w:r>
              <w:rPr>
                <w:rFonts w:hint="eastAsia"/>
                <w:color w:val="auto"/>
                <w:sz w:val="21"/>
                <w:szCs w:val="21"/>
                <w:highlight w:val="none"/>
              </w:rPr>
              <w:t>专业</w:t>
            </w:r>
          </w:p>
        </w:tc>
        <w:tc>
          <w:tcPr>
            <w:tcW w:w="2938" w:type="dxa"/>
            <w:gridSpan w:val="3"/>
            <w:shd w:val="clear" w:color="auto" w:fill="FFFFFF"/>
            <w:vAlign w:val="center"/>
          </w:tcPr>
          <w:p w14:paraId="180E9F9F">
            <w:pPr>
              <w:pStyle w:val="32"/>
              <w:spacing w:line="360" w:lineRule="auto"/>
              <w:ind w:firstLine="0"/>
              <w:jc w:val="center"/>
              <w:rPr>
                <w:color w:val="auto"/>
                <w:sz w:val="21"/>
                <w:szCs w:val="21"/>
                <w:highlight w:val="none"/>
              </w:rPr>
            </w:pPr>
            <w:r>
              <w:rPr>
                <w:rFonts w:hint="eastAsia"/>
                <w:color w:val="auto"/>
                <w:sz w:val="21"/>
                <w:szCs w:val="21"/>
                <w:highlight w:val="none"/>
              </w:rPr>
              <w:t>执业或职业资格证明</w:t>
            </w:r>
          </w:p>
        </w:tc>
        <w:tc>
          <w:tcPr>
            <w:tcW w:w="1382" w:type="dxa"/>
            <w:vMerge w:val="restart"/>
            <w:shd w:val="clear" w:color="auto" w:fill="FFFFFF"/>
            <w:vAlign w:val="center"/>
          </w:tcPr>
          <w:p w14:paraId="01FFEC14">
            <w:pPr>
              <w:pStyle w:val="32"/>
              <w:spacing w:line="360" w:lineRule="auto"/>
              <w:ind w:firstLine="0"/>
              <w:jc w:val="center"/>
              <w:rPr>
                <w:color w:val="auto"/>
                <w:sz w:val="21"/>
                <w:szCs w:val="21"/>
                <w:highlight w:val="none"/>
              </w:rPr>
            </w:pPr>
            <w:r>
              <w:rPr>
                <w:rFonts w:hint="eastAsia"/>
                <w:color w:val="auto"/>
                <w:sz w:val="21"/>
                <w:szCs w:val="21"/>
                <w:highlight w:val="none"/>
              </w:rPr>
              <w:t>备注</w:t>
            </w:r>
          </w:p>
        </w:tc>
      </w:tr>
      <w:tr w14:paraId="6AC7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36820568">
            <w:pPr>
              <w:spacing w:line="360" w:lineRule="auto"/>
              <w:ind w:firstLine="360" w:firstLineChars="200"/>
              <w:jc w:val="center"/>
              <w:rPr>
                <w:rFonts w:ascii="宋体" w:hAnsi="宋体" w:eastAsia="宋体" w:cs="宋体"/>
                <w:color w:val="auto"/>
                <w:sz w:val="18"/>
                <w:szCs w:val="18"/>
                <w:highlight w:val="none"/>
              </w:rPr>
            </w:pPr>
          </w:p>
        </w:tc>
        <w:tc>
          <w:tcPr>
            <w:tcW w:w="1435" w:type="dxa"/>
            <w:vMerge w:val="continue"/>
            <w:shd w:val="clear" w:color="auto" w:fill="FFFFFF"/>
            <w:vAlign w:val="center"/>
          </w:tcPr>
          <w:p w14:paraId="0A389266">
            <w:pPr>
              <w:spacing w:line="360" w:lineRule="auto"/>
              <w:ind w:firstLine="360" w:firstLineChars="200"/>
              <w:jc w:val="center"/>
              <w:rPr>
                <w:rFonts w:ascii="宋体" w:hAnsi="宋体" w:eastAsia="宋体" w:cs="宋体"/>
                <w:color w:val="auto"/>
                <w:sz w:val="18"/>
                <w:szCs w:val="18"/>
                <w:highlight w:val="none"/>
              </w:rPr>
            </w:pPr>
          </w:p>
        </w:tc>
        <w:tc>
          <w:tcPr>
            <w:tcW w:w="1133" w:type="dxa"/>
            <w:vMerge w:val="continue"/>
            <w:shd w:val="clear" w:color="auto" w:fill="FFFFFF"/>
            <w:vAlign w:val="center"/>
          </w:tcPr>
          <w:p w14:paraId="26100002">
            <w:pPr>
              <w:spacing w:line="360" w:lineRule="auto"/>
              <w:ind w:firstLine="360" w:firstLineChars="200"/>
              <w:jc w:val="center"/>
              <w:rPr>
                <w:rFonts w:ascii="宋体" w:hAnsi="宋体" w:eastAsia="宋体" w:cs="宋体"/>
                <w:color w:val="auto"/>
                <w:sz w:val="18"/>
                <w:szCs w:val="18"/>
                <w:highlight w:val="none"/>
              </w:rPr>
            </w:pPr>
          </w:p>
        </w:tc>
        <w:tc>
          <w:tcPr>
            <w:tcW w:w="686" w:type="dxa"/>
            <w:vMerge w:val="continue"/>
            <w:shd w:val="clear" w:color="auto" w:fill="FFFFFF"/>
            <w:vAlign w:val="center"/>
          </w:tcPr>
          <w:p w14:paraId="39E02DBA">
            <w:pPr>
              <w:spacing w:line="360" w:lineRule="auto"/>
              <w:ind w:firstLine="360" w:firstLineChars="200"/>
              <w:jc w:val="center"/>
              <w:rPr>
                <w:rFonts w:ascii="宋体" w:hAnsi="宋体" w:eastAsia="宋体" w:cs="宋体"/>
                <w:color w:val="auto"/>
                <w:sz w:val="18"/>
                <w:szCs w:val="18"/>
                <w:highlight w:val="none"/>
              </w:rPr>
            </w:pPr>
          </w:p>
        </w:tc>
        <w:tc>
          <w:tcPr>
            <w:tcW w:w="677" w:type="dxa"/>
            <w:vMerge w:val="continue"/>
            <w:shd w:val="clear" w:color="auto" w:fill="FFFFFF"/>
            <w:vAlign w:val="center"/>
          </w:tcPr>
          <w:p w14:paraId="0DFF4BF1">
            <w:pPr>
              <w:spacing w:line="360" w:lineRule="auto"/>
              <w:ind w:firstLine="360" w:firstLineChars="200"/>
              <w:jc w:val="center"/>
              <w:rPr>
                <w:rFonts w:ascii="宋体" w:hAnsi="宋体" w:eastAsia="宋体" w:cs="宋体"/>
                <w:color w:val="auto"/>
                <w:sz w:val="18"/>
                <w:szCs w:val="18"/>
                <w:highlight w:val="none"/>
              </w:rPr>
            </w:pPr>
          </w:p>
        </w:tc>
        <w:tc>
          <w:tcPr>
            <w:tcW w:w="1238" w:type="dxa"/>
            <w:shd w:val="clear" w:color="auto" w:fill="FFFFFF"/>
            <w:vAlign w:val="center"/>
          </w:tcPr>
          <w:p w14:paraId="379669EF">
            <w:pPr>
              <w:pStyle w:val="32"/>
              <w:spacing w:line="360" w:lineRule="auto"/>
              <w:ind w:firstLine="0"/>
              <w:jc w:val="center"/>
              <w:rPr>
                <w:color w:val="auto"/>
                <w:sz w:val="18"/>
                <w:szCs w:val="18"/>
                <w:highlight w:val="none"/>
              </w:rPr>
            </w:pPr>
            <w:r>
              <w:rPr>
                <w:rFonts w:hint="eastAsia"/>
                <w:color w:val="auto"/>
                <w:sz w:val="18"/>
                <w:szCs w:val="18"/>
                <w:highlight w:val="none"/>
              </w:rPr>
              <w:t>证书名称</w:t>
            </w:r>
          </w:p>
        </w:tc>
        <w:tc>
          <w:tcPr>
            <w:tcW w:w="850" w:type="dxa"/>
            <w:shd w:val="clear" w:color="auto" w:fill="FFFFFF"/>
            <w:vAlign w:val="center"/>
          </w:tcPr>
          <w:p w14:paraId="6746068D">
            <w:pPr>
              <w:pStyle w:val="32"/>
              <w:spacing w:line="360" w:lineRule="auto"/>
              <w:ind w:firstLine="0"/>
              <w:jc w:val="center"/>
              <w:rPr>
                <w:color w:val="auto"/>
                <w:sz w:val="18"/>
                <w:szCs w:val="18"/>
                <w:highlight w:val="none"/>
              </w:rPr>
            </w:pPr>
            <w:r>
              <w:rPr>
                <w:rFonts w:hint="eastAsia"/>
                <w:color w:val="auto"/>
                <w:sz w:val="18"/>
                <w:szCs w:val="18"/>
                <w:highlight w:val="none"/>
              </w:rPr>
              <w:t>级别</w:t>
            </w:r>
          </w:p>
        </w:tc>
        <w:tc>
          <w:tcPr>
            <w:tcW w:w="850" w:type="dxa"/>
            <w:shd w:val="clear" w:color="auto" w:fill="FFFFFF"/>
            <w:vAlign w:val="center"/>
          </w:tcPr>
          <w:p w14:paraId="1483A3C1">
            <w:pPr>
              <w:pStyle w:val="32"/>
              <w:spacing w:line="360" w:lineRule="auto"/>
              <w:ind w:firstLine="0"/>
              <w:jc w:val="center"/>
              <w:rPr>
                <w:color w:val="auto"/>
                <w:sz w:val="18"/>
                <w:szCs w:val="18"/>
                <w:highlight w:val="none"/>
              </w:rPr>
            </w:pPr>
            <w:r>
              <w:rPr>
                <w:rFonts w:hint="eastAsia"/>
                <w:color w:val="auto"/>
                <w:sz w:val="18"/>
                <w:szCs w:val="18"/>
                <w:highlight w:val="none"/>
              </w:rPr>
              <w:t>证号</w:t>
            </w:r>
          </w:p>
        </w:tc>
        <w:tc>
          <w:tcPr>
            <w:tcW w:w="1382" w:type="dxa"/>
            <w:vMerge w:val="continue"/>
            <w:shd w:val="clear" w:color="auto" w:fill="FFFFFF"/>
            <w:vAlign w:val="center"/>
          </w:tcPr>
          <w:p w14:paraId="1AB0C76C">
            <w:pPr>
              <w:spacing w:line="360" w:lineRule="auto"/>
              <w:ind w:firstLine="360" w:firstLineChars="200"/>
              <w:jc w:val="center"/>
              <w:rPr>
                <w:rFonts w:ascii="宋体" w:hAnsi="宋体" w:eastAsia="宋体" w:cs="宋体"/>
                <w:color w:val="auto"/>
                <w:sz w:val="18"/>
                <w:szCs w:val="18"/>
                <w:highlight w:val="none"/>
              </w:rPr>
            </w:pPr>
          </w:p>
        </w:tc>
      </w:tr>
      <w:tr w14:paraId="6860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48AB5C">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2836E4E">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BDEBCB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4B49C85">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19F520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5978506">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930E093">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47E04DC">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8935A1D">
            <w:pPr>
              <w:spacing w:line="360" w:lineRule="auto"/>
              <w:jc w:val="center"/>
              <w:rPr>
                <w:rFonts w:ascii="宋体" w:hAnsi="宋体" w:eastAsia="宋体" w:cs="宋体"/>
                <w:color w:val="auto"/>
                <w:sz w:val="18"/>
                <w:szCs w:val="18"/>
                <w:highlight w:val="none"/>
              </w:rPr>
            </w:pPr>
          </w:p>
        </w:tc>
      </w:tr>
      <w:tr w14:paraId="51E0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BAF80FA">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9FCEB54">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1DB645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86D5604">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1A60D5B">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3D26BF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CFF48A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E51FFA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C93BC46">
            <w:pPr>
              <w:spacing w:line="360" w:lineRule="auto"/>
              <w:jc w:val="center"/>
              <w:rPr>
                <w:rFonts w:ascii="宋体" w:hAnsi="宋体" w:eastAsia="宋体" w:cs="宋体"/>
                <w:color w:val="auto"/>
                <w:sz w:val="18"/>
                <w:szCs w:val="18"/>
                <w:highlight w:val="none"/>
              </w:rPr>
            </w:pPr>
          </w:p>
        </w:tc>
      </w:tr>
      <w:tr w14:paraId="2394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182101E">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46D72A6">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C6BD93C">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14E4DA5">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4634EB0">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5E33AE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1D589A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38477E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57B63F4">
            <w:pPr>
              <w:spacing w:line="360" w:lineRule="auto"/>
              <w:jc w:val="center"/>
              <w:rPr>
                <w:rFonts w:ascii="宋体" w:hAnsi="宋体" w:eastAsia="宋体" w:cs="宋体"/>
                <w:color w:val="auto"/>
                <w:sz w:val="18"/>
                <w:szCs w:val="18"/>
                <w:highlight w:val="none"/>
              </w:rPr>
            </w:pPr>
          </w:p>
        </w:tc>
      </w:tr>
      <w:tr w14:paraId="61C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AD2DC4">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6A88677">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678830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D11D57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DD3AA4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67E5D7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6DE50F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A8926AD">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DF22F5E">
            <w:pPr>
              <w:spacing w:line="360" w:lineRule="auto"/>
              <w:jc w:val="center"/>
              <w:rPr>
                <w:rFonts w:ascii="宋体" w:hAnsi="宋体" w:eastAsia="宋体" w:cs="宋体"/>
                <w:color w:val="auto"/>
                <w:sz w:val="18"/>
                <w:szCs w:val="18"/>
                <w:highlight w:val="none"/>
              </w:rPr>
            </w:pPr>
          </w:p>
        </w:tc>
      </w:tr>
      <w:tr w14:paraId="35AC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98AB82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57EE07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D6E2E5B">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180495D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57552E4">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96A70E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507811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7854C12">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F1F6DDE">
            <w:pPr>
              <w:spacing w:line="360" w:lineRule="auto"/>
              <w:jc w:val="center"/>
              <w:rPr>
                <w:rFonts w:ascii="宋体" w:hAnsi="宋体" w:eastAsia="宋体" w:cs="宋体"/>
                <w:color w:val="auto"/>
                <w:sz w:val="18"/>
                <w:szCs w:val="18"/>
                <w:highlight w:val="none"/>
              </w:rPr>
            </w:pPr>
          </w:p>
        </w:tc>
      </w:tr>
      <w:tr w14:paraId="3307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02A33B0">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B4E11D7">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30B683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FA2A68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08ACB9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675AAC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1D989A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A8782B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2AEA1F0">
            <w:pPr>
              <w:spacing w:line="360" w:lineRule="auto"/>
              <w:jc w:val="center"/>
              <w:rPr>
                <w:rFonts w:ascii="宋体" w:hAnsi="宋体" w:eastAsia="宋体" w:cs="宋体"/>
                <w:color w:val="auto"/>
                <w:sz w:val="18"/>
                <w:szCs w:val="18"/>
                <w:highlight w:val="none"/>
              </w:rPr>
            </w:pPr>
          </w:p>
        </w:tc>
      </w:tr>
      <w:tr w14:paraId="44C6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CB4B9A7">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C1E89E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9D4D72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6F1A840">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2DD7542">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0B5D303">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DE1063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37E4623">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75C40DB">
            <w:pPr>
              <w:spacing w:line="360" w:lineRule="auto"/>
              <w:jc w:val="center"/>
              <w:rPr>
                <w:rFonts w:ascii="宋体" w:hAnsi="宋体" w:eastAsia="宋体" w:cs="宋体"/>
                <w:color w:val="auto"/>
                <w:sz w:val="18"/>
                <w:szCs w:val="18"/>
                <w:highlight w:val="none"/>
              </w:rPr>
            </w:pPr>
          </w:p>
        </w:tc>
      </w:tr>
      <w:tr w14:paraId="440B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D5C7245">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8C8C88B">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B3820D9">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7D667F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CA888AB">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1F93CE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A6B269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66CF339">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E0712A0">
            <w:pPr>
              <w:spacing w:line="360" w:lineRule="auto"/>
              <w:jc w:val="center"/>
              <w:rPr>
                <w:rFonts w:ascii="宋体" w:hAnsi="宋体" w:eastAsia="宋体" w:cs="宋体"/>
                <w:color w:val="auto"/>
                <w:sz w:val="18"/>
                <w:szCs w:val="18"/>
                <w:highlight w:val="none"/>
              </w:rPr>
            </w:pPr>
          </w:p>
        </w:tc>
      </w:tr>
      <w:tr w14:paraId="5E44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2A5AC8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C2B693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CE3BB0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6F3340B">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8D4C928">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4E1301C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C1B15C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476FA93">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78DAC3B">
            <w:pPr>
              <w:spacing w:line="360" w:lineRule="auto"/>
              <w:jc w:val="center"/>
              <w:rPr>
                <w:rFonts w:ascii="宋体" w:hAnsi="宋体" w:eastAsia="宋体" w:cs="宋体"/>
                <w:color w:val="auto"/>
                <w:sz w:val="18"/>
                <w:szCs w:val="18"/>
                <w:highlight w:val="none"/>
              </w:rPr>
            </w:pPr>
          </w:p>
        </w:tc>
      </w:tr>
      <w:tr w14:paraId="2C71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BD2D0B9">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FEF39B3">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9F1905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EA60DCF">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22AF641">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0CF3D5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094112F">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F220DCD">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88A4F6B">
            <w:pPr>
              <w:spacing w:line="360" w:lineRule="auto"/>
              <w:jc w:val="center"/>
              <w:rPr>
                <w:rFonts w:ascii="宋体" w:hAnsi="宋体" w:eastAsia="宋体" w:cs="宋体"/>
                <w:color w:val="auto"/>
                <w:sz w:val="18"/>
                <w:szCs w:val="18"/>
                <w:highlight w:val="none"/>
              </w:rPr>
            </w:pPr>
          </w:p>
        </w:tc>
      </w:tr>
      <w:tr w14:paraId="6EA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3C1C6B">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67D59F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4868F25">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2812BA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8D579C2">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54DD64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42A65F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66F5246">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6F370BD">
            <w:pPr>
              <w:spacing w:line="360" w:lineRule="auto"/>
              <w:jc w:val="center"/>
              <w:rPr>
                <w:rFonts w:ascii="宋体" w:hAnsi="宋体" w:eastAsia="宋体" w:cs="宋体"/>
                <w:color w:val="auto"/>
                <w:sz w:val="18"/>
                <w:szCs w:val="18"/>
                <w:highlight w:val="none"/>
              </w:rPr>
            </w:pPr>
          </w:p>
        </w:tc>
      </w:tr>
      <w:tr w14:paraId="0134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62E1A94">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3028C7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4809C6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450EE1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1006948">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47F87F6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C4C5B53">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18186A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23D7A34">
            <w:pPr>
              <w:spacing w:line="360" w:lineRule="auto"/>
              <w:jc w:val="center"/>
              <w:rPr>
                <w:rFonts w:ascii="宋体" w:hAnsi="宋体" w:eastAsia="宋体" w:cs="宋体"/>
                <w:color w:val="auto"/>
                <w:sz w:val="18"/>
                <w:szCs w:val="18"/>
                <w:highlight w:val="none"/>
              </w:rPr>
            </w:pPr>
          </w:p>
        </w:tc>
      </w:tr>
      <w:tr w14:paraId="3A4F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A79393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DFBDB7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25BE82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BDD342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579611F">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534B10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38A731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A613752">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4D7F9D51">
            <w:pPr>
              <w:spacing w:line="360" w:lineRule="auto"/>
              <w:jc w:val="center"/>
              <w:rPr>
                <w:rFonts w:ascii="宋体" w:hAnsi="宋体" w:eastAsia="宋体" w:cs="宋体"/>
                <w:color w:val="auto"/>
                <w:sz w:val="18"/>
                <w:szCs w:val="18"/>
                <w:highlight w:val="none"/>
              </w:rPr>
            </w:pPr>
          </w:p>
        </w:tc>
      </w:tr>
      <w:tr w14:paraId="354D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1D82B0A">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2B45368">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75A77E6">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D7755B8">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F347F1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879A02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31D0C0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B2601E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E1A33A3">
            <w:pPr>
              <w:spacing w:line="360" w:lineRule="auto"/>
              <w:jc w:val="center"/>
              <w:rPr>
                <w:rFonts w:ascii="宋体" w:hAnsi="宋体" w:eastAsia="宋体" w:cs="宋体"/>
                <w:color w:val="auto"/>
                <w:sz w:val="18"/>
                <w:szCs w:val="18"/>
                <w:highlight w:val="none"/>
              </w:rPr>
            </w:pPr>
          </w:p>
        </w:tc>
      </w:tr>
      <w:tr w14:paraId="04B5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8242AB">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EBB1AF5">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266F29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44F930F">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90A03D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75DF3F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C6BCC2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3E0114B">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CC2C7A7">
            <w:pPr>
              <w:spacing w:line="360" w:lineRule="auto"/>
              <w:jc w:val="center"/>
              <w:rPr>
                <w:rFonts w:ascii="宋体" w:hAnsi="宋体" w:eastAsia="宋体" w:cs="宋体"/>
                <w:color w:val="auto"/>
                <w:sz w:val="18"/>
                <w:szCs w:val="18"/>
                <w:highlight w:val="none"/>
              </w:rPr>
            </w:pPr>
          </w:p>
        </w:tc>
      </w:tr>
      <w:tr w14:paraId="626A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E9D2B5C">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2FF010F">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8828460">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6032CC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41DD881">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74A622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86F0B6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AFEE08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2051A05">
            <w:pPr>
              <w:spacing w:line="360" w:lineRule="auto"/>
              <w:jc w:val="center"/>
              <w:rPr>
                <w:rFonts w:ascii="宋体" w:hAnsi="宋体" w:eastAsia="宋体" w:cs="宋体"/>
                <w:color w:val="auto"/>
                <w:sz w:val="18"/>
                <w:szCs w:val="18"/>
                <w:highlight w:val="none"/>
              </w:rPr>
            </w:pPr>
          </w:p>
        </w:tc>
      </w:tr>
      <w:tr w14:paraId="6847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81F21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0A0B85E">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D8814A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12E27B5">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99E4CC1">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F16BC9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457AFC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32EF61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30A4899">
            <w:pPr>
              <w:spacing w:line="360" w:lineRule="auto"/>
              <w:jc w:val="center"/>
              <w:rPr>
                <w:rFonts w:ascii="宋体" w:hAnsi="宋体" w:eastAsia="宋体" w:cs="宋体"/>
                <w:color w:val="auto"/>
                <w:sz w:val="18"/>
                <w:szCs w:val="18"/>
                <w:highlight w:val="none"/>
              </w:rPr>
            </w:pPr>
          </w:p>
        </w:tc>
      </w:tr>
      <w:tr w14:paraId="088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2CF4FB4">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33F560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43D6043">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323BDC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202C7B8">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DB7095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7841EB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3444838">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00779A8">
            <w:pPr>
              <w:spacing w:line="360" w:lineRule="auto"/>
              <w:jc w:val="center"/>
              <w:rPr>
                <w:rFonts w:ascii="宋体" w:hAnsi="宋体" w:eastAsia="宋体" w:cs="宋体"/>
                <w:color w:val="auto"/>
                <w:sz w:val="18"/>
                <w:szCs w:val="18"/>
                <w:highlight w:val="none"/>
              </w:rPr>
            </w:pPr>
          </w:p>
        </w:tc>
      </w:tr>
    </w:tbl>
    <w:p w14:paraId="44164B90">
      <w:p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br w:type="page"/>
      </w:r>
    </w:p>
    <w:p w14:paraId="4767A0EA">
      <w:pPr>
        <w:jc w:val="center"/>
        <w:rPr>
          <w:rFonts w:ascii="宋体" w:hAnsi="宋体" w:eastAsia="宋体" w:cs="宋体"/>
          <w:b/>
          <w:bCs/>
          <w:color w:val="auto"/>
          <w:highlight w:val="none"/>
        </w:rPr>
      </w:pPr>
      <w:bookmarkStart w:id="467" w:name="_Toc29754"/>
      <w:r>
        <w:rPr>
          <w:rFonts w:hint="eastAsia" w:ascii="宋体" w:hAnsi="宋体" w:eastAsia="宋体" w:cs="宋体"/>
          <w:b/>
          <w:bCs/>
          <w:color w:val="auto"/>
          <w:highlight w:val="none"/>
        </w:rPr>
        <w:t>主要人员简历表</w:t>
      </w:r>
      <w:bookmarkEnd w:id="467"/>
    </w:p>
    <w:p w14:paraId="58ADB9FE">
      <w:pPr>
        <w:jc w:val="center"/>
        <w:rPr>
          <w:rFonts w:ascii="宋体" w:hAnsi="宋体" w:eastAsia="宋体" w:cs="宋体"/>
          <w:color w:val="auto"/>
          <w:highlight w:val="none"/>
        </w:rPr>
      </w:pPr>
    </w:p>
    <w:tbl>
      <w:tblPr>
        <w:tblStyle w:val="18"/>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108C6912">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7C85439A">
            <w:pPr>
              <w:pStyle w:val="32"/>
              <w:spacing w:line="240" w:lineRule="auto"/>
              <w:ind w:firstLine="0"/>
              <w:jc w:val="center"/>
              <w:rPr>
                <w:color w:val="auto"/>
                <w:sz w:val="21"/>
                <w:szCs w:val="21"/>
                <w:highlight w:val="none"/>
              </w:rPr>
            </w:pPr>
            <w:r>
              <w:rPr>
                <w:rFonts w:hint="eastAsia"/>
                <w:color w:val="auto"/>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56D36327">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21692F0B">
            <w:pPr>
              <w:pStyle w:val="32"/>
              <w:spacing w:line="240" w:lineRule="auto"/>
              <w:ind w:firstLine="0"/>
              <w:jc w:val="center"/>
              <w:rPr>
                <w:color w:val="auto"/>
                <w:sz w:val="21"/>
                <w:szCs w:val="21"/>
                <w:highlight w:val="none"/>
              </w:rPr>
            </w:pPr>
            <w:r>
              <w:rPr>
                <w:rFonts w:hint="eastAsia"/>
                <w:color w:val="auto"/>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58CDD4FA">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6D31A00B">
            <w:pPr>
              <w:pStyle w:val="32"/>
              <w:spacing w:line="240" w:lineRule="auto"/>
              <w:ind w:firstLine="0"/>
              <w:jc w:val="center"/>
              <w:rPr>
                <w:color w:val="auto"/>
                <w:sz w:val="21"/>
                <w:szCs w:val="21"/>
                <w:highlight w:val="none"/>
              </w:rPr>
            </w:pPr>
            <w:r>
              <w:rPr>
                <w:rFonts w:hint="eastAsia"/>
                <w:color w:val="auto"/>
                <w:sz w:val="21"/>
                <w:szCs w:val="21"/>
                <w:highlight w:val="none"/>
              </w:rPr>
              <w:t>执业或职业</w:t>
            </w:r>
          </w:p>
          <w:p w14:paraId="074FB543">
            <w:pPr>
              <w:pStyle w:val="32"/>
              <w:spacing w:line="240" w:lineRule="auto"/>
              <w:ind w:firstLine="0"/>
              <w:jc w:val="center"/>
              <w:rPr>
                <w:color w:val="auto"/>
                <w:sz w:val="21"/>
                <w:szCs w:val="21"/>
                <w:highlight w:val="none"/>
              </w:rPr>
            </w:pPr>
            <w:r>
              <w:rPr>
                <w:rFonts w:hint="eastAsia"/>
                <w:color w:val="auto"/>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0E3D9542">
            <w:pPr>
              <w:jc w:val="center"/>
              <w:rPr>
                <w:rFonts w:ascii="宋体" w:hAnsi="宋体" w:eastAsia="宋体" w:cs="宋体"/>
                <w:color w:val="auto"/>
                <w:sz w:val="21"/>
                <w:szCs w:val="21"/>
                <w:highlight w:val="none"/>
                <w:lang w:eastAsia="zh-CN"/>
              </w:rPr>
            </w:pPr>
          </w:p>
        </w:tc>
      </w:tr>
      <w:tr w14:paraId="67DCF03F">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91DD6C4">
            <w:pPr>
              <w:pStyle w:val="32"/>
              <w:spacing w:line="240" w:lineRule="auto"/>
              <w:ind w:firstLine="0"/>
              <w:jc w:val="center"/>
              <w:rPr>
                <w:color w:val="auto"/>
                <w:sz w:val="21"/>
                <w:szCs w:val="21"/>
                <w:highlight w:val="none"/>
              </w:rPr>
            </w:pPr>
            <w:r>
              <w:rPr>
                <w:rFonts w:hint="eastAsia"/>
                <w:color w:val="auto"/>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5626C5A8">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26C3E880">
            <w:pPr>
              <w:pStyle w:val="32"/>
              <w:spacing w:line="240" w:lineRule="auto"/>
              <w:ind w:firstLine="0"/>
              <w:jc w:val="center"/>
              <w:rPr>
                <w:color w:val="auto"/>
                <w:sz w:val="21"/>
                <w:szCs w:val="21"/>
                <w:highlight w:val="none"/>
              </w:rPr>
            </w:pPr>
            <w:r>
              <w:rPr>
                <w:rFonts w:hint="eastAsia"/>
                <w:color w:val="auto"/>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7D783F3E">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24FB54BD">
            <w:pPr>
              <w:pStyle w:val="32"/>
              <w:spacing w:line="240" w:lineRule="auto"/>
              <w:ind w:firstLine="0"/>
              <w:jc w:val="center"/>
              <w:rPr>
                <w:color w:val="auto"/>
                <w:sz w:val="21"/>
                <w:szCs w:val="21"/>
                <w:highlight w:val="none"/>
              </w:rPr>
            </w:pPr>
            <w:r>
              <w:rPr>
                <w:rFonts w:hint="eastAsia"/>
                <w:color w:val="auto"/>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4EA8D9FC">
            <w:pPr>
              <w:jc w:val="center"/>
              <w:rPr>
                <w:rFonts w:ascii="宋体" w:hAnsi="宋体" w:eastAsia="宋体" w:cs="宋体"/>
                <w:color w:val="auto"/>
                <w:sz w:val="21"/>
                <w:szCs w:val="21"/>
                <w:highlight w:val="none"/>
              </w:rPr>
            </w:pPr>
          </w:p>
        </w:tc>
      </w:tr>
      <w:tr w14:paraId="7B08A772">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3C225A74">
            <w:pPr>
              <w:pStyle w:val="32"/>
              <w:spacing w:line="240" w:lineRule="auto"/>
              <w:ind w:firstLine="0"/>
              <w:jc w:val="center"/>
              <w:rPr>
                <w:color w:val="auto"/>
                <w:sz w:val="21"/>
                <w:szCs w:val="21"/>
                <w:highlight w:val="none"/>
              </w:rPr>
            </w:pPr>
            <w:r>
              <w:rPr>
                <w:rFonts w:hint="eastAsia"/>
                <w:color w:val="auto"/>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354B7C67">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6DDD4357">
            <w:pPr>
              <w:pStyle w:val="32"/>
              <w:spacing w:line="240" w:lineRule="auto"/>
              <w:ind w:firstLine="0"/>
              <w:jc w:val="center"/>
              <w:rPr>
                <w:color w:val="auto"/>
                <w:sz w:val="21"/>
                <w:szCs w:val="21"/>
                <w:highlight w:val="none"/>
              </w:rPr>
            </w:pPr>
            <w:r>
              <w:rPr>
                <w:rFonts w:hint="eastAsia"/>
                <w:color w:val="auto"/>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3A31CA22">
            <w:pPr>
              <w:jc w:val="center"/>
              <w:rPr>
                <w:rFonts w:ascii="宋体" w:hAnsi="宋体" w:eastAsia="宋体" w:cs="宋体"/>
                <w:color w:val="auto"/>
                <w:sz w:val="21"/>
                <w:szCs w:val="21"/>
                <w:highlight w:val="none"/>
              </w:rPr>
            </w:pPr>
          </w:p>
        </w:tc>
      </w:tr>
      <w:tr w14:paraId="3B9876CA">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60CE0D2F">
            <w:pPr>
              <w:pStyle w:val="32"/>
              <w:spacing w:line="240" w:lineRule="auto"/>
              <w:ind w:firstLine="0"/>
              <w:jc w:val="center"/>
              <w:rPr>
                <w:color w:val="auto"/>
                <w:sz w:val="21"/>
                <w:szCs w:val="21"/>
                <w:highlight w:val="none"/>
              </w:rPr>
            </w:pPr>
            <w:r>
              <w:rPr>
                <w:rFonts w:hint="eastAsia"/>
                <w:color w:val="auto"/>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1BCF749">
            <w:pPr>
              <w:pStyle w:val="32"/>
              <w:tabs>
                <w:tab w:val="left" w:pos="2021"/>
                <w:tab w:val="left" w:pos="3331"/>
              </w:tabs>
              <w:spacing w:line="240" w:lineRule="auto"/>
              <w:ind w:firstLine="420" w:firstLineChars="200"/>
              <w:jc w:val="center"/>
              <w:rPr>
                <w:color w:val="auto"/>
                <w:sz w:val="21"/>
                <w:szCs w:val="21"/>
                <w:highlight w:val="none"/>
              </w:rPr>
            </w:pPr>
            <w:r>
              <w:rPr>
                <w:rFonts w:hint="eastAsia"/>
                <w:color w:val="auto"/>
                <w:sz w:val="21"/>
                <w:szCs w:val="21"/>
                <w:highlight w:val="none"/>
                <w:u w:val="single"/>
                <w:lang w:val="en-US" w:eastAsia="zh-CN"/>
              </w:rPr>
              <w:t xml:space="preserve">                 </w:t>
            </w:r>
            <w:r>
              <w:rPr>
                <w:rFonts w:hint="eastAsia"/>
                <w:color w:val="auto"/>
                <w:sz w:val="21"/>
                <w:szCs w:val="21"/>
                <w:highlight w:val="none"/>
              </w:rPr>
              <w:t>年毕业于</w:t>
            </w:r>
            <w:r>
              <w:rPr>
                <w:rFonts w:hint="eastAsia"/>
                <w:color w:val="auto"/>
                <w:sz w:val="21"/>
                <w:szCs w:val="21"/>
                <w:highlight w:val="none"/>
                <w:u w:val="single"/>
                <w:lang w:val="en-US" w:eastAsia="zh-CN"/>
              </w:rPr>
              <w:t xml:space="preserve">        </w:t>
            </w:r>
            <w:r>
              <w:rPr>
                <w:rFonts w:hint="eastAsia"/>
                <w:color w:val="auto"/>
                <w:sz w:val="21"/>
                <w:szCs w:val="21"/>
                <w:highlight w:val="none"/>
              </w:rPr>
              <w:t>学校</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p>
        </w:tc>
      </w:tr>
      <w:tr w14:paraId="2AF864A3">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740DF98">
            <w:pPr>
              <w:pStyle w:val="32"/>
              <w:spacing w:line="240" w:lineRule="auto"/>
              <w:ind w:firstLine="210" w:firstLineChars="100"/>
              <w:rPr>
                <w:color w:val="auto"/>
                <w:sz w:val="21"/>
                <w:szCs w:val="21"/>
                <w:highlight w:val="none"/>
              </w:rPr>
            </w:pPr>
            <w:r>
              <w:rPr>
                <w:rFonts w:hint="eastAsia"/>
                <w:color w:val="auto"/>
                <w:sz w:val="21"/>
                <w:szCs w:val="21"/>
                <w:highlight w:val="none"/>
              </w:rPr>
              <w:t>主要工作经历</w:t>
            </w:r>
          </w:p>
        </w:tc>
      </w:tr>
      <w:tr w14:paraId="54233D75">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400CF99F">
            <w:pPr>
              <w:pStyle w:val="32"/>
              <w:spacing w:line="240" w:lineRule="auto"/>
              <w:ind w:firstLine="0"/>
              <w:jc w:val="center"/>
              <w:rPr>
                <w:color w:val="auto"/>
                <w:sz w:val="21"/>
                <w:szCs w:val="21"/>
                <w:highlight w:val="none"/>
              </w:rPr>
            </w:pPr>
            <w:r>
              <w:rPr>
                <w:rFonts w:hint="eastAsia"/>
                <w:color w:val="auto"/>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233CC33B">
            <w:pPr>
              <w:pStyle w:val="32"/>
              <w:spacing w:line="240" w:lineRule="auto"/>
              <w:ind w:firstLine="0"/>
              <w:jc w:val="center"/>
              <w:rPr>
                <w:color w:val="auto"/>
                <w:sz w:val="21"/>
                <w:szCs w:val="21"/>
                <w:highlight w:val="none"/>
              </w:rPr>
            </w:pPr>
            <w:r>
              <w:rPr>
                <w:rFonts w:hint="eastAsia"/>
                <w:color w:val="auto"/>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64BBCB28">
            <w:pPr>
              <w:pStyle w:val="32"/>
              <w:spacing w:line="240" w:lineRule="auto"/>
              <w:ind w:firstLine="0"/>
              <w:jc w:val="center"/>
              <w:rPr>
                <w:color w:val="auto"/>
                <w:sz w:val="21"/>
                <w:szCs w:val="21"/>
                <w:highlight w:val="none"/>
              </w:rPr>
            </w:pPr>
            <w:r>
              <w:rPr>
                <w:rFonts w:hint="eastAsia"/>
                <w:color w:val="auto"/>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C097C5A">
            <w:pPr>
              <w:pStyle w:val="32"/>
              <w:spacing w:line="240" w:lineRule="auto"/>
              <w:ind w:firstLine="0"/>
              <w:jc w:val="center"/>
              <w:rPr>
                <w:color w:val="auto"/>
                <w:sz w:val="21"/>
                <w:szCs w:val="21"/>
                <w:highlight w:val="none"/>
              </w:rPr>
            </w:pPr>
            <w:r>
              <w:rPr>
                <w:rFonts w:hint="eastAsia"/>
                <w:color w:val="auto"/>
                <w:sz w:val="21"/>
                <w:szCs w:val="21"/>
                <w:highlight w:val="none"/>
              </w:rPr>
              <w:t>发包人及联系电话</w:t>
            </w:r>
          </w:p>
        </w:tc>
      </w:tr>
      <w:tr w14:paraId="4EA9D09E">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7093BE6">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73A62BD8">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5D456BA">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4B5818D">
            <w:pPr>
              <w:jc w:val="center"/>
              <w:rPr>
                <w:rFonts w:ascii="宋体" w:hAnsi="宋体" w:eastAsia="宋体" w:cs="宋体"/>
                <w:color w:val="auto"/>
                <w:sz w:val="21"/>
                <w:szCs w:val="21"/>
                <w:highlight w:val="none"/>
              </w:rPr>
            </w:pPr>
          </w:p>
        </w:tc>
      </w:tr>
      <w:tr w14:paraId="3C26C80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8B7FF08">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221E39A6">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626935E">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44393C">
            <w:pPr>
              <w:jc w:val="center"/>
              <w:rPr>
                <w:rFonts w:ascii="宋体" w:hAnsi="宋体" w:eastAsia="宋体" w:cs="宋体"/>
                <w:color w:val="auto"/>
                <w:sz w:val="21"/>
                <w:szCs w:val="21"/>
                <w:highlight w:val="none"/>
              </w:rPr>
            </w:pPr>
          </w:p>
        </w:tc>
      </w:tr>
      <w:tr w14:paraId="1C5B93F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25AA815">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F073B5F">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85EF666">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B371365">
            <w:pPr>
              <w:jc w:val="center"/>
              <w:rPr>
                <w:rFonts w:ascii="宋体" w:hAnsi="宋体" w:eastAsia="宋体" w:cs="宋体"/>
                <w:color w:val="auto"/>
                <w:sz w:val="21"/>
                <w:szCs w:val="21"/>
                <w:highlight w:val="none"/>
              </w:rPr>
            </w:pPr>
          </w:p>
        </w:tc>
      </w:tr>
      <w:tr w14:paraId="01BEC0A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AA9B816">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D968BE8">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BC3E9AE">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D3191DB">
            <w:pPr>
              <w:jc w:val="center"/>
              <w:rPr>
                <w:rFonts w:ascii="宋体" w:hAnsi="宋体" w:eastAsia="宋体" w:cs="宋体"/>
                <w:color w:val="auto"/>
                <w:sz w:val="21"/>
                <w:szCs w:val="21"/>
                <w:highlight w:val="none"/>
              </w:rPr>
            </w:pPr>
          </w:p>
        </w:tc>
      </w:tr>
      <w:tr w14:paraId="4135314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BE4BF55">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D739BD6">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A96FC94">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8ACA0D">
            <w:pPr>
              <w:jc w:val="center"/>
              <w:rPr>
                <w:rFonts w:ascii="宋体" w:hAnsi="宋体" w:eastAsia="宋体" w:cs="宋体"/>
                <w:color w:val="auto"/>
                <w:sz w:val="21"/>
                <w:szCs w:val="21"/>
                <w:highlight w:val="none"/>
              </w:rPr>
            </w:pPr>
          </w:p>
        </w:tc>
      </w:tr>
    </w:tbl>
    <w:p w14:paraId="45A96374">
      <w:pPr>
        <w:spacing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注：供应商应根据供应商须知前附表第3.5（6）项的要求在本表后附相关证明材料。</w:t>
      </w:r>
    </w:p>
    <w:p w14:paraId="63360635">
      <w:pPr>
        <w:pStyle w:val="6"/>
        <w:rPr>
          <w:rFonts w:ascii="宋体" w:hAnsi="宋体" w:eastAsia="宋体" w:cs="宋体"/>
          <w:b/>
          <w:bCs/>
          <w:color w:val="auto"/>
          <w:sz w:val="32"/>
          <w:szCs w:val="32"/>
          <w:highlight w:val="none"/>
          <w:lang w:eastAsia="zh-CN"/>
        </w:rPr>
      </w:pPr>
    </w:p>
    <w:p w14:paraId="582E79F0">
      <w:pPr>
        <w:pStyle w:val="6"/>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5.项目经验</w:t>
      </w:r>
      <w:r>
        <w:rPr>
          <w:rFonts w:hint="eastAsia" w:ascii="宋体" w:hAnsi="宋体" w:eastAsia="宋体" w:cs="宋体"/>
          <w:color w:val="auto"/>
          <w:sz w:val="32"/>
          <w:szCs w:val="32"/>
          <w:highlight w:val="none"/>
        </w:rPr>
        <w:t>（格式自拟）</w:t>
      </w:r>
    </w:p>
    <w:p w14:paraId="76D5F9CE">
      <w:pPr>
        <w:jc w:val="both"/>
        <w:rPr>
          <w:color w:val="auto"/>
          <w:highlight w:val="none"/>
        </w:rPr>
      </w:pPr>
    </w:p>
    <w:p w14:paraId="25B7BAC6">
      <w:pPr>
        <w:jc w:val="both"/>
        <w:rPr>
          <w:color w:val="auto"/>
          <w:highlight w:val="none"/>
        </w:rPr>
      </w:pPr>
    </w:p>
    <w:p w14:paraId="1A042190">
      <w:pPr>
        <w:jc w:val="both"/>
        <w:rPr>
          <w:color w:val="auto"/>
          <w:highlight w:val="none"/>
        </w:rPr>
      </w:pPr>
    </w:p>
    <w:sectPr>
      <w:headerReference r:id="rId15" w:type="default"/>
      <w:footerReference r:id="rId1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B68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130B">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8836D">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98836D">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CCD9">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E2798">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70E2798">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F7D7">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F9D45">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- 32 -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BBF9D45">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- 32 -</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B3D0">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D2F0DF6">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2D2F0DF6">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3EDC">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CCC71">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08CCC71">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502D">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06477C5">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06477C5">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2AE2">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D49C8">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- 48 -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61D49C8">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- 48 -</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594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AA3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F4A8">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7FA490DD">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7FA490DD">
                    <w:pPr>
                      <w:pStyle w:val="33"/>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5B82">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0DE8">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1A34A268">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1A34A268">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0D0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6599"/>
    <w:multiLevelType w:val="singleLevel"/>
    <w:tmpl w:val="B1976599"/>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5740FD2"/>
    <w:multiLevelType w:val="singleLevel"/>
    <w:tmpl w:val="65740FD2"/>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4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36F00"/>
    <w:rsid w:val="00085D14"/>
    <w:rsid w:val="002F6BFE"/>
    <w:rsid w:val="003C3F24"/>
    <w:rsid w:val="00624CE9"/>
    <w:rsid w:val="00757D91"/>
    <w:rsid w:val="0083012C"/>
    <w:rsid w:val="0097397F"/>
    <w:rsid w:val="00AE4731"/>
    <w:rsid w:val="00C112D4"/>
    <w:rsid w:val="00D27110"/>
    <w:rsid w:val="00DB6981"/>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080BA6"/>
    <w:rsid w:val="08145351"/>
    <w:rsid w:val="081D34F5"/>
    <w:rsid w:val="08370F5E"/>
    <w:rsid w:val="083A0F30"/>
    <w:rsid w:val="084E50F8"/>
    <w:rsid w:val="085008ED"/>
    <w:rsid w:val="08A215CD"/>
    <w:rsid w:val="08A30484"/>
    <w:rsid w:val="08A70D8C"/>
    <w:rsid w:val="08C421E1"/>
    <w:rsid w:val="08D300E4"/>
    <w:rsid w:val="08D94F45"/>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10802"/>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184BE4"/>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4B7366"/>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442663"/>
    <w:rsid w:val="1A6D64F7"/>
    <w:rsid w:val="1A78594A"/>
    <w:rsid w:val="1AA0680A"/>
    <w:rsid w:val="1ACC04AE"/>
    <w:rsid w:val="1AD4614E"/>
    <w:rsid w:val="1AFD0B62"/>
    <w:rsid w:val="1B254486"/>
    <w:rsid w:val="1B67331D"/>
    <w:rsid w:val="1B7B2352"/>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D35210"/>
    <w:rsid w:val="1FE04F20"/>
    <w:rsid w:val="1FED3F4F"/>
    <w:rsid w:val="1FF10AA5"/>
    <w:rsid w:val="203E29F0"/>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6412EE"/>
    <w:rsid w:val="227B56ED"/>
    <w:rsid w:val="229003A2"/>
    <w:rsid w:val="22A24C96"/>
    <w:rsid w:val="22A30C7C"/>
    <w:rsid w:val="22BB7B7E"/>
    <w:rsid w:val="22CE13AE"/>
    <w:rsid w:val="22CF3DAC"/>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0A22D3"/>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0F8600A"/>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01080"/>
    <w:rsid w:val="33084E59"/>
    <w:rsid w:val="331749B5"/>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6E018A"/>
    <w:rsid w:val="4384583C"/>
    <w:rsid w:val="43A25C9A"/>
    <w:rsid w:val="43BB3245"/>
    <w:rsid w:val="43BE3A20"/>
    <w:rsid w:val="43DD62FD"/>
    <w:rsid w:val="43DE44D8"/>
    <w:rsid w:val="43E23400"/>
    <w:rsid w:val="440745DA"/>
    <w:rsid w:val="440D779C"/>
    <w:rsid w:val="44102DD7"/>
    <w:rsid w:val="441E6FF6"/>
    <w:rsid w:val="44366C11"/>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A44FB"/>
    <w:rsid w:val="4A6D19C2"/>
    <w:rsid w:val="4A8152D4"/>
    <w:rsid w:val="4A822C05"/>
    <w:rsid w:val="4A8D7599"/>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DD74FC1"/>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483F54"/>
    <w:rsid w:val="50970189"/>
    <w:rsid w:val="50C430AB"/>
    <w:rsid w:val="50C6750F"/>
    <w:rsid w:val="50DA6563"/>
    <w:rsid w:val="50F30FA2"/>
    <w:rsid w:val="514E7A3A"/>
    <w:rsid w:val="516C4D33"/>
    <w:rsid w:val="51953C17"/>
    <w:rsid w:val="51A963D1"/>
    <w:rsid w:val="52132DFF"/>
    <w:rsid w:val="523B0659"/>
    <w:rsid w:val="523C3470"/>
    <w:rsid w:val="52AF77E9"/>
    <w:rsid w:val="52B24E9C"/>
    <w:rsid w:val="52BD6F3B"/>
    <w:rsid w:val="52CC4112"/>
    <w:rsid w:val="52DD505C"/>
    <w:rsid w:val="52F64934"/>
    <w:rsid w:val="53174819"/>
    <w:rsid w:val="53291C56"/>
    <w:rsid w:val="53777273"/>
    <w:rsid w:val="53986EE7"/>
    <w:rsid w:val="53C2475A"/>
    <w:rsid w:val="53E95D2F"/>
    <w:rsid w:val="53ED21CC"/>
    <w:rsid w:val="542363A3"/>
    <w:rsid w:val="5429091F"/>
    <w:rsid w:val="542C0295"/>
    <w:rsid w:val="542F4883"/>
    <w:rsid w:val="54673842"/>
    <w:rsid w:val="547C378E"/>
    <w:rsid w:val="54C45A2D"/>
    <w:rsid w:val="54C94773"/>
    <w:rsid w:val="54FF518A"/>
    <w:rsid w:val="55056D52"/>
    <w:rsid w:val="55374FC6"/>
    <w:rsid w:val="555F6DA9"/>
    <w:rsid w:val="556D6344"/>
    <w:rsid w:val="55756A4B"/>
    <w:rsid w:val="5583199A"/>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5131C5"/>
    <w:rsid w:val="57645B87"/>
    <w:rsid w:val="57680425"/>
    <w:rsid w:val="576A257C"/>
    <w:rsid w:val="579C49E7"/>
    <w:rsid w:val="579E245D"/>
    <w:rsid w:val="57C90025"/>
    <w:rsid w:val="57EF26CA"/>
    <w:rsid w:val="584027E1"/>
    <w:rsid w:val="5857241A"/>
    <w:rsid w:val="58C21314"/>
    <w:rsid w:val="58DF5526"/>
    <w:rsid w:val="58EB7BD8"/>
    <w:rsid w:val="58F55658"/>
    <w:rsid w:val="58FA6008"/>
    <w:rsid w:val="59196298"/>
    <w:rsid w:val="593040B3"/>
    <w:rsid w:val="59B871E0"/>
    <w:rsid w:val="5A222B05"/>
    <w:rsid w:val="5A2A6834"/>
    <w:rsid w:val="5A2A6CD4"/>
    <w:rsid w:val="5A3B0ADB"/>
    <w:rsid w:val="5A3F2575"/>
    <w:rsid w:val="5A4117C1"/>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3D69AA"/>
    <w:rsid w:val="64403DB0"/>
    <w:rsid w:val="646109B4"/>
    <w:rsid w:val="64807991"/>
    <w:rsid w:val="64880EB1"/>
    <w:rsid w:val="64AA2BF9"/>
    <w:rsid w:val="64AA4A2D"/>
    <w:rsid w:val="64D0480F"/>
    <w:rsid w:val="64E71294"/>
    <w:rsid w:val="64EF44BD"/>
    <w:rsid w:val="64FB1D59"/>
    <w:rsid w:val="65012835"/>
    <w:rsid w:val="653F394C"/>
    <w:rsid w:val="65542883"/>
    <w:rsid w:val="657F07C6"/>
    <w:rsid w:val="65904426"/>
    <w:rsid w:val="65994497"/>
    <w:rsid w:val="659D138E"/>
    <w:rsid w:val="659F611E"/>
    <w:rsid w:val="65C42497"/>
    <w:rsid w:val="65C8227B"/>
    <w:rsid w:val="65D226F5"/>
    <w:rsid w:val="65FD2A93"/>
    <w:rsid w:val="66060A30"/>
    <w:rsid w:val="662B13AC"/>
    <w:rsid w:val="6649357B"/>
    <w:rsid w:val="664C55B5"/>
    <w:rsid w:val="666E35CF"/>
    <w:rsid w:val="6686763F"/>
    <w:rsid w:val="66973954"/>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34E8D"/>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1C79B9"/>
    <w:rsid w:val="6D3B2D50"/>
    <w:rsid w:val="6D4D44AA"/>
    <w:rsid w:val="6D5A6684"/>
    <w:rsid w:val="6D65118D"/>
    <w:rsid w:val="6D710567"/>
    <w:rsid w:val="6D7B46A7"/>
    <w:rsid w:val="6D85376F"/>
    <w:rsid w:val="6D8B702C"/>
    <w:rsid w:val="6D8E11EA"/>
    <w:rsid w:val="6DF35CD7"/>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E83"/>
    <w:rsid w:val="73771CD0"/>
    <w:rsid w:val="73AE289B"/>
    <w:rsid w:val="73D06B2B"/>
    <w:rsid w:val="73E017F5"/>
    <w:rsid w:val="740F4FB4"/>
    <w:rsid w:val="741D79CE"/>
    <w:rsid w:val="74275AAB"/>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EF258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7C0647"/>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30A0C"/>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r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rPr>
  </w:style>
  <w:style w:type="paragraph" w:styleId="9">
    <w:name w:val="annotation text"/>
    <w:basedOn w:val="1"/>
    <w:autoRedefine/>
    <w:qFormat/>
    <w:uiPriority w:val="0"/>
  </w:style>
  <w:style w:type="paragraph" w:styleId="10">
    <w:name w:val="toc 3"/>
    <w:basedOn w:val="1"/>
    <w:next w:val="1"/>
    <w:qFormat/>
    <w:uiPriority w:val="0"/>
    <w:pPr>
      <w:ind w:left="840" w:leftChars="400"/>
    </w:pPr>
  </w:style>
  <w:style w:type="paragraph" w:styleId="11">
    <w:name w:val="Plain Text"/>
    <w:basedOn w:val="1"/>
    <w:next w:val="6"/>
    <w:autoRedefine/>
    <w:qFormat/>
    <w:uiPriority w:val="0"/>
    <w:rPr>
      <w:rFonts w:ascii="宋体" w:hAnsi="Courier New"/>
      <w:szCs w:val="20"/>
    </w:rPr>
  </w:style>
  <w:style w:type="paragraph" w:styleId="12">
    <w:name w:val="Balloon Text"/>
    <w:basedOn w:val="1"/>
    <w:link w:val="42"/>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autoRedefine/>
    <w:qFormat/>
    <w:uiPriority w:val="0"/>
    <w:rPr>
      <w:color w:val="0000FF"/>
      <w:u w:val="single"/>
    </w:rPr>
  </w:style>
  <w:style w:type="paragraph" w:customStyle="1" w:styleId="22">
    <w:name w:val="Heading #2|1"/>
    <w:basedOn w:val="1"/>
    <w:autoRedefine/>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autoRedefine/>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autoRedefine/>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autoRedefine/>
    <w:qFormat/>
    <w:uiPriority w:val="0"/>
    <w:rPr>
      <w:sz w:val="20"/>
      <w:szCs w:val="20"/>
    </w:rPr>
  </w:style>
  <w:style w:type="paragraph" w:customStyle="1" w:styleId="28">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29">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autoRedefine/>
    <w:qFormat/>
    <w:uiPriority w:val="0"/>
    <w:pPr>
      <w:spacing w:after="220" w:line="230" w:lineRule="auto"/>
      <w:ind w:left="600" w:firstLine="420"/>
    </w:pPr>
    <w:rPr>
      <w:sz w:val="20"/>
      <w:szCs w:val="20"/>
    </w:rPr>
  </w:style>
  <w:style w:type="paragraph" w:customStyle="1" w:styleId="31">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32">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autoRedefine/>
    <w:qFormat/>
    <w:uiPriority w:val="0"/>
    <w:rPr>
      <w:rFonts w:ascii="宋体" w:hAnsi="宋体" w:eastAsia="宋体" w:cs="宋体"/>
      <w:lang w:val="zh-TW" w:eastAsia="zh-TW" w:bidi="zh-TW"/>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paragraph" w:customStyle="1" w:styleId="3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autoRedefine/>
    <w:qFormat/>
    <w:uiPriority w:val="0"/>
    <w:pPr>
      <w:spacing w:line="520" w:lineRule="exact"/>
    </w:pPr>
    <w:rPr>
      <w:rFonts w:eastAsia="方正仿宋_GBK" w:cs="方正仿宋_GBK"/>
      <w:sz w:val="28"/>
      <w:szCs w:val="28"/>
    </w:rPr>
  </w:style>
  <w:style w:type="character" w:customStyle="1" w:styleId="38">
    <w:name w:val="font51"/>
    <w:basedOn w:val="20"/>
    <w:autoRedefine/>
    <w:qFormat/>
    <w:uiPriority w:val="0"/>
    <w:rPr>
      <w:rFonts w:hint="eastAsia" w:ascii="宋体" w:hAnsi="宋体" w:eastAsia="宋体" w:cs="宋体"/>
      <w:color w:val="000000"/>
      <w:sz w:val="32"/>
      <w:szCs w:val="32"/>
      <w:u w:val="none"/>
    </w:rPr>
  </w:style>
  <w:style w:type="character" w:customStyle="1" w:styleId="39">
    <w:name w:val="font31"/>
    <w:basedOn w:val="20"/>
    <w:autoRedefine/>
    <w:qFormat/>
    <w:uiPriority w:val="0"/>
    <w:rPr>
      <w:rFonts w:ascii="宋体" w:hAnsi="宋体" w:eastAsia="宋体" w:cs="宋体"/>
      <w:color w:val="000000"/>
      <w:sz w:val="32"/>
      <w:szCs w:val="32"/>
      <w:u w:val="single"/>
    </w:rPr>
  </w:style>
  <w:style w:type="character" w:customStyle="1" w:styleId="40">
    <w:name w:val="font21"/>
    <w:basedOn w:val="20"/>
    <w:autoRedefine/>
    <w:qFormat/>
    <w:uiPriority w:val="0"/>
    <w:rPr>
      <w:rFonts w:ascii="宋体" w:hAnsi="宋体" w:eastAsia="宋体" w:cs="宋体"/>
      <w:color w:val="000000"/>
      <w:sz w:val="32"/>
      <w:szCs w:val="32"/>
      <w:u w:val="none"/>
    </w:rPr>
  </w:style>
  <w:style w:type="character" w:customStyle="1" w:styleId="41">
    <w:name w:val="页眉 Char"/>
    <w:basedOn w:val="20"/>
    <w:link w:val="14"/>
    <w:qFormat/>
    <w:uiPriority w:val="0"/>
    <w:rPr>
      <w:rFonts w:eastAsia="Times New Roman"/>
      <w:color w:val="000000"/>
      <w:sz w:val="18"/>
      <w:szCs w:val="18"/>
      <w:lang w:eastAsia="en-US" w:bidi="en-US"/>
    </w:rPr>
  </w:style>
  <w:style w:type="character" w:customStyle="1" w:styleId="42">
    <w:name w:val="批注框文本 Char"/>
    <w:basedOn w:val="20"/>
    <w:link w:val="1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12751</Words>
  <Characters>13698</Characters>
  <Lines>207</Lines>
  <Paragraphs>58</Paragraphs>
  <TotalTime>14</TotalTime>
  <ScaleCrop>false</ScaleCrop>
  <LinksUpToDate>false</LinksUpToDate>
  <CharactersWithSpaces>16219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2025-07-25T07:31:00Z</dcterms:created>
  <dc:creator>月光灬Dream</dc:creator>
  <cp:lastModifiedBy>裴炳昌</cp:lastModifiedBy>
  <dcterms:modified xsi:type="dcterms:W3CDTF">2025-07-29T01:02:39Z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