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4E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hint="default" w:ascii="方正黑体_GBK" w:hAnsi="方正黑体_GBK" w:eastAsia="方正黑体_GBK" w:cs="方正黑体_GBK"/>
          <w:kern w:val="0"/>
          <w:sz w:val="32"/>
          <w:szCs w:val="32"/>
          <w:lang w:val="en-US"/>
        </w:rPr>
      </w:pPr>
      <w:bookmarkStart w:id="0" w:name="_GoBack"/>
      <w:r>
        <w:rPr>
          <w:rStyle w:val="4"/>
          <w:rFonts w:hint="eastAsia" w:ascii="方正黑体_GBK" w:hAnsi="方正黑体_GBK" w:eastAsia="方正黑体_GBK" w:cs="方正黑体_GBK"/>
          <w:kern w:val="0"/>
          <w:sz w:val="32"/>
          <w:szCs w:val="32"/>
          <w:lang w:val="en-US"/>
        </w:rPr>
        <w:t>附件1</w:t>
      </w:r>
    </w:p>
    <w:bookmarkEnd w:id="0"/>
    <w:p w14:paraId="2FA23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</w:p>
    <w:p w14:paraId="4C787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  <w:r>
        <w:rPr>
          <w:rStyle w:val="4"/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  <w:t>资料清单</w:t>
      </w:r>
    </w:p>
    <w:p w14:paraId="1C668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/>
        </w:rPr>
      </w:pPr>
    </w:p>
    <w:p w14:paraId="131A080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Style w:val="4"/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  <w:t>国产冻猪肉需要提供以下材料：供应商营业执照、非洲猪瘟检测报告单、检疫检验报告、动物防疫合格证、生猪定点屠宰证书、肉品品质合格证、车辆消毒证明、非疫区证明（准调证明）、第三方检测报告、商品图片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  <w:lang w:val="en-US" w:eastAsia="zh-CN"/>
        </w:rPr>
        <w:t>近3个月冻猪肉销售合同和增值税专用发票</w:t>
      </w:r>
      <w:r>
        <w:rPr>
          <w:rStyle w:val="4"/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  <w:t>等。</w:t>
      </w:r>
    </w:p>
    <w:p w14:paraId="5C678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4"/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Style w:val="4"/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  <w:t>二、进口冻猪肉需要提供材料：国内贸易商营业执照、中华人民共和国海关进口货物报关单、中华人民共和国出入境检验检疫入境货物动物检验检疫证明、车辆消毒证明、第三方检测报告、商品图片、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  <w:lang w:val="en-US" w:eastAsia="zh-CN"/>
        </w:rPr>
        <w:t>近3个月冻猪肉销售合同和增值税专用发票</w:t>
      </w:r>
      <w:r>
        <w:rPr>
          <w:rStyle w:val="4"/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  <w:t>等。</w:t>
      </w:r>
    </w:p>
    <w:p w14:paraId="0C6392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DE365"/>
    <w:multiLevelType w:val="singleLevel"/>
    <w:tmpl w:val="BAEDE3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80721"/>
    <w:rsid w:val="7E4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2025-09-30T06:53:00Z</dcterms:created>
  <dc:creator>逆光的微笑</dc:creator>
  <cp:lastModifiedBy>逆光的微笑</cp:lastModifiedBy>
  <dcterms:modified xsi:type="dcterms:W3CDTF">2025-09-30T06:54:13Z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8E6E9DB8E9014F9BA382D493CB823831_11</vt:lpwstr>
  </property>
  <property fmtid="{D5CDD505-2E9C-101B-9397-08002B2CF9AE}" pid="4" name="KSOTemplateDocerSaveRecord">
    <vt:lpwstr>eyJoZGlkIjoiODViZmE4NWE3ZTc3OGU5YjdkZmMwYmZkYzQxMzFmYTMiLCJ1c2VySWQiOiI1NjQ2MzY4NTcifQ==</vt:lpwstr>
  </property>
</Properties>
</file>