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949">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B4D4C41">
      <w:pPr>
        <w:pStyle w:val="5"/>
        <w:rPr>
          <w:rFonts w:hint="eastAsia" w:ascii="宋体" w:hAnsi="宋体" w:eastAsia="宋体" w:cs="宋体"/>
          <w:b/>
          <w:bCs/>
          <w:color w:val="auto"/>
          <w:sz w:val="36"/>
          <w:szCs w:val="36"/>
          <w:highlight w:val="none"/>
          <w:lang w:val="en-US" w:eastAsia="zh-CN"/>
        </w:rPr>
      </w:pPr>
    </w:p>
    <w:p w14:paraId="0B08CCD7">
      <w:pPr>
        <w:rPr>
          <w:rFonts w:hint="eastAsia"/>
          <w:color w:val="auto"/>
          <w:highlight w:val="none"/>
          <w:lang w:val="en-US" w:eastAsia="zh-CN"/>
        </w:rPr>
      </w:pPr>
    </w:p>
    <w:p w14:paraId="46132D33">
      <w:pPr>
        <w:pStyle w:val="2"/>
        <w:numPr>
          <w:ilvl w:val="0"/>
          <w:numId w:val="0"/>
        </w:numPr>
        <w:ind w:leftChars="0"/>
        <w:jc w:val="both"/>
        <w:rPr>
          <w:rFonts w:hint="eastAsia"/>
          <w:color w:val="auto"/>
          <w:highlight w:val="none"/>
          <w:lang w:val="en-US" w:eastAsia="zh-CN"/>
        </w:rPr>
      </w:pPr>
    </w:p>
    <w:p w14:paraId="54CE7B10">
      <w:pPr>
        <w:rPr>
          <w:rFonts w:hint="eastAsia"/>
          <w:color w:val="auto"/>
          <w:highlight w:val="none"/>
          <w:lang w:val="en-US" w:eastAsia="zh-CN"/>
        </w:rPr>
      </w:pPr>
    </w:p>
    <w:p w14:paraId="78FFB1C4">
      <w:pPr>
        <w:rPr>
          <w:rFonts w:hint="eastAsia" w:ascii="宋体" w:hAnsi="宋体" w:eastAsia="宋体" w:cs="宋体"/>
          <w:b/>
          <w:bCs/>
          <w:color w:val="auto"/>
          <w:sz w:val="36"/>
          <w:szCs w:val="36"/>
          <w:highlight w:val="none"/>
          <w:lang w:val="en-US" w:eastAsia="zh-CN"/>
        </w:rPr>
      </w:pPr>
    </w:p>
    <w:p w14:paraId="7BF24762">
      <w:pPr>
        <w:rPr>
          <w:rFonts w:hint="eastAsia" w:ascii="宋体" w:hAnsi="宋体" w:eastAsia="宋体" w:cs="宋体"/>
          <w:b/>
          <w:bCs/>
          <w:color w:val="auto"/>
          <w:sz w:val="36"/>
          <w:szCs w:val="36"/>
          <w:highlight w:val="none"/>
          <w:lang w:val="en-US" w:eastAsia="zh-CN"/>
        </w:rPr>
      </w:pPr>
    </w:p>
    <w:p w14:paraId="010BCA46">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7962EE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B190EF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EA6DA81">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54AFAE9E">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019A045">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20B4477A">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30292C43">
      <w:pPr>
        <w:spacing w:line="400" w:lineRule="exact"/>
        <w:ind w:firstLine="0" w:firstLineChars="0"/>
        <w:rPr>
          <w:rFonts w:ascii="宋体" w:hAnsi="宋体" w:eastAsia="宋体" w:cs="宋体"/>
          <w:bCs/>
          <w:color w:val="auto"/>
          <w:sz w:val="24"/>
          <w:highlight w:val="none"/>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38333CF5">
      <w:pPr>
        <w:ind w:left="2168" w:hanging="2168" w:hangingChars="600"/>
        <w:rPr>
          <w:rFonts w:hint="eastAsia" w:ascii="宋体" w:hAnsi="宋体" w:eastAsia="宋体" w:cs="宋体"/>
          <w:b/>
          <w:bCs/>
          <w:color w:val="auto"/>
          <w:sz w:val="36"/>
          <w:szCs w:val="36"/>
          <w:highlight w:val="none"/>
          <w:u w:val="single"/>
          <w:lang w:val="en-US" w:eastAsia="zh-CN"/>
        </w:rPr>
      </w:pPr>
    </w:p>
    <w:p w14:paraId="300FE808">
      <w:pPr>
        <w:jc w:val="both"/>
        <w:rPr>
          <w:rFonts w:hint="eastAsia" w:ascii="宋体" w:hAnsi="宋体" w:eastAsia="宋体" w:cs="宋体"/>
          <w:b/>
          <w:bCs/>
          <w:color w:val="auto"/>
          <w:sz w:val="36"/>
          <w:szCs w:val="36"/>
          <w:highlight w:val="none"/>
          <w:lang w:val="en-US" w:eastAsia="zh-CN"/>
        </w:rPr>
      </w:pPr>
    </w:p>
    <w:p w14:paraId="7560DB65">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2025年12月</w:t>
      </w:r>
    </w:p>
    <w:p w14:paraId="7D57225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0C856F61">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532F81F7">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21458"/>
      <w:bookmarkStart w:id="2" w:name="_Toc23380"/>
      <w:bookmarkStart w:id="3" w:name="_Toc14113"/>
      <w:bookmarkStart w:id="4" w:name="_Toc23447"/>
      <w:bookmarkStart w:id="5" w:name="_Toc25962"/>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2193A0C3">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五菱宏光新能源2024款纯电版300KM标准型车辆采购</w:t>
      </w:r>
      <w:r>
        <w:rPr>
          <w:rFonts w:hint="eastAsia" w:ascii="宋体" w:hAnsi="宋体" w:eastAsia="宋体" w:cs="宋体"/>
          <w:b w:val="0"/>
          <w:bCs w:val="0"/>
          <w:color w:val="auto"/>
          <w:sz w:val="24"/>
          <w:szCs w:val="24"/>
          <w:highlight w:val="none"/>
          <w:u w:val="single"/>
        </w:rPr>
        <w:t>项目</w:t>
      </w:r>
    </w:p>
    <w:p w14:paraId="03ED7A0D">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0BB74EE0">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EDF98C5">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AF3F8E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color w:val="auto"/>
          <w:sz w:val="24"/>
          <w:szCs w:val="24"/>
          <w:highlight w:val="none"/>
          <w:u w:val="single"/>
          <w:lang w:val="en-US" w:eastAsia="zh-CN"/>
        </w:rPr>
        <w:t>购买3辆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p>
    <w:p w14:paraId="21131E73">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贰拾壹万柒仟捌佰元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217800.00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67D2A0">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贰拾壹万柒仟捌佰元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217800.00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1C2AE01">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8145"/>
      <w:bookmarkStart w:id="8" w:name="_Toc10790"/>
      <w:bookmarkStart w:id="9" w:name="_Toc9214"/>
      <w:bookmarkStart w:id="10" w:name="_Toc21338"/>
      <w:bookmarkStart w:id="11" w:name="_Toc26552"/>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360F9DD3">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color w:val="auto"/>
          <w:sz w:val="24"/>
          <w:highlight w:val="none"/>
          <w:u w:val="single"/>
          <w:lang w:val="en-US" w:eastAsia="zh-CN"/>
        </w:rPr>
        <w:t>购三辆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r>
        <w:rPr>
          <w:rFonts w:ascii="宋体" w:hAnsi="宋体" w:eastAsia="宋体" w:cs="宋体"/>
          <w:color w:val="auto"/>
          <w:sz w:val="24"/>
          <w:szCs w:val="24"/>
          <w:highlight w:val="none"/>
          <w:u w:val="single"/>
        </w:rPr>
        <w:t>，并需包括车辆首年的保险服务以及上牌流程的相关服务</w:t>
      </w:r>
      <w:r>
        <w:rPr>
          <w:rFonts w:hint="eastAsia" w:ascii="宋体" w:hAnsi="宋体" w:eastAsia="宋体" w:cs="宋体"/>
          <w:color w:val="auto"/>
          <w:sz w:val="24"/>
          <w:szCs w:val="24"/>
          <w:highlight w:val="none"/>
          <w:u w:val="single"/>
          <w:lang w:eastAsia="zh-CN"/>
        </w:rPr>
        <w:t>。</w:t>
      </w:r>
      <w:r>
        <w:rPr>
          <w:rFonts w:hint="eastAsia"/>
          <w:color w:val="auto"/>
          <w:sz w:val="24"/>
          <w:szCs w:val="24"/>
          <w:highlight w:val="none"/>
          <w:u w:val="single"/>
          <w:lang w:val="en-US" w:eastAsia="zh-CN"/>
        </w:rPr>
        <w:t xml:space="preserve">                                         </w:t>
      </w:r>
    </w:p>
    <w:p w14:paraId="299D218A">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自合同签订之日起30天                                                          </w:t>
      </w:r>
    </w:p>
    <w:p w14:paraId="0BDB7975">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4D2E7DE">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w:t>
      </w:r>
      <w:r>
        <w:rPr>
          <w:rFonts w:hint="eastAsia"/>
          <w:color w:val="auto"/>
          <w:sz w:val="24"/>
          <w:szCs w:val="24"/>
          <w:highlight w:val="none"/>
          <w:u w:val="single"/>
          <w:lang w:val="en-US" w:eastAsia="zh-CN"/>
        </w:rPr>
        <w:t>及行业</w:t>
      </w:r>
      <w:r>
        <w:rPr>
          <w:rFonts w:hint="eastAsia"/>
          <w:color w:val="auto"/>
          <w:sz w:val="24"/>
          <w:szCs w:val="24"/>
          <w:highlight w:val="none"/>
          <w:u w:val="single"/>
        </w:rPr>
        <w:t>规定的质量标准</w:t>
      </w:r>
      <w:r>
        <w:rPr>
          <w:rFonts w:hint="eastAsia" w:ascii="宋体" w:hAnsi="宋体" w:eastAsia="宋体" w:cs="宋体"/>
          <w:color w:val="auto"/>
          <w:sz w:val="24"/>
          <w:szCs w:val="24"/>
          <w:highlight w:val="none"/>
          <w:u w:val="single"/>
          <w:lang w:eastAsia="zh-CN"/>
        </w:rPr>
        <w:t>。</w:t>
      </w:r>
      <w:r>
        <w:rPr>
          <w:rFonts w:hint="eastAsia"/>
          <w:color w:val="auto"/>
          <w:sz w:val="24"/>
          <w:szCs w:val="24"/>
          <w:highlight w:val="none"/>
          <w:u w:val="single"/>
          <w:lang w:val="en-US" w:eastAsia="zh-CN"/>
        </w:rPr>
        <w:t xml:space="preserve">                                                  </w:t>
      </w:r>
    </w:p>
    <w:p w14:paraId="1B67E71F">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28931"/>
      <w:bookmarkStart w:id="13" w:name="_Toc31358"/>
      <w:bookmarkStart w:id="14" w:name="_Toc6318"/>
      <w:bookmarkStart w:id="15" w:name="_Toc25746"/>
      <w:bookmarkStart w:id="16" w:name="_Toc3276"/>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32F8B178">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743EAEA1">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color w:val="auto"/>
          <w:sz w:val="24"/>
          <w:highlight w:val="none"/>
          <w:u w:val="single"/>
        </w:rPr>
        <w:t>国内注册（指按国家有关规定要求注册），依法能提供本次</w:t>
      </w:r>
      <w:r>
        <w:rPr>
          <w:rFonts w:hint="eastAsia" w:ascii="宋体" w:hAnsi="宋体" w:eastAsia="宋体" w:cs="宋体"/>
          <w:bCs/>
          <w:color w:val="auto"/>
          <w:sz w:val="24"/>
          <w:highlight w:val="none"/>
          <w:u w:val="single"/>
          <w:lang w:val="en-US" w:eastAsia="zh-CN"/>
        </w:rPr>
        <w:t>货物及</w:t>
      </w:r>
      <w:r>
        <w:rPr>
          <w:rFonts w:hint="eastAsia" w:ascii="宋体" w:hAnsi="宋体" w:eastAsia="宋体" w:cs="宋体"/>
          <w:bCs/>
          <w:color w:val="auto"/>
          <w:sz w:val="24"/>
          <w:highlight w:val="none"/>
          <w:u w:val="single"/>
        </w:rPr>
        <w:t>服务的供应商；具有独立承担民事责任的能力；具有良好的商业信誉和履行合同所必需的设备和专业技术能力</w:t>
      </w:r>
      <w:r>
        <w:rPr>
          <w:rFonts w:hint="eastAsia" w:ascii="宋体" w:hAnsi="宋体" w:eastAsia="宋体" w:cs="宋体"/>
          <w:bCs/>
          <w:color w:val="auto"/>
          <w:sz w:val="24"/>
          <w:highlight w:val="none"/>
          <w:u w:val="single"/>
          <w:lang w:val="en-US" w:eastAsia="zh-CN"/>
        </w:rPr>
        <w:t>.</w:t>
      </w:r>
    </w:p>
    <w:p w14:paraId="61731681">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37EAD805">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DF5AED3">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1664E672">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271D2B6A">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color w:val="auto"/>
          <w:sz w:val="24"/>
          <w:highlight w:val="none"/>
          <w:u w:val="single"/>
        </w:rPr>
        <w:t>法律、行政法规规定的其他条件。</w:t>
      </w:r>
      <w:r>
        <w:rPr>
          <w:rFonts w:hint="eastAsia"/>
          <w:color w:val="auto"/>
          <w:sz w:val="24"/>
          <w:szCs w:val="24"/>
          <w:highlight w:val="none"/>
          <w:u w:val="single"/>
          <w:lang w:val="en-US" w:eastAsia="zh-CN"/>
        </w:rPr>
        <w:t xml:space="preserve">                                                  </w:t>
      </w:r>
    </w:p>
    <w:p w14:paraId="5432CB2E">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2A72F6C3">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5426C3AE">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6C4B4FD8">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A84F4F9">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FBB23C1">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D3B9F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22182F5">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7A124CB">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D1427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94CC273">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1056"/>
      <w:bookmarkStart w:id="18" w:name="_Toc6426"/>
      <w:bookmarkStart w:id="19" w:name="_Toc21816"/>
      <w:bookmarkStart w:id="20" w:name="_Toc25748"/>
      <w:bookmarkStart w:id="21" w:name="_Toc24823"/>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7A9E0F85">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5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9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A17AE9F">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25FB94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9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A60A660">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23917"/>
      <w:bookmarkStart w:id="23" w:name="_Toc14090"/>
      <w:bookmarkStart w:id="24" w:name="_Toc1680"/>
      <w:bookmarkStart w:id="25" w:name="_Toc26524"/>
    </w:p>
    <w:p w14:paraId="35CD0626">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12A5E40D">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9  </w:t>
      </w:r>
      <w:bookmarkStart w:id="97" w:name="_GoBack"/>
      <w:bookmarkEnd w:id="97"/>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02489A50">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55794769">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5A727B58">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3775"/>
      <w:bookmarkStart w:id="28" w:name="_Toc1511"/>
      <w:bookmarkStart w:id="29" w:name="_Toc18193"/>
      <w:bookmarkStart w:id="30" w:name="_Toc24444"/>
      <w:bookmarkStart w:id="31" w:name="_Toc19399"/>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5D58CBA1">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2D13DCDA">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423A050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u w:val="single"/>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9F9514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color w:val="auto"/>
          <w:kern w:val="44"/>
          <w:sz w:val="28"/>
          <w:szCs w:val="28"/>
          <w:highlight w:val="none"/>
        </w:rPr>
      </w:pPr>
      <w:bookmarkStart w:id="32" w:name="_Toc20018"/>
      <w:bookmarkStart w:id="33" w:name="_Toc20950"/>
      <w:bookmarkStart w:id="34" w:name="_Toc1518"/>
      <w:bookmarkStart w:id="35" w:name="_Toc20303"/>
      <w:bookmarkStart w:id="36" w:name="_Toc13102"/>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733D68EB">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EEF5C2B">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28213"/>
      <w:bookmarkStart w:id="38" w:name="_Toc11172"/>
      <w:bookmarkStart w:id="39" w:name="_Toc17225"/>
      <w:bookmarkStart w:id="40" w:name="_Toc10076"/>
      <w:bookmarkStart w:id="41" w:name="_Toc24673"/>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3E98132F">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867"/>
      <w:bookmarkStart w:id="43" w:name="_Toc27822"/>
      <w:bookmarkStart w:id="44" w:name="_Toc12650"/>
      <w:bookmarkStart w:id="45" w:name="_Toc8858"/>
    </w:p>
    <w:p w14:paraId="2255806C">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7CEA99EE">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5B2B6BF7">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67666E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29B1E57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939ECD">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52E1A079">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1DE75B6E">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3BD92A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7111EF">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66A94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DF0069F">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82C50F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A4E51B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73827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7F8A70">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376D6FE7">
      <w:pPr>
        <w:jc w:val="left"/>
        <w:rPr>
          <w:rFonts w:hint="default"/>
          <w:color w:val="auto"/>
          <w:highlight w:val="none"/>
          <w:lang w:val="en-US" w:eastAsia="zh-CN"/>
        </w:rPr>
      </w:pPr>
    </w:p>
    <w:p w14:paraId="0BA79916">
      <w:pPr>
        <w:pStyle w:val="29"/>
        <w:rPr>
          <w:rFonts w:hint="default"/>
          <w:color w:val="auto"/>
          <w:highlight w:val="none"/>
          <w:lang w:val="en-US" w:eastAsia="zh-CN"/>
        </w:rPr>
      </w:pPr>
    </w:p>
    <w:p w14:paraId="4CD35E74">
      <w:pPr>
        <w:pStyle w:val="43"/>
        <w:outlineLvl w:val="0"/>
        <w:rPr>
          <w:rFonts w:hint="eastAsia" w:ascii="宋体" w:hAnsi="宋体" w:eastAsia="宋体" w:cs="宋体"/>
          <w:color w:val="auto"/>
          <w:highlight w:val="none"/>
          <w:lang w:val="en-US" w:eastAsia="zh-CN"/>
        </w:rPr>
      </w:pPr>
    </w:p>
    <w:p w14:paraId="02D1E6A5">
      <w:pPr>
        <w:pStyle w:val="43"/>
        <w:outlineLvl w:val="0"/>
        <w:rPr>
          <w:rFonts w:hint="eastAsia" w:ascii="宋体" w:hAnsi="宋体" w:eastAsia="宋体" w:cs="宋体"/>
          <w:color w:val="auto"/>
          <w:highlight w:val="none"/>
          <w:lang w:val="en-US" w:eastAsia="zh-CN"/>
        </w:rPr>
      </w:pPr>
    </w:p>
    <w:p w14:paraId="37890ACD">
      <w:pPr>
        <w:pStyle w:val="43"/>
        <w:outlineLvl w:val="0"/>
        <w:rPr>
          <w:rFonts w:hint="eastAsia" w:ascii="宋体" w:hAnsi="宋体" w:eastAsia="宋体" w:cs="宋体"/>
          <w:color w:val="auto"/>
          <w:highlight w:val="none"/>
          <w:lang w:val="en-US" w:eastAsia="zh-CN"/>
        </w:rPr>
      </w:pPr>
    </w:p>
    <w:p w14:paraId="1E77C509">
      <w:pPr>
        <w:pStyle w:val="43"/>
        <w:outlineLvl w:val="0"/>
        <w:rPr>
          <w:rFonts w:hint="eastAsia" w:ascii="宋体" w:hAnsi="宋体" w:eastAsia="宋体" w:cs="宋体"/>
          <w:color w:val="auto"/>
          <w:highlight w:val="none"/>
          <w:lang w:val="en-US" w:eastAsia="zh-CN"/>
        </w:rPr>
      </w:pPr>
    </w:p>
    <w:p w14:paraId="52FCF09F">
      <w:pPr>
        <w:pStyle w:val="43"/>
        <w:outlineLvl w:val="0"/>
        <w:rPr>
          <w:rFonts w:hint="eastAsia" w:ascii="宋体" w:hAnsi="宋体" w:eastAsia="宋体" w:cs="宋体"/>
          <w:color w:val="auto"/>
          <w:highlight w:val="none"/>
          <w:lang w:val="en-US" w:eastAsia="zh-CN"/>
        </w:rPr>
      </w:pPr>
    </w:p>
    <w:p w14:paraId="5ED4BA5D">
      <w:pPr>
        <w:pStyle w:val="43"/>
        <w:outlineLvl w:val="0"/>
        <w:rPr>
          <w:rFonts w:hint="eastAsia" w:ascii="宋体" w:hAnsi="宋体" w:eastAsia="宋体" w:cs="宋体"/>
          <w:color w:val="auto"/>
          <w:highlight w:val="none"/>
          <w:lang w:val="en-US" w:eastAsia="zh-CN"/>
        </w:rPr>
      </w:pPr>
    </w:p>
    <w:p w14:paraId="3BD359B6">
      <w:pPr>
        <w:pStyle w:val="43"/>
        <w:outlineLvl w:val="0"/>
        <w:rPr>
          <w:rFonts w:hint="eastAsia" w:ascii="宋体" w:hAnsi="宋体" w:eastAsia="宋体" w:cs="宋体"/>
          <w:color w:val="auto"/>
          <w:highlight w:val="none"/>
          <w:lang w:val="en-US" w:eastAsia="zh-CN"/>
        </w:rPr>
      </w:pPr>
    </w:p>
    <w:p w14:paraId="54AE5F85">
      <w:pPr>
        <w:pStyle w:val="43"/>
        <w:outlineLvl w:val="0"/>
        <w:rPr>
          <w:rFonts w:hint="eastAsia" w:ascii="宋体" w:hAnsi="宋体" w:eastAsia="宋体" w:cs="宋体"/>
          <w:color w:val="auto"/>
          <w:highlight w:val="none"/>
          <w:lang w:val="en-US" w:eastAsia="zh-CN"/>
        </w:rPr>
      </w:pPr>
    </w:p>
    <w:p w14:paraId="00B06013">
      <w:pPr>
        <w:pStyle w:val="43"/>
        <w:outlineLvl w:val="0"/>
        <w:rPr>
          <w:rFonts w:hint="eastAsia" w:ascii="宋体" w:hAnsi="宋体" w:eastAsia="宋体" w:cs="宋体"/>
          <w:color w:val="auto"/>
          <w:highlight w:val="none"/>
          <w:lang w:val="en-US" w:eastAsia="zh-CN"/>
        </w:rPr>
      </w:pPr>
    </w:p>
    <w:p w14:paraId="2790098C">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1B3E7FAE">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2E8642C4">
      <w:pPr>
        <w:pStyle w:val="3"/>
        <w:spacing w:before="0" w:after="0" w:line="360" w:lineRule="auto"/>
        <w:rPr>
          <w:rFonts w:hint="eastAsia" w:ascii="宋体" w:hAnsi="宋体" w:eastAsia="宋体" w:cs="宋体"/>
          <w:color w:val="auto"/>
          <w:sz w:val="28"/>
          <w:szCs w:val="28"/>
          <w:highlight w:val="none"/>
        </w:rPr>
      </w:pPr>
      <w:bookmarkStart w:id="47" w:name="_Toc30407"/>
      <w:bookmarkStart w:id="48" w:name="_Toc15718"/>
      <w:bookmarkStart w:id="49" w:name="_Toc18162"/>
      <w:bookmarkStart w:id="50" w:name="_Toc3206"/>
      <w:bookmarkStart w:id="51" w:name="_Toc24299"/>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281B0716">
      <w:pPr>
        <w:pStyle w:val="4"/>
        <w:spacing w:before="0" w:after="0" w:line="360" w:lineRule="auto"/>
        <w:rPr>
          <w:rFonts w:hint="eastAsia" w:ascii="宋体" w:hAnsi="宋体" w:eastAsia="宋体" w:cs="宋体"/>
          <w:color w:val="auto"/>
          <w:sz w:val="24"/>
          <w:highlight w:val="none"/>
        </w:rPr>
      </w:pPr>
      <w:bookmarkStart w:id="52" w:name="_Toc4350"/>
      <w:bookmarkStart w:id="53" w:name="_Toc2236"/>
      <w:bookmarkStart w:id="54" w:name="_Toc22571"/>
      <w:bookmarkStart w:id="55" w:name="_Toc32278"/>
      <w:bookmarkStart w:id="56" w:name="_Toc2558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327D4F7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auto"/>
          <w:sz w:val="24"/>
          <w:szCs w:val="24"/>
          <w:highlight w:val="none"/>
          <w:lang w:val="en-US" w:eastAsia="zh-CN"/>
        </w:rPr>
        <w:t>最低价成交法</w:t>
      </w:r>
      <w:r>
        <w:rPr>
          <w:rFonts w:hint="eastAsia" w:cs="宋体"/>
          <w:b/>
          <w:bCs/>
          <w:color w:val="auto"/>
          <w:sz w:val="24"/>
          <w:szCs w:val="24"/>
          <w:highlight w:val="none"/>
          <w:lang w:val="en-US" w:eastAsia="zh-CN"/>
        </w:rPr>
        <w:t>。</w:t>
      </w:r>
    </w:p>
    <w:p w14:paraId="61DA65D0">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color w:val="auto"/>
          <w:sz w:val="24"/>
          <w:highlight w:val="none"/>
          <w:lang w:val="en-US" w:eastAsia="zh-CN"/>
        </w:rPr>
        <w:t>选择</w:t>
      </w:r>
      <w:r>
        <w:rPr>
          <w:rFonts w:hint="eastAsia" w:ascii="宋体" w:hAnsi="宋体" w:eastAsia="宋体" w:cs="宋体"/>
          <w:bCs/>
          <w:color w:val="auto"/>
          <w:sz w:val="24"/>
          <w:highlight w:val="none"/>
        </w:rPr>
        <w:t>报价最低的供应商为成交供应商</w:t>
      </w:r>
      <w:r>
        <w:rPr>
          <w:rFonts w:hint="eastAsia" w:ascii="宋体" w:hAnsi="宋体" w:eastAsia="宋体" w:cs="宋体"/>
          <w:bCs/>
          <w:color w:val="auto"/>
          <w:sz w:val="24"/>
          <w:highlight w:val="none"/>
          <w:lang w:eastAsia="zh-CN"/>
        </w:rPr>
        <w:t>。</w:t>
      </w:r>
    </w:p>
    <w:p w14:paraId="13B798BB">
      <w:pPr>
        <w:pStyle w:val="4"/>
        <w:spacing w:before="0" w:after="0" w:line="360" w:lineRule="auto"/>
        <w:rPr>
          <w:rFonts w:hint="eastAsia" w:ascii="宋体" w:hAnsi="宋体" w:eastAsia="宋体" w:cs="宋体"/>
          <w:color w:val="auto"/>
          <w:sz w:val="24"/>
          <w:highlight w:val="none"/>
          <w:lang w:eastAsia="zh-CN"/>
        </w:rPr>
      </w:pPr>
      <w:bookmarkStart w:id="57" w:name="_Toc10577"/>
      <w:bookmarkStart w:id="58" w:name="_Toc13498"/>
      <w:bookmarkStart w:id="59" w:name="_Toc2550"/>
      <w:bookmarkStart w:id="60" w:name="_Toc26542"/>
      <w:bookmarkStart w:id="61" w:name="_Toc11082"/>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10B3D9C7">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78E971E7">
      <w:pPr>
        <w:pStyle w:val="4"/>
        <w:spacing w:before="0" w:after="0" w:line="360" w:lineRule="auto"/>
        <w:rPr>
          <w:rFonts w:hint="eastAsia" w:ascii="宋体" w:hAnsi="宋体" w:eastAsia="宋体" w:cs="宋体"/>
          <w:color w:val="auto"/>
          <w:sz w:val="24"/>
          <w:highlight w:val="none"/>
          <w:lang w:eastAsia="zh-CN"/>
        </w:rPr>
      </w:pPr>
      <w:bookmarkStart w:id="62" w:name="_Toc31522"/>
      <w:bookmarkStart w:id="63" w:name="_Toc1189"/>
      <w:bookmarkStart w:id="64" w:name="_Toc25434"/>
      <w:bookmarkStart w:id="65" w:name="_Toc31288"/>
      <w:bookmarkStart w:id="66" w:name="_Toc8914"/>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0013C98A">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2A4C8784">
      <w:pPr>
        <w:pStyle w:val="4"/>
        <w:spacing w:before="0" w:after="0" w:line="360" w:lineRule="auto"/>
        <w:rPr>
          <w:rFonts w:hint="eastAsia" w:ascii="宋体" w:hAnsi="宋体" w:eastAsia="宋体" w:cs="宋体"/>
          <w:color w:val="auto"/>
          <w:sz w:val="24"/>
          <w:highlight w:val="none"/>
          <w:lang w:eastAsia="zh-CN"/>
        </w:rPr>
      </w:pPr>
      <w:bookmarkStart w:id="67" w:name="_Toc12990"/>
      <w:bookmarkStart w:id="68" w:name="_Toc25368"/>
      <w:bookmarkStart w:id="69" w:name="_Toc16451"/>
      <w:bookmarkStart w:id="70" w:name="_Toc16426"/>
      <w:bookmarkStart w:id="71" w:name="_Toc21894"/>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2CCEC4F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8412B4">
      <w:pPr>
        <w:pStyle w:val="4"/>
        <w:spacing w:before="0" w:after="0" w:line="360" w:lineRule="auto"/>
        <w:rPr>
          <w:rFonts w:hint="eastAsia" w:ascii="宋体" w:hAnsi="宋体" w:eastAsia="宋体" w:cs="宋体"/>
          <w:bCs/>
          <w:color w:val="auto"/>
          <w:sz w:val="24"/>
          <w:highlight w:val="none"/>
          <w:lang w:eastAsia="zh-CN"/>
        </w:rPr>
      </w:pPr>
      <w:bookmarkStart w:id="72" w:name="_Toc22341"/>
      <w:bookmarkStart w:id="73" w:name="_Toc547"/>
      <w:bookmarkStart w:id="74" w:name="_Toc3566"/>
      <w:bookmarkStart w:id="75" w:name="_Toc8236"/>
      <w:bookmarkStart w:id="76" w:name="_Toc12611"/>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332C2307">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82A6C2E">
      <w:pPr>
        <w:pStyle w:val="4"/>
        <w:spacing w:before="0" w:after="0" w:line="360" w:lineRule="auto"/>
        <w:rPr>
          <w:rFonts w:hint="eastAsia" w:ascii="宋体" w:hAnsi="宋体" w:eastAsia="宋体" w:cs="宋体"/>
          <w:color w:val="auto"/>
          <w:sz w:val="24"/>
          <w:highlight w:val="none"/>
          <w:lang w:eastAsia="zh-CN"/>
        </w:rPr>
      </w:pPr>
      <w:bookmarkStart w:id="77" w:name="_Toc3300"/>
      <w:bookmarkStart w:id="78" w:name="_Toc4916"/>
      <w:bookmarkStart w:id="79" w:name="_Toc23464"/>
      <w:bookmarkStart w:id="80" w:name="_Toc10085"/>
      <w:bookmarkStart w:id="81" w:name="_Toc17058"/>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79742F92">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1ED06F0F">
      <w:pPr>
        <w:pStyle w:val="3"/>
        <w:spacing w:before="0" w:after="0" w:line="360" w:lineRule="auto"/>
        <w:rPr>
          <w:rFonts w:hint="eastAsia" w:ascii="宋体" w:hAnsi="宋体" w:eastAsia="宋体" w:cs="宋体"/>
          <w:color w:val="auto"/>
          <w:sz w:val="28"/>
          <w:szCs w:val="28"/>
          <w:highlight w:val="none"/>
          <w:lang w:eastAsia="zh-CN"/>
        </w:rPr>
      </w:pPr>
      <w:bookmarkStart w:id="82" w:name="_Toc32332"/>
      <w:bookmarkStart w:id="83" w:name="_Toc30847"/>
      <w:bookmarkStart w:id="84" w:name="_Toc27603"/>
      <w:bookmarkStart w:id="85" w:name="_Toc26032"/>
      <w:bookmarkStart w:id="86" w:name="_Toc2696"/>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769732A4">
      <w:pPr>
        <w:pStyle w:val="4"/>
        <w:spacing w:before="0" w:after="0" w:line="360" w:lineRule="auto"/>
        <w:rPr>
          <w:rFonts w:hint="eastAsia" w:ascii="宋体" w:hAnsi="宋体" w:eastAsia="宋体" w:cs="宋体"/>
          <w:color w:val="auto"/>
          <w:sz w:val="24"/>
          <w:highlight w:val="none"/>
          <w:lang w:eastAsia="zh-CN"/>
        </w:rPr>
      </w:pPr>
      <w:bookmarkStart w:id="87" w:name="_Toc2571"/>
      <w:bookmarkStart w:id="88" w:name="_Toc14037"/>
      <w:bookmarkStart w:id="89" w:name="_Toc28504"/>
      <w:bookmarkStart w:id="90" w:name="_Toc24769"/>
      <w:bookmarkStart w:id="91" w:name="_Toc21694"/>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6AF0EBB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361CC32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6A0497C2">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4B9F5F14">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36E5AFB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2FF2662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03A03491">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6BC789F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321CBCF">
      <w:pPr>
        <w:pStyle w:val="4"/>
        <w:spacing w:before="0" w:after="0" w:line="360" w:lineRule="auto"/>
        <w:rPr>
          <w:rFonts w:hint="eastAsia" w:ascii="宋体" w:hAnsi="宋体" w:eastAsia="宋体" w:cs="宋体"/>
          <w:color w:val="auto"/>
          <w:sz w:val="24"/>
          <w:highlight w:val="none"/>
          <w:lang w:eastAsia="zh-CN"/>
        </w:rPr>
      </w:pPr>
      <w:bookmarkStart w:id="92" w:name="_Toc27043"/>
      <w:bookmarkStart w:id="93" w:name="_Toc17198"/>
      <w:bookmarkStart w:id="94" w:name="_Toc5023"/>
      <w:bookmarkStart w:id="95" w:name="_Toc4961"/>
      <w:bookmarkStart w:id="96" w:name="_Toc18250"/>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25AE1004">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EC57675">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5231EC2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4695CA92">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76A573D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463ADBD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1BA8C9D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646FF013">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72FA6D9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0BF7DD4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2322B83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4312BC6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0CC7F32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42F1C2E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23374C5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3D0B279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10848BB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46407A3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08A8A6D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24A6BC75">
      <w:pPr>
        <w:pStyle w:val="60"/>
        <w:spacing w:line="360" w:lineRule="auto"/>
        <w:ind w:firstLine="0"/>
        <w:rPr>
          <w:rFonts w:hint="eastAsia"/>
          <w:color w:val="auto"/>
          <w:sz w:val="24"/>
          <w:szCs w:val="24"/>
          <w:highlight w:val="none"/>
        </w:rPr>
      </w:pPr>
    </w:p>
    <w:p w14:paraId="40B5B39B">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24B8434D">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7A6A9127">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60F4107C">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5D98F36F">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6E5348C0">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1A65627E">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566799A6">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0440DBD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79F611B1">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186EB7E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6FCB69D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2B72DDD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251D8C21">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6AA648AF">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43E16616">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51527F3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38DEE855">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5A10C5A">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78CB10C3">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46D76941">
      <w:pPr>
        <w:pStyle w:val="60"/>
        <w:spacing w:line="360" w:lineRule="auto"/>
        <w:ind w:firstLine="0"/>
        <w:rPr>
          <w:rFonts w:hint="eastAsia"/>
          <w:color w:val="auto"/>
          <w:sz w:val="24"/>
          <w:szCs w:val="24"/>
          <w:highlight w:val="none"/>
        </w:rPr>
      </w:pPr>
    </w:p>
    <w:p w14:paraId="631DEE33">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5C5A74F5">
      <w:pPr>
        <w:pStyle w:val="43"/>
        <w:outlineLvl w:val="0"/>
        <w:rPr>
          <w:rFonts w:hint="eastAsia"/>
          <w:color w:val="auto"/>
          <w:highlight w:val="none"/>
          <w:lang w:val="en-US" w:eastAsia="zh-CN"/>
        </w:rPr>
      </w:pPr>
    </w:p>
    <w:p w14:paraId="1B3A373B">
      <w:pPr>
        <w:pStyle w:val="43"/>
        <w:outlineLvl w:val="0"/>
        <w:rPr>
          <w:rFonts w:hint="eastAsia"/>
          <w:color w:val="auto"/>
          <w:highlight w:val="none"/>
          <w:lang w:val="en-US" w:eastAsia="zh-CN"/>
        </w:rPr>
      </w:pPr>
    </w:p>
    <w:p w14:paraId="6BDC3A4A">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5B549180">
      <w:pPr>
        <w:rPr>
          <w:rFonts w:hint="eastAsia"/>
          <w:color w:val="auto"/>
          <w:highlight w:val="none"/>
          <w:lang w:val="en-US" w:eastAsia="zh-CN"/>
        </w:rPr>
      </w:pPr>
    </w:p>
    <w:p w14:paraId="4FBF864C">
      <w:pPr>
        <w:rPr>
          <w:rFonts w:hint="eastAsia" w:ascii="宋体" w:hAnsi="宋体" w:eastAsia="宋体" w:cs="宋体"/>
          <w:b/>
          <w:bCs/>
          <w:color w:val="auto"/>
          <w:sz w:val="32"/>
          <w:szCs w:val="32"/>
          <w:highlight w:val="none"/>
          <w:lang w:val="en-US" w:eastAsia="zh-CN"/>
        </w:rPr>
      </w:pPr>
    </w:p>
    <w:p w14:paraId="78C0D94D">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75D6980D">
      <w:pPr>
        <w:rPr>
          <w:rFonts w:hint="eastAsia" w:ascii="宋体" w:hAnsi="宋体" w:eastAsia="宋体" w:cs="宋体"/>
          <w:b/>
          <w:bCs/>
          <w:color w:val="auto"/>
          <w:sz w:val="32"/>
          <w:szCs w:val="32"/>
          <w:highlight w:val="none"/>
          <w:lang w:val="en-US" w:eastAsia="zh-CN"/>
        </w:rPr>
      </w:pPr>
    </w:p>
    <w:p w14:paraId="0D29B40A">
      <w:pPr>
        <w:rPr>
          <w:rFonts w:hint="eastAsia" w:ascii="宋体" w:hAnsi="宋体" w:eastAsia="宋体" w:cs="宋体"/>
          <w:b/>
          <w:bCs/>
          <w:color w:val="auto"/>
          <w:sz w:val="32"/>
          <w:szCs w:val="32"/>
          <w:highlight w:val="none"/>
          <w:lang w:val="en-US" w:eastAsia="zh-CN"/>
        </w:rPr>
      </w:pPr>
    </w:p>
    <w:p w14:paraId="066C98FC">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1C781411">
      <w:pPr>
        <w:pStyle w:val="7"/>
        <w:rPr>
          <w:rFonts w:hint="eastAsia" w:ascii="宋体" w:hAnsi="宋体" w:eastAsia="宋体" w:cs="宋体"/>
          <w:b w:val="0"/>
          <w:bCs w:val="0"/>
          <w:color w:val="auto"/>
          <w:sz w:val="44"/>
          <w:szCs w:val="44"/>
          <w:highlight w:val="none"/>
          <w:lang w:val="en-US" w:eastAsia="zh-CN"/>
        </w:rPr>
      </w:pPr>
    </w:p>
    <w:p w14:paraId="127D4F52">
      <w:pPr>
        <w:rPr>
          <w:rFonts w:hint="eastAsia" w:ascii="宋体" w:hAnsi="宋体" w:eastAsia="宋体" w:cs="宋体"/>
          <w:b w:val="0"/>
          <w:bCs w:val="0"/>
          <w:color w:val="auto"/>
          <w:sz w:val="44"/>
          <w:szCs w:val="44"/>
          <w:highlight w:val="none"/>
          <w:lang w:val="en-US" w:eastAsia="zh-CN"/>
        </w:rPr>
      </w:pPr>
    </w:p>
    <w:p w14:paraId="79E4A14A">
      <w:pPr>
        <w:pStyle w:val="7"/>
        <w:rPr>
          <w:rFonts w:hint="eastAsia" w:ascii="宋体" w:hAnsi="宋体" w:eastAsia="宋体" w:cs="宋体"/>
          <w:b w:val="0"/>
          <w:bCs w:val="0"/>
          <w:color w:val="auto"/>
          <w:sz w:val="44"/>
          <w:szCs w:val="44"/>
          <w:highlight w:val="none"/>
          <w:lang w:val="en-US" w:eastAsia="zh-CN"/>
        </w:rPr>
      </w:pPr>
    </w:p>
    <w:p w14:paraId="433FB2FC">
      <w:pPr>
        <w:rPr>
          <w:rFonts w:hint="eastAsia" w:ascii="宋体" w:hAnsi="宋体" w:eastAsia="宋体" w:cs="宋体"/>
          <w:b w:val="0"/>
          <w:bCs w:val="0"/>
          <w:color w:val="auto"/>
          <w:sz w:val="32"/>
          <w:szCs w:val="32"/>
          <w:highlight w:val="none"/>
          <w:lang w:val="en-US" w:eastAsia="zh-CN"/>
        </w:rPr>
      </w:pPr>
    </w:p>
    <w:p w14:paraId="11787F90">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79DA2AB">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5A9AD9A1">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30607279">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3489E1A4">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A9D2FB2">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D3BA33E">
      <w:pPr>
        <w:rPr>
          <w:rFonts w:hint="eastAsia"/>
          <w:color w:val="auto"/>
          <w:highlight w:val="none"/>
          <w:lang w:val="en-US" w:eastAsia="zh-CN"/>
        </w:rPr>
      </w:pPr>
      <w:r>
        <w:rPr>
          <w:rFonts w:hint="eastAsia"/>
          <w:color w:val="auto"/>
          <w:highlight w:val="none"/>
          <w:lang w:val="en-US" w:eastAsia="zh-CN"/>
        </w:rPr>
        <w:br w:type="page"/>
      </w:r>
    </w:p>
    <w:p w14:paraId="1A0C87E3">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62E00E9A">
      <w:pPr>
        <w:snapToGrid w:val="0"/>
        <w:spacing w:before="120" w:beforeLines="50" w:after="50" w:line="360" w:lineRule="auto"/>
        <w:rPr>
          <w:rFonts w:hint="eastAsia" w:ascii="宋体" w:hAnsi="宋体" w:eastAsia="宋体" w:cs="宋体"/>
          <w:color w:val="auto"/>
          <w:sz w:val="32"/>
          <w:szCs w:val="32"/>
          <w:highlight w:val="none"/>
        </w:rPr>
      </w:pPr>
    </w:p>
    <w:p w14:paraId="72F7A8B3">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FE0EEED">
      <w:pPr>
        <w:snapToGrid w:val="0"/>
        <w:spacing w:before="120" w:beforeLines="50" w:after="50" w:line="360" w:lineRule="auto"/>
        <w:rPr>
          <w:rFonts w:hint="eastAsia" w:ascii="宋体" w:hAnsi="宋体" w:eastAsia="宋体" w:cs="宋体"/>
          <w:bCs/>
          <w:color w:val="auto"/>
          <w:sz w:val="32"/>
          <w:szCs w:val="32"/>
          <w:highlight w:val="none"/>
        </w:rPr>
      </w:pPr>
    </w:p>
    <w:p w14:paraId="7E9F6AED">
      <w:pPr>
        <w:snapToGrid w:val="0"/>
        <w:spacing w:before="120" w:beforeLines="50" w:after="50" w:line="360" w:lineRule="auto"/>
        <w:rPr>
          <w:rFonts w:hint="eastAsia" w:ascii="宋体" w:hAnsi="宋体" w:eastAsia="宋体" w:cs="宋体"/>
          <w:bCs/>
          <w:color w:val="auto"/>
          <w:sz w:val="32"/>
          <w:szCs w:val="32"/>
          <w:highlight w:val="none"/>
        </w:rPr>
      </w:pPr>
    </w:p>
    <w:p w14:paraId="6F9732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color w:val="auto"/>
          <w:sz w:val="36"/>
          <w:szCs w:val="36"/>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2547F4D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2ABABC9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09ED0891">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34C5B84">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CEB2AA">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30DE3C5D">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ACACE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078DC2">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4A042851">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20CE1649">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6DC1B3B3">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1967FB4">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23644B6F">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0CF2D3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0EB1B00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3AD524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5623E56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024E35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4748D8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19CE3B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243698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1F88B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00D559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77BF0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7BE6F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2CB68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20C5FF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7FA93D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26C55D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BEBC5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205BCD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7CAA42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60A0C22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1AFDF4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C30E4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7CDA3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23F7B5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30AD27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420A63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68617F5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3322EBC">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59ED5E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4051E865">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27FC83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6F7C4B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79C44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23DE5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657DCB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149A5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3D90C5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7829A2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0B3059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0FE93CF7">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175F3395">
      <w:pPr>
        <w:pStyle w:val="2"/>
        <w:numPr>
          <w:ilvl w:val="0"/>
          <w:numId w:val="0"/>
        </w:numPr>
        <w:ind w:leftChars="0"/>
        <w:jc w:val="both"/>
        <w:rPr>
          <w:rFonts w:hint="eastAsia"/>
          <w:color w:val="auto"/>
          <w:highlight w:val="none"/>
        </w:rPr>
      </w:pPr>
    </w:p>
    <w:p w14:paraId="09FDDEA1">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058463B0">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03C2C27E">
      <w:pPr>
        <w:pStyle w:val="5"/>
        <w:rPr>
          <w:rFonts w:hint="eastAsia"/>
          <w:color w:val="auto"/>
          <w:highlight w:val="none"/>
        </w:rPr>
      </w:pPr>
    </w:p>
    <w:p w14:paraId="372027D6">
      <w:pPr>
        <w:pStyle w:val="5"/>
        <w:rPr>
          <w:rFonts w:hint="eastAsia"/>
          <w:color w:val="auto"/>
          <w:highlight w:val="none"/>
        </w:rPr>
      </w:pPr>
    </w:p>
    <w:p w14:paraId="39C0C8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6A9FE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4E187DC4">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018A7C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2E0AFA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4ED1BA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36B293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33FF00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4604F5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1691D0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7083D3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029A72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68F0C7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0F7749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62C017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34458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E1DB7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5A2CD8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宋体" w:hAnsi="宋体" w:eastAsia="宋体" w:cs="宋体"/>
          <w:b w:val="0"/>
          <w:bCs w:val="0"/>
          <w:color w:val="auto"/>
          <w:sz w:val="28"/>
          <w:szCs w:val="28"/>
          <w:highlight w:val="none"/>
          <w:lang w:val="en-US" w:eastAsia="zh-CN"/>
        </w:rPr>
        <w:t xml:space="preserve">                                         年    月    日</w:t>
      </w:r>
    </w:p>
    <w:p w14:paraId="023C1DFF">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2"/>
        <w:gridCol w:w="2674"/>
        <w:gridCol w:w="4357"/>
        <w:gridCol w:w="389"/>
        <w:gridCol w:w="389"/>
        <w:gridCol w:w="389"/>
        <w:gridCol w:w="389"/>
        <w:gridCol w:w="1141"/>
      </w:tblGrid>
      <w:tr w14:paraId="1517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0" w:type="dxa"/>
            <w:gridSpan w:val="8"/>
            <w:tcBorders>
              <w:top w:val="nil"/>
              <w:left w:val="nil"/>
              <w:bottom w:val="nil"/>
              <w:right w:val="nil"/>
            </w:tcBorders>
            <w:shd w:val="clear" w:color="auto" w:fill="auto"/>
            <w:noWrap/>
            <w:vAlign w:val="center"/>
          </w:tcPr>
          <w:p w14:paraId="0EAFE902">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报价清单</w:t>
            </w:r>
          </w:p>
        </w:tc>
      </w:tr>
      <w:tr w14:paraId="18D5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F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项目：五菱宏光新能源2024款纯电版300KM标准型车辆采购</w:t>
            </w:r>
          </w:p>
        </w:tc>
      </w:tr>
      <w:tr w14:paraId="4B6D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13FA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供应商名称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D7DD72">
            <w:pPr>
              <w:jc w:val="center"/>
              <w:rPr>
                <w:rFonts w:hint="eastAsia" w:ascii="宋体" w:hAnsi="宋体" w:eastAsia="宋体" w:cs="宋体"/>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1640B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电话</w:t>
            </w:r>
          </w:p>
        </w:tc>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14:paraId="51C5E726">
            <w:pPr>
              <w:jc w:val="center"/>
              <w:rPr>
                <w:rFonts w:hint="eastAsia" w:ascii="宋体" w:hAnsi="宋体" w:eastAsia="宋体" w:cs="宋体"/>
                <w:i w:val="0"/>
                <w:iCs w:val="0"/>
                <w:color w:val="auto"/>
                <w:sz w:val="24"/>
                <w:szCs w:val="24"/>
                <w:highlight w:val="none"/>
                <w:u w:val="none"/>
              </w:rPr>
            </w:pPr>
          </w:p>
        </w:tc>
      </w:tr>
      <w:tr w14:paraId="6986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D7C5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1E73BD">
            <w:pPr>
              <w:jc w:val="center"/>
              <w:rPr>
                <w:rFonts w:hint="eastAsia" w:ascii="宋体" w:hAnsi="宋体" w:eastAsia="宋体" w:cs="宋体"/>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51BF1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颜色</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B0D1">
            <w:pPr>
              <w:jc w:val="center"/>
              <w:rPr>
                <w:rFonts w:hint="eastAsia" w:ascii="宋体" w:hAnsi="宋体" w:eastAsia="宋体" w:cs="宋体"/>
                <w:i w:val="0"/>
                <w:iCs w:val="0"/>
                <w:color w:val="auto"/>
                <w:sz w:val="24"/>
                <w:szCs w:val="24"/>
                <w:highlight w:val="none"/>
                <w:u w:val="none"/>
              </w:rPr>
            </w:pPr>
          </w:p>
        </w:tc>
      </w:tr>
      <w:tr w14:paraId="0FF4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A30A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54A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598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w:t>
            </w:r>
          </w:p>
        </w:tc>
        <w:tc>
          <w:tcPr>
            <w:tcW w:w="0" w:type="auto"/>
            <w:gridSpan w:val="5"/>
            <w:tcBorders>
              <w:top w:val="nil"/>
              <w:left w:val="single" w:color="000000" w:sz="4" w:space="0"/>
              <w:bottom w:val="single" w:color="000000" w:sz="4" w:space="0"/>
              <w:right w:val="single" w:color="000000" w:sz="4" w:space="0"/>
            </w:tcBorders>
            <w:shd w:val="clear" w:color="auto" w:fill="auto"/>
            <w:noWrap/>
            <w:vAlign w:val="center"/>
          </w:tcPr>
          <w:p w14:paraId="21BE77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4E7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0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F1F">
            <w:pPr>
              <w:jc w:val="center"/>
              <w:rPr>
                <w:rFonts w:hint="eastAsia" w:ascii="宋体" w:hAnsi="宋体" w:eastAsia="宋体" w:cs="宋体"/>
                <w:i w:val="0"/>
                <w:iCs w:val="0"/>
                <w:color w:val="auto"/>
                <w:sz w:val="24"/>
                <w:szCs w:val="24"/>
                <w:highlight w:val="none"/>
                <w:u w:val="none"/>
              </w:rPr>
            </w:pPr>
          </w:p>
          <w:p w14:paraId="74221D0A">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ab/>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3DF0">
            <w:pPr>
              <w:jc w:val="center"/>
              <w:rPr>
                <w:rFonts w:hint="eastAsia" w:ascii="宋体" w:hAnsi="宋体" w:eastAsia="宋体" w:cs="宋体"/>
                <w:i w:val="0"/>
                <w:iCs w:val="0"/>
                <w:color w:val="auto"/>
                <w:sz w:val="24"/>
                <w:szCs w:val="24"/>
                <w:highlight w:val="none"/>
                <w:u w:val="none"/>
              </w:rPr>
            </w:pPr>
          </w:p>
        </w:tc>
      </w:tr>
      <w:tr w14:paraId="19A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3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8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购置税（估）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BAC">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F518D">
            <w:pPr>
              <w:jc w:val="center"/>
              <w:rPr>
                <w:rFonts w:hint="eastAsia" w:ascii="宋体" w:hAnsi="宋体" w:eastAsia="宋体" w:cs="宋体"/>
                <w:i w:val="0"/>
                <w:iCs w:val="0"/>
                <w:color w:val="auto"/>
                <w:sz w:val="24"/>
                <w:szCs w:val="24"/>
                <w:highlight w:val="none"/>
                <w:u w:val="none"/>
              </w:rPr>
            </w:pPr>
          </w:p>
        </w:tc>
      </w:tr>
      <w:tr w14:paraId="6412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8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41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交强险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4A74">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7AC4C">
            <w:pPr>
              <w:jc w:val="center"/>
              <w:rPr>
                <w:rFonts w:hint="eastAsia" w:ascii="宋体" w:hAnsi="宋体" w:eastAsia="宋体" w:cs="宋体"/>
                <w:i w:val="0"/>
                <w:iCs w:val="0"/>
                <w:color w:val="auto"/>
                <w:sz w:val="24"/>
                <w:szCs w:val="24"/>
                <w:highlight w:val="none"/>
                <w:u w:val="none"/>
              </w:rPr>
            </w:pPr>
          </w:p>
        </w:tc>
      </w:tr>
      <w:tr w14:paraId="4DD6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9D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商业险（估）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673">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F8B3B">
            <w:pPr>
              <w:jc w:val="center"/>
              <w:rPr>
                <w:rFonts w:hint="eastAsia" w:ascii="宋体" w:hAnsi="宋体" w:eastAsia="宋体" w:cs="宋体"/>
                <w:i w:val="0"/>
                <w:iCs w:val="0"/>
                <w:color w:val="auto"/>
                <w:sz w:val="24"/>
                <w:szCs w:val="24"/>
                <w:highlight w:val="none"/>
                <w:u w:val="none"/>
              </w:rPr>
            </w:pPr>
          </w:p>
        </w:tc>
      </w:tr>
      <w:tr w14:paraId="13F2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C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上牌费用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D5D">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A7518">
            <w:pPr>
              <w:jc w:val="center"/>
              <w:rPr>
                <w:rFonts w:hint="eastAsia" w:ascii="宋体" w:hAnsi="宋体" w:eastAsia="宋体" w:cs="宋体"/>
                <w:i w:val="0"/>
                <w:iCs w:val="0"/>
                <w:color w:val="auto"/>
                <w:sz w:val="24"/>
                <w:szCs w:val="24"/>
                <w:highlight w:val="none"/>
                <w:u w:val="none"/>
              </w:rPr>
            </w:pPr>
          </w:p>
        </w:tc>
      </w:tr>
      <w:tr w14:paraId="6ED6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8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车船税</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BA96">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93D1E">
            <w:pPr>
              <w:jc w:val="center"/>
              <w:rPr>
                <w:rFonts w:hint="eastAsia" w:ascii="宋体" w:hAnsi="宋体" w:eastAsia="宋体" w:cs="宋体"/>
                <w:i w:val="0"/>
                <w:iCs w:val="0"/>
                <w:color w:val="auto"/>
                <w:sz w:val="24"/>
                <w:szCs w:val="24"/>
                <w:highlight w:val="none"/>
                <w:u w:val="none"/>
              </w:rPr>
            </w:pPr>
          </w:p>
        </w:tc>
      </w:tr>
      <w:tr w14:paraId="34AA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605F">
            <w:pPr>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22B4">
            <w:pPr>
              <w:jc w:val="center"/>
              <w:rPr>
                <w:rFonts w:hint="eastAsia" w:ascii="宋体" w:hAnsi="宋体" w:eastAsia="宋体" w:cs="宋体"/>
                <w:i w:val="0"/>
                <w:iCs w:val="0"/>
                <w:color w:val="auto"/>
                <w:sz w:val="24"/>
                <w:szCs w:val="24"/>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66FA">
            <w:pPr>
              <w:jc w:val="center"/>
              <w:rPr>
                <w:rFonts w:hint="eastAsia" w:ascii="宋体" w:hAnsi="宋体" w:eastAsia="宋体" w:cs="宋体"/>
                <w:i w:val="0"/>
                <w:iCs w:val="0"/>
                <w:color w:val="auto"/>
                <w:sz w:val="24"/>
                <w:szCs w:val="24"/>
                <w:highlight w:val="none"/>
                <w:u w:val="none"/>
              </w:rPr>
            </w:pPr>
          </w:p>
        </w:tc>
      </w:tr>
      <w:tr w14:paraId="528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278">
            <w:pPr>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795">
            <w:pPr>
              <w:jc w:val="center"/>
              <w:rPr>
                <w:rFonts w:hint="eastAsia" w:ascii="宋体" w:hAnsi="宋体" w:eastAsia="宋体" w:cs="宋体"/>
                <w:i w:val="0"/>
                <w:iCs w:val="0"/>
                <w:color w:val="auto"/>
                <w:sz w:val="24"/>
                <w:szCs w:val="24"/>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991">
            <w:pPr>
              <w:jc w:val="center"/>
              <w:rPr>
                <w:rFonts w:hint="eastAsia" w:ascii="宋体" w:hAnsi="宋体" w:eastAsia="宋体" w:cs="宋体"/>
                <w:i w:val="0"/>
                <w:iCs w:val="0"/>
                <w:color w:val="auto"/>
                <w:sz w:val="24"/>
                <w:szCs w:val="24"/>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1C3B">
            <w:pPr>
              <w:jc w:val="center"/>
              <w:rPr>
                <w:rFonts w:hint="eastAsia" w:ascii="宋体" w:hAnsi="宋体" w:eastAsia="宋体" w:cs="宋体"/>
                <w:i w:val="0"/>
                <w:iCs w:val="0"/>
                <w:color w:val="auto"/>
                <w:sz w:val="24"/>
                <w:szCs w:val="24"/>
                <w:highlight w:val="none"/>
                <w:u w:val="none"/>
              </w:rPr>
            </w:pPr>
          </w:p>
        </w:tc>
      </w:tr>
      <w:tr w14:paraId="3860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2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4FC7">
            <w:pPr>
              <w:jc w:val="center"/>
              <w:rPr>
                <w:rFonts w:hint="eastAsia" w:ascii="宋体" w:hAnsi="宋体" w:eastAsia="宋体" w:cs="宋体"/>
                <w:i w:val="0"/>
                <w:iCs w:val="0"/>
                <w:color w:val="auto"/>
                <w:sz w:val="24"/>
                <w:szCs w:val="24"/>
                <w:highlight w:val="none"/>
                <w:u w:val="none"/>
              </w:rPr>
            </w:pPr>
          </w:p>
        </w:tc>
      </w:tr>
      <w:tr w14:paraId="0EA7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9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4554">
            <w:pPr>
              <w:jc w:val="center"/>
              <w:rPr>
                <w:rFonts w:hint="eastAsia" w:ascii="宋体" w:hAnsi="宋体" w:eastAsia="宋体" w:cs="宋体"/>
                <w:i w:val="0"/>
                <w:iCs w:val="0"/>
                <w:color w:val="auto"/>
                <w:sz w:val="24"/>
                <w:szCs w:val="24"/>
                <w:highlight w:val="none"/>
                <w:u w:val="none"/>
              </w:rPr>
            </w:pPr>
          </w:p>
        </w:tc>
      </w:tr>
      <w:tr w14:paraId="2302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税金（增值税专票</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88C9">
            <w:pPr>
              <w:jc w:val="center"/>
              <w:rPr>
                <w:rFonts w:hint="eastAsia" w:ascii="宋体" w:hAnsi="宋体" w:eastAsia="宋体" w:cs="宋体"/>
                <w:i w:val="0"/>
                <w:iCs w:val="0"/>
                <w:color w:val="auto"/>
                <w:sz w:val="24"/>
                <w:szCs w:val="24"/>
                <w:highlight w:val="none"/>
                <w:u w:val="none"/>
              </w:rPr>
            </w:pPr>
          </w:p>
        </w:tc>
      </w:tr>
      <w:tr w14:paraId="62B6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nil"/>
            </w:tcBorders>
            <w:shd w:val="clear" w:color="auto" w:fill="auto"/>
            <w:noWrap/>
            <w:vAlign w:val="center"/>
          </w:tcPr>
          <w:p w14:paraId="45AC8BA2">
            <w:pPr>
              <w:jc w:val="center"/>
              <w:rPr>
                <w:rFonts w:hint="eastAsia" w:ascii="宋体" w:hAnsi="宋体" w:eastAsia="宋体" w:cs="宋体"/>
                <w:i w:val="0"/>
                <w:iCs w:val="0"/>
                <w:color w:val="auto"/>
                <w:sz w:val="24"/>
                <w:szCs w:val="24"/>
                <w:highlight w:val="none"/>
                <w:u w:val="none"/>
              </w:rPr>
            </w:pPr>
          </w:p>
        </w:tc>
        <w:tc>
          <w:tcPr>
            <w:tcW w:w="0" w:type="auto"/>
            <w:gridSpan w:val="4"/>
            <w:tcBorders>
              <w:top w:val="single" w:color="000000" w:sz="4" w:space="0"/>
              <w:left w:val="nil"/>
              <w:bottom w:val="nil"/>
              <w:right w:val="single" w:color="000000" w:sz="4" w:space="0"/>
            </w:tcBorders>
            <w:shd w:val="clear" w:color="auto" w:fill="auto"/>
            <w:noWrap/>
            <w:vAlign w:val="center"/>
          </w:tcPr>
          <w:p w14:paraId="51192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含税合计</w:t>
            </w:r>
          </w:p>
        </w:tc>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14:paraId="6E960077">
            <w:pPr>
              <w:jc w:val="center"/>
              <w:rPr>
                <w:rFonts w:hint="eastAsia" w:ascii="宋体" w:hAnsi="宋体" w:eastAsia="宋体" w:cs="宋体"/>
                <w:i w:val="0"/>
                <w:iCs w:val="0"/>
                <w:color w:val="auto"/>
                <w:sz w:val="24"/>
                <w:szCs w:val="24"/>
                <w:highlight w:val="none"/>
                <w:u w:val="none"/>
              </w:rPr>
            </w:pPr>
          </w:p>
        </w:tc>
      </w:tr>
      <w:tr w14:paraId="6F4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A57B9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1、须提供营业执照、信用中国查询结果作附件、法人代表身份证明书、法定代表人授权委托书（如有委托）。</w:t>
            </w:r>
          </w:p>
        </w:tc>
      </w:tr>
      <w:tr w14:paraId="4B93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auto" w:fill="auto"/>
            <w:noWrap/>
            <w:vAlign w:val="center"/>
          </w:tcPr>
          <w:p w14:paraId="1CF09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报价公司：（加盖公章）</w:t>
            </w:r>
          </w:p>
        </w:tc>
        <w:tc>
          <w:tcPr>
            <w:tcW w:w="0" w:type="auto"/>
            <w:tcBorders>
              <w:top w:val="nil"/>
              <w:left w:val="nil"/>
              <w:bottom w:val="nil"/>
              <w:right w:val="nil"/>
            </w:tcBorders>
            <w:shd w:val="clear" w:color="auto" w:fill="auto"/>
            <w:noWrap/>
            <w:vAlign w:val="center"/>
          </w:tcPr>
          <w:p w14:paraId="56528557">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2BC16FF2">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9023D97">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47D1EE1">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221EDB44">
            <w:pPr>
              <w:jc w:val="center"/>
              <w:rPr>
                <w:rFonts w:hint="eastAsia" w:ascii="宋体" w:hAnsi="宋体" w:eastAsia="宋体" w:cs="宋体"/>
                <w:i w:val="0"/>
                <w:iCs w:val="0"/>
                <w:color w:val="auto"/>
                <w:sz w:val="24"/>
                <w:szCs w:val="24"/>
                <w:highlight w:val="none"/>
                <w:u w:val="none"/>
              </w:rPr>
            </w:pPr>
          </w:p>
        </w:tc>
      </w:tr>
      <w:tr w14:paraId="6670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7C050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0" w:type="auto"/>
            <w:tcBorders>
              <w:top w:val="nil"/>
              <w:left w:val="nil"/>
              <w:bottom w:val="nil"/>
              <w:right w:val="nil"/>
            </w:tcBorders>
            <w:shd w:val="clear" w:color="auto" w:fill="auto"/>
            <w:noWrap/>
            <w:vAlign w:val="center"/>
          </w:tcPr>
          <w:p w14:paraId="7B6D08CA">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C174315">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ED43F69">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CD814CE">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14DCD8C8">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11D8F56">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1D41ED29">
            <w:pPr>
              <w:jc w:val="center"/>
              <w:rPr>
                <w:rFonts w:hint="eastAsia" w:ascii="宋体" w:hAnsi="宋体" w:eastAsia="宋体" w:cs="宋体"/>
                <w:i w:val="0"/>
                <w:iCs w:val="0"/>
                <w:color w:val="auto"/>
                <w:sz w:val="24"/>
                <w:szCs w:val="24"/>
                <w:highlight w:val="none"/>
                <w:u w:val="none"/>
              </w:rPr>
            </w:pPr>
          </w:p>
        </w:tc>
      </w:tr>
      <w:tr w14:paraId="39C3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101CC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0" w:type="auto"/>
            <w:tcBorders>
              <w:top w:val="nil"/>
              <w:left w:val="nil"/>
              <w:bottom w:val="nil"/>
              <w:right w:val="nil"/>
            </w:tcBorders>
            <w:shd w:val="clear" w:color="auto" w:fill="auto"/>
            <w:noWrap/>
            <w:vAlign w:val="center"/>
          </w:tcPr>
          <w:p w14:paraId="401223F6">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523C0CA">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BB06883">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13B3B5A">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6508F96">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6000D8FB">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7B74B26D">
            <w:pPr>
              <w:jc w:val="center"/>
              <w:rPr>
                <w:rFonts w:hint="eastAsia" w:ascii="宋体" w:hAnsi="宋体" w:eastAsia="宋体" w:cs="宋体"/>
                <w:i w:val="0"/>
                <w:iCs w:val="0"/>
                <w:color w:val="auto"/>
                <w:sz w:val="24"/>
                <w:szCs w:val="24"/>
                <w:highlight w:val="none"/>
                <w:u w:val="none"/>
              </w:rPr>
            </w:pPr>
          </w:p>
        </w:tc>
      </w:tr>
      <w:tr w14:paraId="3BD9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1BC02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w:t>
            </w:r>
          </w:p>
        </w:tc>
        <w:tc>
          <w:tcPr>
            <w:tcW w:w="0" w:type="auto"/>
            <w:tcBorders>
              <w:top w:val="nil"/>
              <w:left w:val="nil"/>
              <w:bottom w:val="nil"/>
              <w:right w:val="nil"/>
            </w:tcBorders>
            <w:shd w:val="clear" w:color="auto" w:fill="auto"/>
            <w:noWrap/>
            <w:vAlign w:val="center"/>
          </w:tcPr>
          <w:p w14:paraId="044A5A93">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C63D4CB">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40E916AF">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14570B2">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DEE8862">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2C76C7ED">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69F94F2B">
            <w:pPr>
              <w:jc w:val="center"/>
              <w:rPr>
                <w:rFonts w:hint="eastAsia" w:ascii="宋体" w:hAnsi="宋体" w:eastAsia="宋体" w:cs="宋体"/>
                <w:i w:val="0"/>
                <w:iCs w:val="0"/>
                <w:color w:val="auto"/>
                <w:sz w:val="24"/>
                <w:szCs w:val="24"/>
                <w:highlight w:val="none"/>
                <w:u w:val="none"/>
              </w:rPr>
            </w:pPr>
          </w:p>
        </w:tc>
      </w:tr>
    </w:tbl>
    <w:p w14:paraId="4CEB739D">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CE22EC"/>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3522D"/>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E7EE0"/>
    <w:rsid w:val="55CF6D0F"/>
    <w:rsid w:val="563750AF"/>
    <w:rsid w:val="565ECF93"/>
    <w:rsid w:val="56BB18C3"/>
    <w:rsid w:val="571A2781"/>
    <w:rsid w:val="57460F40"/>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3128A"/>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5302</Words>
  <Characters>5668</Characters>
  <Lines>54</Lines>
  <Paragraphs>15</Paragraphs>
  <TotalTime>0</TotalTime>
  <ScaleCrop>false</ScaleCrop>
  <LinksUpToDate>false</LinksUpToDate>
  <CharactersWithSpaces>7659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2025-12-05T02:08:21Z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