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1941">
      <w:pPr>
        <w:pStyle w:val="30"/>
        <w:tabs>
          <w:tab w:val="left" w:pos="3480"/>
        </w:tabs>
        <w:spacing w:line="360" w:lineRule="auto"/>
        <w:ind w:firstLine="643" w:firstLineChars="200"/>
        <w:jc w:val="center"/>
        <w:rPr>
          <w:rFonts w:hint="eastAsia"/>
          <w:b/>
          <w:bCs/>
          <w:sz w:val="32"/>
          <w:szCs w:val="32"/>
          <w:u w:val="single"/>
        </w:rPr>
      </w:pPr>
    </w:p>
    <w:p w14:paraId="5AC7DDD7">
      <w:pPr>
        <w:pStyle w:val="30"/>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en-US" w:eastAsia="zh-CN"/>
        </w:rPr>
        <w:t>钦州跨境贸易电子商务产业园（二期）项目专项</w:t>
      </w:r>
      <w:r>
        <w:rPr>
          <w:rFonts w:hint="eastAsia" w:cs="宋体"/>
          <w:b/>
          <w:bCs/>
          <w:color w:val="000000"/>
          <w:sz w:val="36"/>
          <w:szCs w:val="36"/>
          <w:u w:val="none"/>
          <w:lang w:val="zh-TW" w:eastAsia="zh-CN"/>
        </w:rPr>
        <w:t>审计服务项目</w:t>
      </w:r>
    </w:p>
    <w:p w14:paraId="6DED372E">
      <w:pPr>
        <w:pStyle w:val="24"/>
        <w:tabs>
          <w:tab w:val="left" w:pos="3230"/>
        </w:tabs>
        <w:spacing w:line="360" w:lineRule="auto"/>
        <w:ind w:firstLine="0"/>
        <w:jc w:val="center"/>
        <w:rPr>
          <w:rFonts w:hint="eastAsia"/>
          <w:b/>
          <w:bCs/>
          <w:sz w:val="32"/>
          <w:szCs w:val="32"/>
          <w:lang w:val="en-US" w:eastAsia="zh-CN"/>
        </w:rPr>
      </w:pPr>
    </w:p>
    <w:p w14:paraId="6C5FF90B">
      <w:pPr>
        <w:pStyle w:val="24"/>
        <w:tabs>
          <w:tab w:val="left" w:pos="3230"/>
        </w:tabs>
        <w:spacing w:line="360" w:lineRule="auto"/>
        <w:ind w:firstLine="1687" w:firstLineChars="200"/>
        <w:jc w:val="center"/>
        <w:rPr>
          <w:rFonts w:hint="eastAsia"/>
          <w:b/>
          <w:bCs/>
          <w:sz w:val="84"/>
          <w:szCs w:val="84"/>
          <w:lang w:val="en-US" w:eastAsia="zh-CN"/>
        </w:rPr>
      </w:pPr>
    </w:p>
    <w:p w14:paraId="51DC4222">
      <w:pPr>
        <w:pStyle w:val="24"/>
        <w:tabs>
          <w:tab w:val="left" w:pos="3230"/>
        </w:tabs>
        <w:spacing w:line="360" w:lineRule="auto"/>
        <w:ind w:firstLine="1687" w:firstLineChars="200"/>
        <w:jc w:val="center"/>
        <w:rPr>
          <w:rFonts w:hint="eastAsia"/>
          <w:b/>
          <w:bCs/>
          <w:sz w:val="84"/>
          <w:szCs w:val="84"/>
          <w:lang w:val="en-US" w:eastAsia="zh-CN"/>
        </w:rPr>
      </w:pPr>
    </w:p>
    <w:p w14:paraId="58D06702">
      <w:pPr>
        <w:pStyle w:val="24"/>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5A124E88">
      <w:pPr>
        <w:pStyle w:val="24"/>
        <w:tabs>
          <w:tab w:val="left" w:pos="3230"/>
        </w:tabs>
        <w:spacing w:line="360" w:lineRule="auto"/>
        <w:ind w:firstLine="1687" w:firstLineChars="200"/>
        <w:jc w:val="center"/>
        <w:rPr>
          <w:rFonts w:hint="eastAsia"/>
          <w:b/>
          <w:bCs/>
          <w:sz w:val="84"/>
          <w:szCs w:val="84"/>
          <w:lang w:val="en-US" w:eastAsia="zh-CN"/>
        </w:rPr>
      </w:pPr>
    </w:p>
    <w:p w14:paraId="4F734B08">
      <w:pPr>
        <w:pStyle w:val="24"/>
        <w:tabs>
          <w:tab w:val="left" w:pos="3230"/>
        </w:tabs>
        <w:spacing w:line="360" w:lineRule="auto"/>
        <w:ind w:firstLine="1687" w:firstLineChars="200"/>
        <w:jc w:val="center"/>
        <w:rPr>
          <w:rFonts w:hint="eastAsia"/>
          <w:b/>
          <w:bCs/>
          <w:sz w:val="84"/>
          <w:szCs w:val="84"/>
          <w:lang w:val="en-US" w:eastAsia="zh-CN"/>
        </w:rPr>
      </w:pPr>
    </w:p>
    <w:p w14:paraId="2E1AD32D">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56B601F4">
      <w:pPr>
        <w:rPr>
          <w:rFonts w:hint="eastAsia" w:ascii="宋体" w:hAnsi="宋体" w:eastAsia="宋体" w:cs="宋体"/>
          <w:b/>
          <w:bCs/>
          <w:color w:val="auto"/>
          <w:sz w:val="36"/>
          <w:szCs w:val="36"/>
          <w:lang w:eastAsia="zh-CN"/>
        </w:rPr>
      </w:pPr>
    </w:p>
    <w:p w14:paraId="72CD5F0A">
      <w:pPr>
        <w:pStyle w:val="8"/>
        <w:rPr>
          <w:rFonts w:hint="eastAsia"/>
          <w:lang w:eastAsia="zh-CN"/>
        </w:rPr>
      </w:pPr>
    </w:p>
    <w:p w14:paraId="402FB953">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1</w:t>
      </w:r>
      <w:r>
        <w:rPr>
          <w:rFonts w:hint="eastAsia" w:ascii="宋体" w:hAnsi="宋体" w:eastAsia="宋体" w:cs="宋体"/>
          <w:b/>
          <w:bCs/>
          <w:color w:val="auto"/>
          <w:sz w:val="36"/>
          <w:szCs w:val="36"/>
          <w:lang w:eastAsia="zh-CN"/>
        </w:rPr>
        <w:t>月</w:t>
      </w:r>
    </w:p>
    <w:p w14:paraId="68F2F2CB">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027CF0C3">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66FBDDFE">
          <w:pPr>
            <w:pStyle w:val="8"/>
          </w:pPr>
        </w:p>
        <w:p w14:paraId="625E6F18">
          <w:pPr>
            <w:pStyle w:val="12"/>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32268C1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276A377B">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7D763D2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0BA139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0D61CD5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3471BB2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4BB3C050">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2C406AB3">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3EEAF63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7AEF73F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- 6 -</w:t>
          </w:r>
          <w:r>
            <w:fldChar w:fldCharType="end"/>
          </w:r>
          <w:r>
            <w:rPr>
              <w:rFonts w:hint="eastAsia"/>
              <w:szCs w:val="52"/>
              <w:lang w:val="en-US" w:eastAsia="zh-CN"/>
            </w:rPr>
            <w:fldChar w:fldCharType="end"/>
          </w:r>
        </w:p>
        <w:p w14:paraId="6F2B0E48">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- 7 -</w:t>
          </w:r>
          <w:r>
            <w:fldChar w:fldCharType="end"/>
          </w:r>
          <w:r>
            <w:rPr>
              <w:rFonts w:hint="eastAsia"/>
              <w:szCs w:val="52"/>
              <w:lang w:val="en-US" w:eastAsia="zh-CN"/>
            </w:rPr>
            <w:fldChar w:fldCharType="end"/>
          </w:r>
        </w:p>
        <w:p w14:paraId="2791BF93">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- 9 -</w:t>
          </w:r>
          <w:r>
            <w:fldChar w:fldCharType="end"/>
          </w:r>
          <w:r>
            <w:rPr>
              <w:rFonts w:hint="eastAsia"/>
              <w:szCs w:val="52"/>
              <w:lang w:val="en-US" w:eastAsia="zh-CN"/>
            </w:rPr>
            <w:fldChar w:fldCharType="end"/>
          </w:r>
        </w:p>
        <w:p w14:paraId="7BA1869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- 9 -</w:t>
          </w:r>
          <w:r>
            <w:fldChar w:fldCharType="end"/>
          </w:r>
          <w:r>
            <w:rPr>
              <w:rFonts w:hint="eastAsia"/>
              <w:szCs w:val="52"/>
              <w:lang w:val="en-US" w:eastAsia="zh-CN"/>
            </w:rPr>
            <w:fldChar w:fldCharType="end"/>
          </w:r>
        </w:p>
        <w:p w14:paraId="03BC013C">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- 10 -</w:t>
          </w:r>
          <w:r>
            <w:fldChar w:fldCharType="end"/>
          </w:r>
          <w:r>
            <w:rPr>
              <w:rFonts w:hint="eastAsia"/>
              <w:szCs w:val="52"/>
              <w:lang w:val="en-US" w:eastAsia="zh-CN"/>
            </w:rPr>
            <w:fldChar w:fldCharType="end"/>
          </w:r>
        </w:p>
        <w:p w14:paraId="3FE4A74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- 10 -</w:t>
          </w:r>
          <w:r>
            <w:fldChar w:fldCharType="end"/>
          </w:r>
          <w:r>
            <w:rPr>
              <w:rFonts w:hint="eastAsia"/>
              <w:szCs w:val="52"/>
              <w:lang w:val="en-US" w:eastAsia="zh-CN"/>
            </w:rPr>
            <w:fldChar w:fldCharType="end"/>
          </w:r>
        </w:p>
        <w:p w14:paraId="218FBED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- 10 -</w:t>
          </w:r>
          <w:r>
            <w:fldChar w:fldCharType="end"/>
          </w:r>
          <w:r>
            <w:rPr>
              <w:rFonts w:hint="eastAsia"/>
              <w:szCs w:val="52"/>
              <w:lang w:val="en-US" w:eastAsia="zh-CN"/>
            </w:rPr>
            <w:fldChar w:fldCharType="end"/>
          </w:r>
        </w:p>
        <w:p w14:paraId="3B7C3A8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- 10 -</w:t>
          </w:r>
          <w:r>
            <w:fldChar w:fldCharType="end"/>
          </w:r>
          <w:r>
            <w:rPr>
              <w:rFonts w:hint="eastAsia"/>
              <w:szCs w:val="52"/>
              <w:lang w:val="en-US" w:eastAsia="zh-CN"/>
            </w:rPr>
            <w:fldChar w:fldCharType="end"/>
          </w:r>
        </w:p>
        <w:p w14:paraId="5E4B0E5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- 10 -</w:t>
          </w:r>
          <w:r>
            <w:fldChar w:fldCharType="end"/>
          </w:r>
          <w:r>
            <w:rPr>
              <w:rFonts w:hint="eastAsia"/>
              <w:szCs w:val="52"/>
              <w:lang w:val="en-US" w:eastAsia="zh-CN"/>
            </w:rPr>
            <w:fldChar w:fldCharType="end"/>
          </w:r>
        </w:p>
        <w:p w14:paraId="1FB491D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- 10 -</w:t>
          </w:r>
          <w:r>
            <w:fldChar w:fldCharType="end"/>
          </w:r>
          <w:r>
            <w:rPr>
              <w:rFonts w:hint="eastAsia"/>
              <w:szCs w:val="52"/>
              <w:lang w:val="en-US" w:eastAsia="zh-CN"/>
            </w:rPr>
            <w:fldChar w:fldCharType="end"/>
          </w:r>
        </w:p>
        <w:p w14:paraId="6847481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- 10 -</w:t>
          </w:r>
          <w:r>
            <w:fldChar w:fldCharType="end"/>
          </w:r>
          <w:r>
            <w:rPr>
              <w:rFonts w:hint="eastAsia"/>
              <w:szCs w:val="52"/>
              <w:lang w:val="en-US" w:eastAsia="zh-CN"/>
            </w:rPr>
            <w:fldChar w:fldCharType="end"/>
          </w:r>
        </w:p>
        <w:p w14:paraId="07015B6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- 10 -</w:t>
          </w:r>
          <w:r>
            <w:fldChar w:fldCharType="end"/>
          </w:r>
          <w:r>
            <w:rPr>
              <w:rFonts w:hint="eastAsia"/>
              <w:szCs w:val="52"/>
              <w:lang w:val="en-US" w:eastAsia="zh-CN"/>
            </w:rPr>
            <w:fldChar w:fldCharType="end"/>
          </w:r>
        </w:p>
        <w:p w14:paraId="422994B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- 11 -</w:t>
          </w:r>
          <w:r>
            <w:fldChar w:fldCharType="end"/>
          </w:r>
          <w:r>
            <w:rPr>
              <w:rFonts w:hint="eastAsia"/>
              <w:szCs w:val="52"/>
              <w:lang w:val="en-US" w:eastAsia="zh-CN"/>
            </w:rPr>
            <w:fldChar w:fldCharType="end"/>
          </w:r>
        </w:p>
        <w:p w14:paraId="238A0D0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- 11 -</w:t>
          </w:r>
          <w:r>
            <w:fldChar w:fldCharType="end"/>
          </w:r>
          <w:r>
            <w:rPr>
              <w:rFonts w:hint="eastAsia"/>
              <w:szCs w:val="52"/>
              <w:lang w:val="en-US" w:eastAsia="zh-CN"/>
            </w:rPr>
            <w:fldChar w:fldCharType="end"/>
          </w:r>
        </w:p>
        <w:p w14:paraId="7FA263E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- 11 -</w:t>
          </w:r>
          <w:r>
            <w:fldChar w:fldCharType="end"/>
          </w:r>
          <w:r>
            <w:rPr>
              <w:rFonts w:hint="eastAsia"/>
              <w:szCs w:val="52"/>
              <w:lang w:val="en-US" w:eastAsia="zh-CN"/>
            </w:rPr>
            <w:fldChar w:fldCharType="end"/>
          </w:r>
        </w:p>
        <w:p w14:paraId="6A3BF701">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- 11 -</w:t>
          </w:r>
          <w:r>
            <w:fldChar w:fldCharType="end"/>
          </w:r>
          <w:r>
            <w:rPr>
              <w:rFonts w:hint="eastAsia"/>
              <w:szCs w:val="52"/>
              <w:lang w:val="en-US" w:eastAsia="zh-CN"/>
            </w:rPr>
            <w:fldChar w:fldCharType="end"/>
          </w:r>
        </w:p>
        <w:p w14:paraId="4C19C7DA">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- 12 -</w:t>
          </w:r>
          <w:r>
            <w:fldChar w:fldCharType="end"/>
          </w:r>
          <w:r>
            <w:rPr>
              <w:rFonts w:hint="eastAsia"/>
              <w:szCs w:val="52"/>
              <w:lang w:val="en-US" w:eastAsia="zh-CN"/>
            </w:rPr>
            <w:fldChar w:fldCharType="end"/>
          </w:r>
        </w:p>
        <w:p w14:paraId="36964126">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- 12 -</w:t>
          </w:r>
          <w:r>
            <w:fldChar w:fldCharType="end"/>
          </w:r>
          <w:r>
            <w:rPr>
              <w:rFonts w:hint="eastAsia"/>
              <w:szCs w:val="52"/>
              <w:lang w:val="en-US" w:eastAsia="zh-CN"/>
            </w:rPr>
            <w:fldChar w:fldCharType="end"/>
          </w:r>
        </w:p>
        <w:p w14:paraId="3314C98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- 12 -</w:t>
          </w:r>
          <w:r>
            <w:fldChar w:fldCharType="end"/>
          </w:r>
          <w:r>
            <w:rPr>
              <w:rFonts w:hint="eastAsia"/>
              <w:szCs w:val="52"/>
              <w:lang w:val="en-US" w:eastAsia="zh-CN"/>
            </w:rPr>
            <w:fldChar w:fldCharType="end"/>
          </w:r>
        </w:p>
        <w:p w14:paraId="5C863C0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- 13 -</w:t>
          </w:r>
          <w:r>
            <w:fldChar w:fldCharType="end"/>
          </w:r>
          <w:r>
            <w:rPr>
              <w:rFonts w:hint="eastAsia"/>
              <w:szCs w:val="52"/>
              <w:lang w:val="en-US" w:eastAsia="zh-CN"/>
            </w:rPr>
            <w:fldChar w:fldCharType="end"/>
          </w:r>
        </w:p>
        <w:p w14:paraId="1CE29F2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- 13 -</w:t>
          </w:r>
          <w:r>
            <w:fldChar w:fldCharType="end"/>
          </w:r>
          <w:r>
            <w:rPr>
              <w:rFonts w:hint="eastAsia"/>
              <w:szCs w:val="52"/>
              <w:lang w:val="en-US" w:eastAsia="zh-CN"/>
            </w:rPr>
            <w:fldChar w:fldCharType="end"/>
          </w:r>
        </w:p>
        <w:p w14:paraId="05FC175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- 13 -</w:t>
          </w:r>
          <w:r>
            <w:fldChar w:fldCharType="end"/>
          </w:r>
          <w:r>
            <w:rPr>
              <w:rFonts w:hint="eastAsia"/>
              <w:szCs w:val="52"/>
              <w:lang w:val="en-US" w:eastAsia="zh-CN"/>
            </w:rPr>
            <w:fldChar w:fldCharType="end"/>
          </w:r>
        </w:p>
        <w:p w14:paraId="6034629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- 13 -</w:t>
          </w:r>
          <w:r>
            <w:fldChar w:fldCharType="end"/>
          </w:r>
          <w:r>
            <w:rPr>
              <w:rFonts w:hint="eastAsia"/>
              <w:szCs w:val="52"/>
              <w:lang w:val="en-US" w:eastAsia="zh-CN"/>
            </w:rPr>
            <w:fldChar w:fldCharType="end"/>
          </w:r>
        </w:p>
        <w:p w14:paraId="2B539F6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- 14 -</w:t>
          </w:r>
          <w:r>
            <w:fldChar w:fldCharType="end"/>
          </w:r>
          <w:r>
            <w:rPr>
              <w:rFonts w:hint="eastAsia"/>
              <w:szCs w:val="52"/>
              <w:lang w:val="en-US" w:eastAsia="zh-CN"/>
            </w:rPr>
            <w:fldChar w:fldCharType="end"/>
          </w:r>
        </w:p>
        <w:p w14:paraId="0DF3EC0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- 15 -</w:t>
          </w:r>
          <w:r>
            <w:fldChar w:fldCharType="end"/>
          </w:r>
          <w:r>
            <w:rPr>
              <w:rFonts w:hint="eastAsia"/>
              <w:szCs w:val="52"/>
              <w:lang w:val="en-US" w:eastAsia="zh-CN"/>
            </w:rPr>
            <w:fldChar w:fldCharType="end"/>
          </w:r>
        </w:p>
        <w:p w14:paraId="24BFDA6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- 15 -</w:t>
          </w:r>
          <w:r>
            <w:fldChar w:fldCharType="end"/>
          </w:r>
          <w:r>
            <w:rPr>
              <w:rFonts w:hint="eastAsia"/>
              <w:szCs w:val="52"/>
              <w:lang w:val="en-US" w:eastAsia="zh-CN"/>
            </w:rPr>
            <w:fldChar w:fldCharType="end"/>
          </w:r>
        </w:p>
        <w:p w14:paraId="51B99AB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- 15 -</w:t>
          </w:r>
          <w:r>
            <w:fldChar w:fldCharType="end"/>
          </w:r>
          <w:r>
            <w:rPr>
              <w:rFonts w:hint="eastAsia"/>
              <w:szCs w:val="52"/>
              <w:lang w:val="en-US" w:eastAsia="zh-CN"/>
            </w:rPr>
            <w:fldChar w:fldCharType="end"/>
          </w:r>
        </w:p>
        <w:p w14:paraId="1EB15D0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- 15 -</w:t>
          </w:r>
          <w:r>
            <w:fldChar w:fldCharType="end"/>
          </w:r>
          <w:r>
            <w:rPr>
              <w:rFonts w:hint="eastAsia"/>
              <w:szCs w:val="52"/>
              <w:lang w:val="en-US" w:eastAsia="zh-CN"/>
            </w:rPr>
            <w:fldChar w:fldCharType="end"/>
          </w:r>
        </w:p>
        <w:p w14:paraId="0C10A0E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- 15 -</w:t>
          </w:r>
          <w:r>
            <w:fldChar w:fldCharType="end"/>
          </w:r>
          <w:r>
            <w:rPr>
              <w:rFonts w:hint="eastAsia"/>
              <w:szCs w:val="52"/>
              <w:lang w:val="en-US" w:eastAsia="zh-CN"/>
            </w:rPr>
            <w:fldChar w:fldCharType="end"/>
          </w:r>
        </w:p>
        <w:p w14:paraId="7F3A0F0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- 15 -</w:t>
          </w:r>
          <w:r>
            <w:fldChar w:fldCharType="end"/>
          </w:r>
          <w:r>
            <w:rPr>
              <w:rFonts w:hint="eastAsia"/>
              <w:szCs w:val="52"/>
              <w:lang w:val="en-US" w:eastAsia="zh-CN"/>
            </w:rPr>
            <w:fldChar w:fldCharType="end"/>
          </w:r>
        </w:p>
        <w:p w14:paraId="074D479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- 16 -</w:t>
          </w:r>
          <w:r>
            <w:fldChar w:fldCharType="end"/>
          </w:r>
          <w:r>
            <w:rPr>
              <w:rFonts w:hint="eastAsia"/>
              <w:szCs w:val="52"/>
              <w:lang w:val="en-US" w:eastAsia="zh-CN"/>
            </w:rPr>
            <w:fldChar w:fldCharType="end"/>
          </w:r>
        </w:p>
        <w:p w14:paraId="15FC610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- 16 -</w:t>
          </w:r>
          <w:r>
            <w:fldChar w:fldCharType="end"/>
          </w:r>
          <w:r>
            <w:rPr>
              <w:rFonts w:hint="eastAsia"/>
              <w:szCs w:val="52"/>
              <w:lang w:val="en-US" w:eastAsia="zh-CN"/>
            </w:rPr>
            <w:fldChar w:fldCharType="end"/>
          </w:r>
        </w:p>
        <w:p w14:paraId="2CD713D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- 16 -</w:t>
          </w:r>
          <w:r>
            <w:fldChar w:fldCharType="end"/>
          </w:r>
          <w:r>
            <w:rPr>
              <w:rFonts w:hint="eastAsia"/>
              <w:szCs w:val="52"/>
              <w:lang w:val="en-US" w:eastAsia="zh-CN"/>
            </w:rPr>
            <w:fldChar w:fldCharType="end"/>
          </w:r>
        </w:p>
        <w:p w14:paraId="128007C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- 16 -</w:t>
          </w:r>
          <w:r>
            <w:fldChar w:fldCharType="end"/>
          </w:r>
          <w:r>
            <w:rPr>
              <w:rFonts w:hint="eastAsia"/>
              <w:szCs w:val="52"/>
              <w:lang w:val="en-US" w:eastAsia="zh-CN"/>
            </w:rPr>
            <w:fldChar w:fldCharType="end"/>
          </w:r>
        </w:p>
        <w:p w14:paraId="09AD49B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- 16 -</w:t>
          </w:r>
          <w:r>
            <w:fldChar w:fldCharType="end"/>
          </w:r>
          <w:r>
            <w:rPr>
              <w:rFonts w:hint="eastAsia"/>
              <w:szCs w:val="52"/>
              <w:lang w:val="en-US" w:eastAsia="zh-CN"/>
            </w:rPr>
            <w:fldChar w:fldCharType="end"/>
          </w:r>
        </w:p>
        <w:p w14:paraId="07BDE726">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- 17 -</w:t>
          </w:r>
          <w:r>
            <w:fldChar w:fldCharType="end"/>
          </w:r>
          <w:r>
            <w:rPr>
              <w:rFonts w:hint="eastAsia"/>
              <w:szCs w:val="52"/>
              <w:lang w:val="en-US" w:eastAsia="zh-CN"/>
            </w:rPr>
            <w:fldChar w:fldCharType="end"/>
          </w:r>
        </w:p>
        <w:p w14:paraId="5D2567F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- 17 -</w:t>
          </w:r>
          <w:r>
            <w:fldChar w:fldCharType="end"/>
          </w:r>
          <w:r>
            <w:rPr>
              <w:rFonts w:hint="eastAsia"/>
              <w:szCs w:val="52"/>
              <w:lang w:val="en-US" w:eastAsia="zh-CN"/>
            </w:rPr>
            <w:fldChar w:fldCharType="end"/>
          </w:r>
        </w:p>
        <w:p w14:paraId="6575C1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- 17 -</w:t>
          </w:r>
          <w:r>
            <w:fldChar w:fldCharType="end"/>
          </w:r>
          <w:r>
            <w:rPr>
              <w:rFonts w:hint="eastAsia"/>
              <w:szCs w:val="52"/>
              <w:lang w:val="en-US" w:eastAsia="zh-CN"/>
            </w:rPr>
            <w:fldChar w:fldCharType="end"/>
          </w:r>
        </w:p>
        <w:p w14:paraId="341819F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- 17 -</w:t>
          </w:r>
          <w:r>
            <w:fldChar w:fldCharType="end"/>
          </w:r>
          <w:r>
            <w:rPr>
              <w:rFonts w:hint="eastAsia"/>
              <w:szCs w:val="52"/>
              <w:lang w:val="en-US" w:eastAsia="zh-CN"/>
            </w:rPr>
            <w:fldChar w:fldCharType="end"/>
          </w:r>
        </w:p>
        <w:p w14:paraId="56F7430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- 17 -</w:t>
          </w:r>
          <w:r>
            <w:fldChar w:fldCharType="end"/>
          </w:r>
          <w:r>
            <w:rPr>
              <w:rFonts w:hint="eastAsia"/>
              <w:szCs w:val="52"/>
              <w:lang w:val="en-US" w:eastAsia="zh-CN"/>
            </w:rPr>
            <w:fldChar w:fldCharType="end"/>
          </w:r>
        </w:p>
        <w:p w14:paraId="7893551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- 17 -</w:t>
          </w:r>
          <w:r>
            <w:fldChar w:fldCharType="end"/>
          </w:r>
          <w:r>
            <w:rPr>
              <w:rFonts w:hint="eastAsia"/>
              <w:szCs w:val="52"/>
              <w:lang w:val="en-US" w:eastAsia="zh-CN"/>
            </w:rPr>
            <w:fldChar w:fldCharType="end"/>
          </w:r>
        </w:p>
        <w:p w14:paraId="5A09DEFC">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- 17 -</w:t>
          </w:r>
          <w:r>
            <w:fldChar w:fldCharType="end"/>
          </w:r>
          <w:r>
            <w:rPr>
              <w:rFonts w:hint="eastAsia"/>
              <w:szCs w:val="52"/>
              <w:lang w:val="en-US" w:eastAsia="zh-CN"/>
            </w:rPr>
            <w:fldChar w:fldCharType="end"/>
          </w:r>
        </w:p>
        <w:p w14:paraId="77EF4FD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- 18 -</w:t>
          </w:r>
          <w:r>
            <w:fldChar w:fldCharType="end"/>
          </w:r>
          <w:r>
            <w:rPr>
              <w:rFonts w:hint="eastAsia"/>
              <w:szCs w:val="52"/>
              <w:lang w:val="en-US" w:eastAsia="zh-CN"/>
            </w:rPr>
            <w:fldChar w:fldCharType="end"/>
          </w:r>
        </w:p>
        <w:p w14:paraId="391FE3D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- 18 -</w:t>
          </w:r>
          <w:r>
            <w:fldChar w:fldCharType="end"/>
          </w:r>
          <w:r>
            <w:rPr>
              <w:rFonts w:hint="eastAsia"/>
              <w:szCs w:val="52"/>
              <w:lang w:val="en-US" w:eastAsia="zh-CN"/>
            </w:rPr>
            <w:fldChar w:fldCharType="end"/>
          </w:r>
        </w:p>
        <w:p w14:paraId="1F9AF57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- 18 -</w:t>
          </w:r>
          <w:r>
            <w:fldChar w:fldCharType="end"/>
          </w:r>
          <w:r>
            <w:rPr>
              <w:rFonts w:hint="eastAsia"/>
              <w:szCs w:val="52"/>
              <w:lang w:val="en-US" w:eastAsia="zh-CN"/>
            </w:rPr>
            <w:fldChar w:fldCharType="end"/>
          </w:r>
        </w:p>
        <w:p w14:paraId="44D9ACB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- 18 -</w:t>
          </w:r>
          <w:r>
            <w:fldChar w:fldCharType="end"/>
          </w:r>
          <w:r>
            <w:rPr>
              <w:rFonts w:hint="eastAsia"/>
              <w:szCs w:val="52"/>
              <w:lang w:val="en-US" w:eastAsia="zh-CN"/>
            </w:rPr>
            <w:fldChar w:fldCharType="end"/>
          </w:r>
        </w:p>
        <w:p w14:paraId="19CDCE0A">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- 18 -</w:t>
          </w:r>
          <w:r>
            <w:fldChar w:fldCharType="end"/>
          </w:r>
          <w:r>
            <w:rPr>
              <w:rFonts w:hint="eastAsia"/>
              <w:szCs w:val="52"/>
              <w:lang w:val="en-US" w:eastAsia="zh-CN"/>
            </w:rPr>
            <w:fldChar w:fldCharType="end"/>
          </w:r>
        </w:p>
        <w:p w14:paraId="70DC01F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- 18 -</w:t>
          </w:r>
          <w:r>
            <w:fldChar w:fldCharType="end"/>
          </w:r>
          <w:r>
            <w:rPr>
              <w:rFonts w:hint="eastAsia"/>
              <w:szCs w:val="52"/>
              <w:lang w:val="en-US" w:eastAsia="zh-CN"/>
            </w:rPr>
            <w:fldChar w:fldCharType="end"/>
          </w:r>
        </w:p>
        <w:p w14:paraId="57B9F1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- 19 -</w:t>
          </w:r>
          <w:r>
            <w:fldChar w:fldCharType="end"/>
          </w:r>
          <w:r>
            <w:rPr>
              <w:rFonts w:hint="eastAsia"/>
              <w:szCs w:val="52"/>
              <w:lang w:val="en-US" w:eastAsia="zh-CN"/>
            </w:rPr>
            <w:fldChar w:fldCharType="end"/>
          </w:r>
        </w:p>
        <w:p w14:paraId="08FFC01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- 19 -</w:t>
          </w:r>
          <w:r>
            <w:fldChar w:fldCharType="end"/>
          </w:r>
          <w:r>
            <w:rPr>
              <w:rFonts w:hint="eastAsia"/>
              <w:szCs w:val="52"/>
              <w:lang w:val="en-US" w:eastAsia="zh-CN"/>
            </w:rPr>
            <w:fldChar w:fldCharType="end"/>
          </w:r>
        </w:p>
        <w:p w14:paraId="4784EC5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- 19 -</w:t>
          </w:r>
          <w:r>
            <w:fldChar w:fldCharType="end"/>
          </w:r>
          <w:r>
            <w:rPr>
              <w:rFonts w:hint="eastAsia"/>
              <w:szCs w:val="52"/>
              <w:lang w:val="en-US" w:eastAsia="zh-CN"/>
            </w:rPr>
            <w:fldChar w:fldCharType="end"/>
          </w:r>
        </w:p>
        <w:p w14:paraId="0190657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- 19 -</w:t>
          </w:r>
          <w:r>
            <w:fldChar w:fldCharType="end"/>
          </w:r>
          <w:r>
            <w:rPr>
              <w:rFonts w:hint="eastAsia"/>
              <w:szCs w:val="52"/>
              <w:lang w:val="en-US" w:eastAsia="zh-CN"/>
            </w:rPr>
            <w:fldChar w:fldCharType="end"/>
          </w:r>
        </w:p>
        <w:p w14:paraId="0818E33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- 19 -</w:t>
          </w:r>
          <w:r>
            <w:fldChar w:fldCharType="end"/>
          </w:r>
          <w:r>
            <w:rPr>
              <w:rFonts w:hint="eastAsia"/>
              <w:szCs w:val="52"/>
              <w:lang w:val="en-US" w:eastAsia="zh-CN"/>
            </w:rPr>
            <w:fldChar w:fldCharType="end"/>
          </w:r>
        </w:p>
        <w:p w14:paraId="5EAF29F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- 19 -</w:t>
          </w:r>
          <w:r>
            <w:fldChar w:fldCharType="end"/>
          </w:r>
          <w:r>
            <w:rPr>
              <w:rFonts w:hint="eastAsia"/>
              <w:szCs w:val="52"/>
              <w:lang w:val="en-US" w:eastAsia="zh-CN"/>
            </w:rPr>
            <w:fldChar w:fldCharType="end"/>
          </w:r>
        </w:p>
        <w:p w14:paraId="54D20C1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- 20 -</w:t>
          </w:r>
          <w:r>
            <w:fldChar w:fldCharType="end"/>
          </w:r>
          <w:r>
            <w:rPr>
              <w:rFonts w:hint="eastAsia"/>
              <w:szCs w:val="52"/>
              <w:lang w:val="en-US" w:eastAsia="zh-CN"/>
            </w:rPr>
            <w:fldChar w:fldCharType="end"/>
          </w:r>
        </w:p>
        <w:p w14:paraId="579605C6">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15C849E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32C3ED1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763E3F7B">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28B1DB3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7232EC8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73ACEB88">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B679BD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267996A1">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2C5D85F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060438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2944B136">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1541F24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7B26E5B1">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1DD2620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03F1C11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2C5F53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4570037E">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0F62C20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4760CA4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62695C2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5426506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737BC70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40A1A48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39EE219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094668C5">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7E7350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6180050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557A07D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53DD5DB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1F6F33C4">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4CAD4BE">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1DA3DB7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28B249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EB4FF0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1B21FEA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0DB10C9">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0AED559">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6FEDEED4">
          <w:pPr>
            <w:pStyle w:val="24"/>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4C4516DC">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24BE1010">
      <w:pPr>
        <w:pStyle w:val="24"/>
        <w:tabs>
          <w:tab w:val="left" w:pos="950"/>
          <w:tab w:val="left" w:pos="2150"/>
          <w:tab w:val="left" w:pos="3350"/>
        </w:tabs>
        <w:spacing w:line="360" w:lineRule="auto"/>
        <w:ind w:firstLine="0"/>
        <w:rPr>
          <w:rFonts w:hint="eastAsia"/>
          <w:sz w:val="52"/>
          <w:szCs w:val="52"/>
          <w:lang w:val="en-US" w:eastAsia="zh-CN"/>
        </w:rPr>
      </w:pPr>
    </w:p>
    <w:p w14:paraId="3F5DA5A1">
      <w:pPr>
        <w:pStyle w:val="24"/>
        <w:tabs>
          <w:tab w:val="left" w:pos="950"/>
          <w:tab w:val="left" w:pos="2150"/>
          <w:tab w:val="left" w:pos="3350"/>
        </w:tabs>
        <w:spacing w:line="360" w:lineRule="auto"/>
        <w:ind w:firstLine="0"/>
        <w:rPr>
          <w:rFonts w:hint="eastAsia"/>
          <w:sz w:val="52"/>
          <w:szCs w:val="52"/>
          <w:lang w:val="en-US" w:eastAsia="zh-CN"/>
        </w:rPr>
      </w:pPr>
    </w:p>
    <w:p w14:paraId="20F7BA81">
      <w:pPr>
        <w:pStyle w:val="24"/>
        <w:tabs>
          <w:tab w:val="left" w:pos="950"/>
          <w:tab w:val="left" w:pos="2150"/>
          <w:tab w:val="left" w:pos="3350"/>
        </w:tabs>
        <w:spacing w:line="360" w:lineRule="auto"/>
        <w:ind w:firstLine="0"/>
        <w:rPr>
          <w:rFonts w:hint="eastAsia"/>
          <w:sz w:val="52"/>
          <w:szCs w:val="52"/>
          <w:lang w:val="en-US" w:eastAsia="zh-CN"/>
        </w:rPr>
      </w:pPr>
    </w:p>
    <w:p w14:paraId="7708D392">
      <w:pPr>
        <w:pStyle w:val="24"/>
        <w:tabs>
          <w:tab w:val="left" w:pos="950"/>
          <w:tab w:val="left" w:pos="2150"/>
          <w:tab w:val="left" w:pos="3350"/>
        </w:tabs>
        <w:spacing w:line="360" w:lineRule="auto"/>
        <w:ind w:firstLine="0"/>
        <w:rPr>
          <w:rFonts w:hint="eastAsia"/>
          <w:sz w:val="52"/>
          <w:szCs w:val="52"/>
          <w:lang w:val="en-US" w:eastAsia="zh-CN"/>
        </w:rPr>
      </w:pPr>
    </w:p>
    <w:p w14:paraId="6363B28F">
      <w:pPr>
        <w:pStyle w:val="2"/>
        <w:jc w:val="center"/>
        <w:rPr>
          <w:rFonts w:hint="eastAsia" w:ascii="宋体" w:hAnsi="宋体" w:eastAsia="宋体" w:cs="宋体"/>
          <w:sz w:val="52"/>
          <w:szCs w:val="52"/>
          <w:lang w:eastAsia="zh-CN"/>
        </w:rPr>
      </w:pPr>
      <w:bookmarkStart w:id="1" w:name="_Toc21427"/>
      <w:bookmarkStart w:id="2" w:name="_Toc29070"/>
      <w:bookmarkStart w:id="3" w:name="_Toc17846"/>
      <w:bookmarkStart w:id="4" w:name="_Toc12621"/>
      <w:bookmarkStart w:id="5" w:name="_Toc31184"/>
      <w:r>
        <w:rPr>
          <w:rFonts w:hint="eastAsia" w:ascii="宋体" w:hAnsi="宋体" w:eastAsia="宋体" w:cs="宋体"/>
          <w:sz w:val="52"/>
          <w:szCs w:val="52"/>
          <w:lang w:eastAsia="zh-CN"/>
        </w:rPr>
        <w:t>第一章 询比采购公告</w:t>
      </w:r>
      <w:bookmarkEnd w:id="1"/>
      <w:bookmarkEnd w:id="2"/>
      <w:bookmarkEnd w:id="3"/>
      <w:bookmarkEnd w:id="4"/>
      <w:bookmarkEnd w:id="5"/>
    </w:p>
    <w:p w14:paraId="0FD9B8A0">
      <w:pPr>
        <w:pStyle w:val="24"/>
        <w:tabs>
          <w:tab w:val="left" w:pos="950"/>
          <w:tab w:val="left" w:pos="2150"/>
          <w:tab w:val="left" w:pos="3350"/>
        </w:tabs>
        <w:spacing w:line="360" w:lineRule="auto"/>
        <w:ind w:firstLine="0"/>
        <w:rPr>
          <w:rFonts w:hint="eastAsia"/>
          <w:sz w:val="24"/>
          <w:szCs w:val="24"/>
          <w:lang w:val="en-US" w:eastAsia="zh-CN"/>
        </w:rPr>
      </w:pPr>
    </w:p>
    <w:p w14:paraId="7E346A44">
      <w:pPr>
        <w:pStyle w:val="24"/>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2DCA8D">
      <w:pPr>
        <w:spacing w:line="360" w:lineRule="auto"/>
        <w:jc w:val="center"/>
        <w:outlineLvl w:val="1"/>
        <w:rPr>
          <w:lang w:eastAsia="zh-CN"/>
        </w:rPr>
      </w:pPr>
      <w:bookmarkStart w:id="6" w:name="_Toc14848"/>
      <w:bookmarkStart w:id="7" w:name="_Toc2376"/>
      <w:bookmarkStart w:id="8" w:name="_Toc21300"/>
      <w:bookmarkStart w:id="9" w:name="_Toc28459"/>
      <w:bookmarkStart w:id="10" w:name="_Toc28911"/>
      <w:bookmarkStart w:id="11" w:name="_Toc9394"/>
      <w:r>
        <w:rPr>
          <w:rFonts w:hint="eastAsia" w:ascii="宋体" w:hAnsi="宋体" w:eastAsia="宋体" w:cs="宋体"/>
          <w:b/>
          <w:bCs/>
          <w:sz w:val="28"/>
          <w:szCs w:val="28"/>
          <w:lang w:eastAsia="zh-CN"/>
        </w:rPr>
        <w:t>钦州跨境贸易电子商务产业园（二期）项目专项审计服务项目询比采购公告</w:t>
      </w:r>
      <w:bookmarkEnd w:id="6"/>
      <w:bookmarkEnd w:id="7"/>
      <w:bookmarkEnd w:id="8"/>
      <w:bookmarkEnd w:id="9"/>
      <w:bookmarkEnd w:id="10"/>
      <w:bookmarkEnd w:id="11"/>
    </w:p>
    <w:p w14:paraId="43E6213D">
      <w:pPr>
        <w:pStyle w:val="24"/>
        <w:spacing w:line="360" w:lineRule="auto"/>
        <w:ind w:firstLine="0"/>
        <w:rPr>
          <w:rFonts w:hint="eastAsia"/>
          <w:sz w:val="28"/>
          <w:szCs w:val="28"/>
        </w:rPr>
      </w:pPr>
      <w:r>
        <w:rPr>
          <w:rFonts w:hint="eastAsia"/>
          <w:sz w:val="24"/>
          <w:szCs w:val="24"/>
          <w:u w:val="single"/>
          <w:lang w:eastAsia="zh-CN"/>
        </w:rPr>
        <w:t>钦州跨境贸易电子商务产业园（二期）项目专项审计服务项目</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2E498EB8">
      <w:pPr>
        <w:pStyle w:val="3"/>
        <w:spacing w:before="0" w:after="0" w:line="360" w:lineRule="auto"/>
        <w:rPr>
          <w:rFonts w:hint="eastAsia" w:ascii="宋体" w:hAnsi="宋体" w:eastAsia="宋体" w:cs="宋体"/>
          <w:bCs/>
          <w:kern w:val="44"/>
          <w:sz w:val="28"/>
          <w:szCs w:val="28"/>
          <w:lang w:eastAsia="zh-CN"/>
        </w:rPr>
      </w:pPr>
      <w:bookmarkStart w:id="12" w:name="_Toc23380"/>
      <w:bookmarkStart w:id="13" w:name="_Toc25962"/>
      <w:bookmarkStart w:id="14" w:name="_Toc23447"/>
      <w:bookmarkStart w:id="15" w:name="_Toc21458"/>
      <w:bookmarkStart w:id="16" w:name="_Toc16446"/>
      <w:bookmarkStart w:id="17" w:name="_Toc23483"/>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6676F890">
      <w:pPr>
        <w:pStyle w:val="24"/>
        <w:tabs>
          <w:tab w:val="left" w:pos="593"/>
          <w:tab w:val="left" w:pos="1723"/>
          <w:tab w:val="left" w:leader="underscore" w:pos="9016"/>
        </w:tabs>
        <w:spacing w:line="360" w:lineRule="auto"/>
        <w:ind w:firstLine="0"/>
        <w:rPr>
          <w:rFonts w:hint="eastAsia"/>
          <w:sz w:val="24"/>
          <w:szCs w:val="24"/>
          <w:u w:val="single"/>
          <w:lang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钦州跨境贸易电子商务产业园（二期）项目专项审计服务项目</w:t>
      </w:r>
    </w:p>
    <w:p w14:paraId="34FEBA6F">
      <w:pPr>
        <w:pStyle w:val="24"/>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4A5971D3">
      <w:pPr>
        <w:pStyle w:val="24"/>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7486356B">
      <w:pPr>
        <w:pStyle w:val="24"/>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1ED4BFD7">
      <w:pPr>
        <w:pStyle w:val="24"/>
        <w:tabs>
          <w:tab w:val="left" w:pos="9010"/>
        </w:tabs>
        <w:spacing w:line="360" w:lineRule="auto"/>
        <w:ind w:firstLine="0"/>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eastAsia" w:cs="宋体"/>
          <w:color w:val="000000"/>
          <w:spacing w:val="0"/>
          <w:w w:val="100"/>
          <w:position w:val="0"/>
          <w:sz w:val="24"/>
          <w:szCs w:val="24"/>
          <w:u w:val="single"/>
          <w:shd w:val="clear" w:color="auto" w:fill="auto"/>
          <w:lang w:val="en-US" w:eastAsia="zh-CN" w:bidi="zh-TW"/>
        </w:rPr>
        <w:t>钦州跨境贸易电子商务产业园（二期）项目</w:t>
      </w:r>
      <w:r>
        <w:rPr>
          <w:rFonts w:hint="eastAsia" w:cs="宋体"/>
          <w:color w:val="000000"/>
          <w:spacing w:val="0"/>
          <w:w w:val="100"/>
          <w:position w:val="0"/>
          <w:sz w:val="24"/>
          <w:szCs w:val="24"/>
          <w:u w:val="single"/>
          <w:lang w:val="en-US" w:eastAsia="zh-CN"/>
        </w:rPr>
        <w:t>开展专项审计，</w:t>
      </w:r>
      <w:r>
        <w:rPr>
          <w:rFonts w:hint="default" w:ascii="宋体" w:hAnsi="宋体" w:eastAsia="宋体" w:cs="宋体"/>
          <w:color w:val="000000"/>
          <w:spacing w:val="0"/>
          <w:w w:val="100"/>
          <w:position w:val="0"/>
          <w:sz w:val="24"/>
          <w:szCs w:val="24"/>
          <w:u w:val="single"/>
          <w:lang w:val="en-US" w:eastAsia="zh-CN"/>
        </w:rPr>
        <w:t>审计范围涵盖项目从立项至工程竣工及资产移交的全过程经济活动。重点审计内容包括：建设资金落实及到位情况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基本建设程序合规性</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概算执行情况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工程招投标和合同签订规范性</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相关单位履职及工程进度、质量、安全管理的内控制度执行情况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是否按设计图纸和规范施工</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建设成本控制</w:t>
      </w:r>
      <w:r>
        <w:rPr>
          <w:rFonts w:hint="eastAsia" w:cs="宋体"/>
          <w:color w:val="000000"/>
          <w:spacing w:val="0"/>
          <w:w w:val="100"/>
          <w:position w:val="0"/>
          <w:sz w:val="24"/>
          <w:szCs w:val="24"/>
          <w:u w:val="single"/>
          <w:lang w:val="en-US" w:eastAsia="zh-CN"/>
        </w:rPr>
        <w:t>情况，</w:t>
      </w:r>
      <w:r>
        <w:rPr>
          <w:rFonts w:hint="default" w:cs="宋体"/>
          <w:color w:val="000000"/>
          <w:spacing w:val="0"/>
          <w:w w:val="100"/>
          <w:position w:val="0"/>
          <w:sz w:val="24"/>
          <w:szCs w:val="24"/>
          <w:u w:val="single"/>
          <w:lang w:eastAsia="zh-CN"/>
          <w:woUserID w:val="1"/>
        </w:rPr>
        <w:t>施工过程资料准确性及完整性</w:t>
      </w:r>
      <w:r>
        <w:rPr>
          <w:rFonts w:hint="default" w:ascii="宋体" w:hAnsi="宋体" w:eastAsia="宋体" w:cs="宋体"/>
          <w:color w:val="000000"/>
          <w:spacing w:val="0"/>
          <w:w w:val="100"/>
          <w:position w:val="0"/>
          <w:sz w:val="24"/>
          <w:szCs w:val="24"/>
          <w:u w:val="single"/>
          <w:lang w:val="en-US" w:eastAsia="zh-CN"/>
        </w:rPr>
        <w:t>等情况</w:t>
      </w:r>
      <w:r>
        <w:rPr>
          <w:rFonts w:hint="eastAsia" w:cs="宋体"/>
          <w:color w:val="000000"/>
          <w:spacing w:val="0"/>
          <w:w w:val="100"/>
          <w:position w:val="0"/>
          <w:sz w:val="24"/>
          <w:szCs w:val="24"/>
          <w:u w:val="single"/>
          <w:lang w:val="en-US" w:eastAsia="zh-CN"/>
        </w:rPr>
        <w:t>，</w:t>
      </w:r>
      <w:r>
        <w:rPr>
          <w:rFonts w:hint="eastAsia" w:ascii="宋体" w:hAnsi="宋体" w:eastAsia="宋体" w:cs="宋体"/>
          <w:color w:val="000000"/>
          <w:spacing w:val="0"/>
          <w:w w:val="100"/>
          <w:position w:val="0"/>
          <w:sz w:val="24"/>
          <w:szCs w:val="24"/>
          <w:u w:val="single"/>
          <w:shd w:val="clear" w:color="auto" w:fill="auto"/>
          <w:lang w:val="en-US" w:eastAsia="zh-CN" w:bidi="zh-TW"/>
        </w:rPr>
        <w:t>并出具审计报告。</w:t>
      </w:r>
    </w:p>
    <w:p w14:paraId="1A85093C">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预算金额：人民币39000.00元</w:t>
      </w:r>
      <w:r>
        <w:rPr>
          <w:rFonts w:hint="eastAsia"/>
          <w:sz w:val="24"/>
          <w:szCs w:val="24"/>
          <w:highlight w:val="none"/>
          <w:lang w:val="en-US" w:eastAsia="zh-CN"/>
        </w:rPr>
        <w:t>。</w:t>
      </w:r>
      <w:r>
        <w:rPr>
          <w:rFonts w:hint="eastAsia"/>
          <w:sz w:val="24"/>
          <w:szCs w:val="24"/>
          <w:lang w:val="en-US" w:eastAsia="zh-CN"/>
        </w:rPr>
        <w:t xml:space="preserve">                                                           </w:t>
      </w:r>
    </w:p>
    <w:p w14:paraId="4206ACAA">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最高限价：人民币39000.00元</w:t>
      </w:r>
      <w:r>
        <w:rPr>
          <w:rFonts w:hint="eastAsia"/>
          <w:sz w:val="24"/>
          <w:szCs w:val="24"/>
          <w:highlight w:val="none"/>
          <w:lang w:val="en-US" w:eastAsia="zh-CN"/>
        </w:rPr>
        <w:t xml:space="preserve">。 </w:t>
      </w:r>
      <w:r>
        <w:rPr>
          <w:rFonts w:hint="eastAsia"/>
          <w:sz w:val="24"/>
          <w:szCs w:val="24"/>
          <w:lang w:val="en-US" w:eastAsia="zh-CN"/>
        </w:rPr>
        <w:t xml:space="preserve">                                                           </w:t>
      </w:r>
    </w:p>
    <w:p w14:paraId="229E2861">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eastAsia" w:cs="宋体"/>
          <w:color w:val="000000"/>
          <w:spacing w:val="0"/>
          <w:w w:val="100"/>
          <w:position w:val="0"/>
          <w:sz w:val="24"/>
          <w:szCs w:val="24"/>
          <w:u w:val="single"/>
          <w:shd w:val="clear" w:color="auto" w:fill="auto"/>
          <w:lang w:val="en-US" w:eastAsia="zh-CN" w:bidi="zh-TW"/>
        </w:rPr>
        <w:t>钦州跨境贸易电子商务产业园（二期）项目</w:t>
      </w:r>
      <w:r>
        <w:rPr>
          <w:rFonts w:hint="eastAsia" w:cs="宋体"/>
          <w:color w:val="000000"/>
          <w:spacing w:val="0"/>
          <w:w w:val="100"/>
          <w:position w:val="0"/>
          <w:sz w:val="24"/>
          <w:szCs w:val="24"/>
          <w:u w:val="single"/>
          <w:lang w:val="en-US" w:eastAsia="zh-CN"/>
        </w:rPr>
        <w:t>开展专项审计</w:t>
      </w:r>
      <w:r>
        <w:rPr>
          <w:rFonts w:hint="eastAsia" w:ascii="宋体" w:hAnsi="宋体" w:eastAsia="宋体" w:cs="宋体"/>
          <w:color w:val="000000"/>
          <w:spacing w:val="0"/>
          <w:w w:val="100"/>
          <w:position w:val="0"/>
          <w:sz w:val="24"/>
          <w:szCs w:val="24"/>
          <w:u w:val="single"/>
          <w:shd w:val="clear" w:color="auto" w:fill="auto"/>
          <w:lang w:val="en-US" w:eastAsia="zh-CN" w:bidi="zh-TW"/>
        </w:rPr>
        <w:t>，</w:t>
      </w:r>
      <w:r>
        <w:rPr>
          <w:rFonts w:hint="eastAsia"/>
          <w:sz w:val="24"/>
          <w:szCs w:val="24"/>
          <w:u w:val="single"/>
          <w:lang w:val="en-US" w:eastAsia="zh-CN"/>
        </w:rPr>
        <w:t>详见第五章“采购需求”</w:t>
      </w:r>
      <w:r>
        <w:rPr>
          <w:rFonts w:hint="eastAsia"/>
          <w:sz w:val="24"/>
          <w:szCs w:val="24"/>
          <w:lang w:val="en-US" w:eastAsia="zh-CN"/>
        </w:rPr>
        <w:t>。</w:t>
      </w:r>
    </w:p>
    <w:p w14:paraId="76F45267">
      <w:pPr>
        <w:pStyle w:val="3"/>
        <w:spacing w:before="0" w:after="0" w:line="360" w:lineRule="auto"/>
        <w:rPr>
          <w:rFonts w:hint="eastAsia" w:ascii="宋体" w:hAnsi="宋体" w:eastAsia="宋体" w:cs="宋体"/>
          <w:bCs/>
          <w:kern w:val="44"/>
          <w:sz w:val="28"/>
          <w:szCs w:val="28"/>
          <w:lang w:eastAsia="zh-CN"/>
        </w:rPr>
      </w:pPr>
      <w:bookmarkStart w:id="18" w:name="_Toc8145"/>
      <w:bookmarkStart w:id="19" w:name="_Toc5132"/>
      <w:bookmarkStart w:id="20" w:name="_Toc9214"/>
      <w:bookmarkStart w:id="21" w:name="_Toc26552"/>
      <w:bookmarkStart w:id="22" w:name="_Toc24030"/>
      <w:bookmarkStart w:id="23" w:name="_Toc10790"/>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A3CC7D6">
      <w:pPr>
        <w:pStyle w:val="24"/>
        <w:shd w:val="clear" w:color="auto" w:fill="auto"/>
        <w:tabs>
          <w:tab w:val="left" w:pos="7958"/>
          <w:tab w:val="left" w:leader="underscore" w:pos="9016"/>
          <w:tab w:val="left" w:pos="9029"/>
        </w:tabs>
        <w:spacing w:line="360" w:lineRule="auto"/>
        <w:ind w:firstLine="0"/>
        <w:jc w:val="both"/>
        <w:rPr>
          <w:rFonts w:hint="eastAsia"/>
          <w:sz w:val="24"/>
          <w:szCs w:val="24"/>
          <w:u w:val="single"/>
          <w:lang w:eastAsia="zh-CN"/>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对</w:t>
      </w:r>
      <w:r>
        <w:rPr>
          <w:rFonts w:hint="eastAsia"/>
          <w:sz w:val="24"/>
          <w:szCs w:val="24"/>
          <w:u w:val="single"/>
          <w:lang w:eastAsia="zh-CN"/>
        </w:rPr>
        <w:t>钦州跨境贸易电子商务产业园（二期）项目</w:t>
      </w:r>
      <w:r>
        <w:rPr>
          <w:rFonts w:hint="eastAsia"/>
          <w:sz w:val="24"/>
          <w:szCs w:val="24"/>
          <w:u w:val="single"/>
        </w:rPr>
        <w:t>开展专项审计</w:t>
      </w:r>
      <w:r>
        <w:rPr>
          <w:rFonts w:hint="eastAsia" w:cs="宋体"/>
          <w:color w:val="000000"/>
          <w:spacing w:val="0"/>
          <w:w w:val="100"/>
          <w:position w:val="0"/>
          <w:sz w:val="24"/>
          <w:szCs w:val="24"/>
          <w:u w:val="single"/>
          <w:shd w:val="clear" w:color="auto" w:fill="auto"/>
          <w:lang w:val="en-US" w:eastAsia="zh-CN" w:bidi="zh-TW"/>
        </w:rPr>
        <w:t>。</w:t>
      </w:r>
    </w:p>
    <w:p w14:paraId="5BC908CA">
      <w:pPr>
        <w:pStyle w:val="24"/>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36889FF">
      <w:pPr>
        <w:pStyle w:val="24"/>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427AC2F1">
      <w:pPr>
        <w:pStyle w:val="24"/>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411C5990">
      <w:pPr>
        <w:pStyle w:val="3"/>
        <w:spacing w:before="0" w:after="0" w:line="360" w:lineRule="auto"/>
        <w:rPr>
          <w:rFonts w:hint="eastAsia" w:ascii="宋体" w:hAnsi="宋体" w:eastAsia="宋体" w:cs="宋体"/>
          <w:bCs/>
          <w:kern w:val="44"/>
          <w:sz w:val="28"/>
          <w:szCs w:val="28"/>
          <w:lang w:eastAsia="zh-CN"/>
        </w:rPr>
      </w:pPr>
      <w:bookmarkStart w:id="24" w:name="_Toc6318"/>
      <w:bookmarkStart w:id="25" w:name="_Toc19087"/>
      <w:bookmarkStart w:id="26" w:name="_Toc3276"/>
      <w:bookmarkStart w:id="27" w:name="_Toc31358"/>
      <w:bookmarkStart w:id="28" w:name="_Toc25746"/>
      <w:bookmarkStart w:id="29" w:name="_Toc13916"/>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1AD3B80D">
      <w:pPr>
        <w:pStyle w:val="24"/>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63BA865F">
      <w:pPr>
        <w:pStyle w:val="24"/>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44E7FF06">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sz w:val="24"/>
          <w:szCs w:val="24"/>
          <w:highlight w:val="none"/>
          <w:lang w:val="en-US" w:eastAsia="zh-CN"/>
        </w:rPr>
        <w:t>1）国内注册（指按国家有关规定要求注册），经营本次采购服务</w:t>
      </w:r>
      <w:r>
        <w:rPr>
          <w:rFonts w:hint="eastAsia" w:ascii="宋体" w:hAnsi="宋体" w:eastAsia="宋体" w:cs="宋体"/>
          <w:sz w:val="24"/>
          <w:szCs w:val="24"/>
          <w:highlight w:val="none"/>
          <w:lang w:val="en-US" w:eastAsia="zh-CN"/>
        </w:rPr>
        <w:t>的供应商具备有效的营业执照，经营范围包含审计、工程造价咨询、工程审计等相关业务。</w:t>
      </w:r>
    </w:p>
    <w:p w14:paraId="372AD76D">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2）具有良好的商业信誉和履行合同所必需的设备和专业技术能力。</w:t>
      </w:r>
    </w:p>
    <w:p w14:paraId="456D174D">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3）单位负责人为同一人或者存在直接控股、管理关系的不同供应商，不得参加同一合同项下的采购活动。</w:t>
      </w:r>
    </w:p>
    <w:p w14:paraId="7E80E188">
      <w:pPr>
        <w:pStyle w:val="24"/>
        <w:shd w:val="clear" w:fill="auto"/>
        <w:tabs>
          <w:tab w:val="left" w:pos="1026"/>
        </w:tabs>
        <w:spacing w:line="360" w:lineRule="auto"/>
        <w:ind w:firstLine="480" w:firstLineChars="200"/>
        <w:rPr>
          <w:rFonts w:hint="default"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4）法律、行政法规规定的其他条件</w:t>
      </w:r>
    </w:p>
    <w:p w14:paraId="090E15A6">
      <w:pPr>
        <w:pStyle w:val="24"/>
        <w:tabs>
          <w:tab w:val="left" w:pos="924"/>
        </w:tabs>
        <w:spacing w:line="360" w:lineRule="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000000"/>
          <w:spacing w:val="0"/>
          <w:w w:val="100"/>
          <w:position w:val="0"/>
          <w:sz w:val="24"/>
          <w:szCs w:val="24"/>
          <w:highlight w:val="none"/>
          <w:lang w:val="en-US" w:eastAsia="zh-CN"/>
        </w:rPr>
        <w:t>业绩要求：</w:t>
      </w:r>
      <w:r>
        <w:rPr>
          <w:rFonts w:hint="eastAsia" w:ascii="宋体" w:hAnsi="宋体" w:eastAsia="宋体" w:cs="宋体"/>
          <w:color w:val="000000"/>
          <w:spacing w:val="0"/>
          <w:w w:val="100"/>
          <w:position w:val="0"/>
          <w:sz w:val="24"/>
          <w:szCs w:val="24"/>
          <w:highlight w:val="none"/>
          <w:u w:val="none"/>
          <w:lang w:val="en-US" w:eastAsia="zh-CN"/>
        </w:rPr>
        <w:t>自202</w:t>
      </w:r>
      <w:r>
        <w:rPr>
          <w:rFonts w:hint="eastAsia" w:cs="宋体"/>
          <w:color w:val="000000"/>
          <w:spacing w:val="0"/>
          <w:w w:val="100"/>
          <w:position w:val="0"/>
          <w:sz w:val="24"/>
          <w:szCs w:val="24"/>
          <w:highlight w:val="none"/>
          <w:u w:val="none"/>
          <w:lang w:val="en-US" w:eastAsia="zh-CN"/>
        </w:rPr>
        <w:t>3</w:t>
      </w:r>
      <w:r>
        <w:rPr>
          <w:rFonts w:hint="eastAsia" w:ascii="宋体" w:hAnsi="宋体" w:eastAsia="宋体" w:cs="宋体"/>
          <w:color w:val="000000"/>
          <w:spacing w:val="0"/>
          <w:w w:val="100"/>
          <w:position w:val="0"/>
          <w:sz w:val="24"/>
          <w:szCs w:val="24"/>
          <w:highlight w:val="none"/>
          <w:u w:val="none"/>
          <w:lang w:val="en-US" w:eastAsia="zh-CN"/>
        </w:rPr>
        <w:t>年1月1日起至递交响应文件截止日止，供应商至少具有1项委托方为</w:t>
      </w:r>
      <w:r>
        <w:rPr>
          <w:rFonts w:hint="eastAsia" w:cs="宋体"/>
          <w:color w:val="000000"/>
          <w:spacing w:val="0"/>
          <w:w w:val="100"/>
          <w:position w:val="0"/>
          <w:sz w:val="24"/>
          <w:szCs w:val="24"/>
          <w:highlight w:val="none"/>
          <w:u w:val="none"/>
          <w:lang w:val="en-US" w:eastAsia="zh-CN"/>
        </w:rPr>
        <w:t>国有企业的工程项目专项审计</w:t>
      </w:r>
      <w:r>
        <w:rPr>
          <w:rFonts w:hint="eastAsia" w:ascii="宋体" w:hAnsi="宋体" w:eastAsia="宋体" w:cs="宋体"/>
          <w:color w:val="000000"/>
          <w:spacing w:val="0"/>
          <w:w w:val="100"/>
          <w:position w:val="0"/>
          <w:sz w:val="24"/>
          <w:szCs w:val="24"/>
          <w:highlight w:val="none"/>
          <w:u w:val="none"/>
          <w:lang w:val="en-US" w:eastAsia="zh-CN"/>
        </w:rPr>
        <w:t>业绩（需提供合同或中标通知书复印件加盖公</w:t>
      </w:r>
      <w:r>
        <w:rPr>
          <w:rFonts w:hint="eastAsia" w:ascii="宋体" w:hAnsi="宋体" w:eastAsia="宋体" w:cs="宋体"/>
          <w:color w:val="000000"/>
          <w:spacing w:val="0"/>
          <w:w w:val="100"/>
          <w:position w:val="0"/>
          <w:sz w:val="24"/>
          <w:szCs w:val="24"/>
          <w:u w:val="none"/>
          <w:lang w:val="en-US" w:eastAsia="zh-CN"/>
        </w:rPr>
        <w:t>章等）。</w:t>
      </w:r>
    </w:p>
    <w:p w14:paraId="0B4D2ADD">
      <w:pPr>
        <w:pStyle w:val="24"/>
        <w:tabs>
          <w:tab w:val="left" w:pos="924"/>
        </w:tabs>
        <w:spacing w:line="360" w:lineRule="auto"/>
        <w:ind w:firstLine="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w:t>
      </w:r>
      <w:r>
        <w:rPr>
          <w:rFonts w:hint="eastAsia" w:ascii="宋体" w:hAnsi="宋体" w:eastAsia="宋体" w:cs="宋体"/>
          <w:color w:val="000000"/>
          <w:spacing w:val="0"/>
          <w:w w:val="100"/>
          <w:position w:val="0"/>
          <w:sz w:val="24"/>
          <w:szCs w:val="24"/>
          <w:u w:val="none"/>
          <w:shd w:val="clear"/>
          <w:lang w:val="en-US" w:eastAsia="zh-CN" w:bidi="zh-TW"/>
        </w:rPr>
        <w:t>供应商投入本项目的审计人员至少</w:t>
      </w:r>
      <w:r>
        <w:rPr>
          <w:rFonts w:hint="eastAsia" w:cs="宋体"/>
          <w:color w:val="000000"/>
          <w:spacing w:val="0"/>
          <w:w w:val="100"/>
          <w:position w:val="0"/>
          <w:sz w:val="24"/>
          <w:szCs w:val="24"/>
          <w:u w:val="none"/>
          <w:shd w:val="clear"/>
          <w:lang w:val="en-US" w:eastAsia="zh-CN" w:bidi="zh-TW"/>
        </w:rPr>
        <w:t>5</w:t>
      </w:r>
      <w:r>
        <w:rPr>
          <w:rFonts w:hint="eastAsia" w:ascii="宋体" w:hAnsi="宋体" w:eastAsia="宋体" w:cs="宋体"/>
          <w:color w:val="000000"/>
          <w:spacing w:val="0"/>
          <w:w w:val="100"/>
          <w:position w:val="0"/>
          <w:sz w:val="24"/>
          <w:szCs w:val="24"/>
          <w:u w:val="none"/>
          <w:shd w:val="clear"/>
          <w:lang w:val="en-US" w:eastAsia="zh-CN" w:bidi="zh-TW"/>
        </w:rPr>
        <w:t>人，其中</w:t>
      </w:r>
      <w:r>
        <w:rPr>
          <w:rFonts w:hint="eastAsia" w:ascii="宋体" w:hAnsi="宋体" w:eastAsia="宋体" w:cs="宋体"/>
          <w:sz w:val="24"/>
          <w:szCs w:val="24"/>
          <w:u w:val="none"/>
          <w:lang w:val="en-US" w:eastAsia="zh-CN"/>
        </w:rPr>
        <w:t>注册会计师至少</w:t>
      </w:r>
      <w:r>
        <w:rPr>
          <w:rFonts w:hint="eastAsia" w:cs="宋体"/>
          <w:sz w:val="24"/>
          <w:szCs w:val="24"/>
          <w:u w:val="none"/>
          <w:lang w:val="en-US" w:eastAsia="zh-CN"/>
        </w:rPr>
        <w:t>1</w:t>
      </w:r>
      <w:r>
        <w:rPr>
          <w:rFonts w:hint="eastAsia" w:ascii="宋体" w:hAnsi="宋体" w:eastAsia="宋体" w:cs="宋体"/>
          <w:sz w:val="24"/>
          <w:szCs w:val="24"/>
          <w:u w:val="none"/>
          <w:lang w:val="en-US" w:eastAsia="zh-CN"/>
        </w:rPr>
        <w:t>人</w:t>
      </w:r>
      <w:r>
        <w:rPr>
          <w:rFonts w:hint="eastAsia" w:cs="宋体"/>
          <w:sz w:val="24"/>
          <w:szCs w:val="24"/>
          <w:u w:val="none"/>
          <w:lang w:val="en-US" w:eastAsia="zh-CN"/>
        </w:rPr>
        <w:t>、注册一级造价工程师至少1人。</w:t>
      </w:r>
      <w:r>
        <w:rPr>
          <w:rFonts w:hint="eastAsia" w:ascii="宋体" w:hAnsi="宋体" w:eastAsia="宋体" w:cs="宋体"/>
          <w:sz w:val="24"/>
          <w:szCs w:val="24"/>
          <w:u w:val="none"/>
          <w:lang w:val="en-US" w:eastAsia="zh-CN"/>
        </w:rPr>
        <w:t>（含项目负责人和项目主审）。团队至少包含：1名财务审计人员</w:t>
      </w:r>
      <w:r>
        <w:rPr>
          <w:rFonts w:hint="eastAsia" w:cs="宋体"/>
          <w:sz w:val="24"/>
          <w:szCs w:val="24"/>
          <w:u w:val="none"/>
          <w:lang w:val="en-US" w:eastAsia="zh-CN"/>
        </w:rPr>
        <w:t>、</w:t>
      </w:r>
      <w:r>
        <w:rPr>
          <w:rFonts w:hint="eastAsia" w:ascii="宋体" w:hAnsi="宋体" w:eastAsia="宋体" w:cs="宋体"/>
          <w:sz w:val="24"/>
          <w:szCs w:val="24"/>
          <w:u w:val="none"/>
          <w:lang w:val="en-US" w:eastAsia="zh-CN"/>
        </w:rPr>
        <w:t>1名工程造价人员</w:t>
      </w:r>
      <w:r>
        <w:rPr>
          <w:rFonts w:hint="eastAsia" w:cs="宋体"/>
          <w:sz w:val="24"/>
          <w:szCs w:val="24"/>
          <w:u w:val="none"/>
          <w:lang w:val="en-US" w:eastAsia="zh-CN"/>
        </w:rPr>
        <w:t>、</w:t>
      </w:r>
      <w:r>
        <w:rPr>
          <w:rFonts w:hint="eastAsia" w:ascii="宋体" w:hAnsi="宋体" w:eastAsia="宋体" w:cs="宋体"/>
          <w:sz w:val="24"/>
          <w:szCs w:val="24"/>
          <w:u w:val="none"/>
          <w:lang w:val="en-US" w:eastAsia="zh-CN"/>
        </w:rPr>
        <w:t>1名工程技术人员，且需持有相关职业资格证书（如造价</w:t>
      </w:r>
      <w:r>
        <w:rPr>
          <w:rFonts w:hint="eastAsia" w:cs="宋体"/>
          <w:sz w:val="24"/>
          <w:szCs w:val="24"/>
          <w:u w:val="none"/>
          <w:lang w:val="en-US" w:eastAsia="zh-CN"/>
        </w:rPr>
        <w:t>员</w:t>
      </w:r>
      <w:r>
        <w:rPr>
          <w:rFonts w:hint="eastAsia" w:ascii="宋体" w:hAnsi="宋体" w:eastAsia="宋体" w:cs="宋体"/>
          <w:sz w:val="24"/>
          <w:szCs w:val="24"/>
          <w:u w:val="none"/>
          <w:lang w:val="en-US" w:eastAsia="zh-CN"/>
        </w:rPr>
        <w:t>、</w:t>
      </w:r>
      <w:r>
        <w:rPr>
          <w:rFonts w:hint="eastAsia" w:cs="宋体"/>
          <w:sz w:val="24"/>
          <w:szCs w:val="24"/>
          <w:u w:val="none"/>
          <w:lang w:val="en-US" w:eastAsia="zh-CN"/>
        </w:rPr>
        <w:t>建造师</w:t>
      </w:r>
      <w:r>
        <w:rPr>
          <w:rFonts w:hint="eastAsia" w:ascii="宋体" w:hAnsi="宋体" w:eastAsia="宋体" w:cs="宋体"/>
          <w:sz w:val="24"/>
          <w:szCs w:val="24"/>
          <w:u w:val="none"/>
          <w:lang w:val="en-US" w:eastAsia="zh-CN"/>
        </w:rPr>
        <w:t>等）</w:t>
      </w:r>
      <w:r>
        <w:rPr>
          <w:rFonts w:hint="eastAsia" w:cs="宋体"/>
          <w:sz w:val="24"/>
          <w:szCs w:val="24"/>
          <w:u w:val="none"/>
          <w:lang w:val="en-US" w:eastAsia="zh-CN"/>
        </w:rPr>
        <w:t>。</w:t>
      </w:r>
    </w:p>
    <w:p w14:paraId="1B9DA7BD">
      <w:pPr>
        <w:pStyle w:val="24"/>
        <w:tabs>
          <w:tab w:val="left" w:pos="924"/>
        </w:tabs>
        <w:spacing w:line="360" w:lineRule="auto"/>
        <w:ind w:firstLine="480" w:firstLineChars="200"/>
        <w:rPr>
          <w:rFonts w:hint="eastAsia" w:ascii="宋体" w:hAnsi="宋体" w:eastAsia="宋体" w:cs="宋体"/>
          <w:b w:val="0"/>
          <w:bCs w:val="0"/>
          <w:sz w:val="24"/>
          <w:szCs w:val="24"/>
          <w:lang w:val="en-US" w:eastAsia="zh-CN" w:bidi="en-US"/>
        </w:rPr>
      </w:pPr>
      <w:r>
        <w:rPr>
          <w:rFonts w:hint="eastAsia" w:cs="宋体"/>
          <w:b w:val="0"/>
          <w:bCs w:val="0"/>
          <w:sz w:val="24"/>
          <w:szCs w:val="24"/>
          <w:lang w:val="en-US" w:eastAsia="zh-CN" w:bidi="en-US"/>
        </w:rPr>
        <w:t>项目负责人或主审，须</w:t>
      </w:r>
      <w:r>
        <w:rPr>
          <w:rFonts w:hint="eastAsia" w:ascii="宋体" w:hAnsi="宋体" w:eastAsia="宋体" w:cs="宋体"/>
          <w:b w:val="0"/>
          <w:bCs w:val="0"/>
          <w:sz w:val="24"/>
          <w:szCs w:val="24"/>
          <w:lang w:val="en-US" w:eastAsia="zh-CN" w:bidi="en-US"/>
        </w:rPr>
        <w:t>具备注册会计师（CPA）或注册造价工程师（一级）资格。</w:t>
      </w:r>
    </w:p>
    <w:p w14:paraId="66BC1865">
      <w:pPr>
        <w:pStyle w:val="24"/>
        <w:tabs>
          <w:tab w:val="left" w:pos="924"/>
        </w:tabs>
        <w:spacing w:line="360" w:lineRule="auto"/>
        <w:ind w:firstLine="0" w:firstLineChars="0"/>
        <w:rPr>
          <w:rFonts w:hint="eastAsia" w:ascii="宋体" w:hAnsi="宋体" w:eastAsia="宋体" w:cs="宋体"/>
          <w:b w:val="0"/>
          <w:bCs w:val="0"/>
          <w:sz w:val="24"/>
          <w:szCs w:val="24"/>
          <w:lang w:val="en-US" w:eastAsia="zh-CN" w:bidi="en-US"/>
        </w:rPr>
      </w:pPr>
      <w:r>
        <w:rPr>
          <w:rFonts w:hint="eastAsia" w:cs="宋体"/>
          <w:b w:val="0"/>
          <w:bCs w:val="0"/>
          <w:sz w:val="24"/>
          <w:szCs w:val="24"/>
          <w:lang w:val="en-US" w:eastAsia="zh-CN" w:bidi="en-US"/>
        </w:rPr>
        <w:t>需</w:t>
      </w:r>
      <w:r>
        <w:rPr>
          <w:rFonts w:hint="eastAsia" w:ascii="宋体" w:hAnsi="宋体" w:eastAsia="宋体" w:cs="宋体"/>
          <w:b w:val="0"/>
          <w:bCs w:val="0"/>
          <w:sz w:val="24"/>
          <w:szCs w:val="24"/>
          <w:lang w:val="en-US" w:eastAsia="zh-CN" w:bidi="en-US"/>
        </w:rPr>
        <w:t>提供近3年（202</w:t>
      </w:r>
      <w:r>
        <w:rPr>
          <w:rFonts w:hint="eastAsia" w:cs="宋体"/>
          <w:b w:val="0"/>
          <w:bCs w:val="0"/>
          <w:sz w:val="24"/>
          <w:szCs w:val="24"/>
          <w:lang w:val="en-US" w:eastAsia="zh-CN" w:bidi="en-US"/>
        </w:rPr>
        <w:t>2</w:t>
      </w:r>
      <w:r>
        <w:rPr>
          <w:rFonts w:hint="eastAsia" w:ascii="宋体" w:hAnsi="宋体" w:eastAsia="宋体" w:cs="宋体"/>
          <w:b w:val="0"/>
          <w:bCs w:val="0"/>
          <w:sz w:val="24"/>
          <w:szCs w:val="24"/>
          <w:lang w:val="en-US" w:eastAsia="zh-CN" w:bidi="en-US"/>
        </w:rPr>
        <w:t>年至今）至少1个类似工程项目专项审计业绩（需提供合同或验收证明）</w:t>
      </w:r>
    </w:p>
    <w:p w14:paraId="18F926E7">
      <w:pPr>
        <w:pStyle w:val="24"/>
        <w:tabs>
          <w:tab w:val="left" w:pos="924"/>
        </w:tabs>
        <w:spacing w:line="360" w:lineRule="auto"/>
        <w:ind w:firstLine="0" w:firstLineChars="0"/>
        <w:rPr>
          <w:rFonts w:hint="eastAsia" w:ascii="宋体" w:hAnsi="宋体" w:eastAsia="宋体" w:cs="宋体"/>
          <w:b w:val="0"/>
          <w:bCs w:val="0"/>
          <w:sz w:val="24"/>
          <w:szCs w:val="24"/>
          <w:u w:val="none"/>
          <w:lang w:val="en-US" w:eastAsia="zh-CN" w:bidi="en-US"/>
        </w:rPr>
      </w:pPr>
      <w:r>
        <w:rPr>
          <w:rFonts w:hint="eastAsia" w:ascii="宋体" w:hAnsi="宋体" w:eastAsia="宋体" w:cs="宋体"/>
          <w:b w:val="0"/>
          <w:bCs w:val="0"/>
          <w:sz w:val="24"/>
          <w:szCs w:val="24"/>
          <w:u w:val="none"/>
          <w:lang w:val="en-US" w:eastAsia="zh-CN" w:bidi="en-US"/>
        </w:rPr>
        <w:t>（竞标人须在响应文件中提供投入人员的资格证书、工作年限证明材料及拟投入人员2025年1月以来任意连续三个月的社保证明材料）；</w:t>
      </w:r>
    </w:p>
    <w:p w14:paraId="2E96EC45">
      <w:pPr>
        <w:pStyle w:val="24"/>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2978D7ED">
      <w:pPr>
        <w:pStyle w:val="24"/>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231DE8CB">
      <w:pPr>
        <w:pStyle w:val="24"/>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0C8E9861">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38FF6A1E">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5F293119">
      <w:pPr>
        <w:pStyle w:val="24"/>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接受</w:t>
      </w:r>
      <w:r>
        <w:rPr>
          <w:rFonts w:hint="eastAsia"/>
          <w:sz w:val="24"/>
          <w:szCs w:val="24"/>
          <w:u w:val="single"/>
          <w:lang w:val="en-US" w:eastAsia="zh-CN"/>
        </w:rPr>
        <w:t xml:space="preserve"> </w:t>
      </w:r>
      <w:r>
        <w:rPr>
          <w:rFonts w:hint="eastAsia"/>
          <w:sz w:val="24"/>
          <w:szCs w:val="24"/>
        </w:rPr>
        <w:t>联合体。</w:t>
      </w:r>
    </w:p>
    <w:p w14:paraId="1A497EF0">
      <w:pPr>
        <w:pStyle w:val="3"/>
        <w:spacing w:before="0" w:after="0" w:line="360" w:lineRule="auto"/>
        <w:rPr>
          <w:rFonts w:hint="eastAsia" w:ascii="宋体" w:hAnsi="宋体" w:eastAsia="宋体" w:cs="宋体"/>
          <w:bCs/>
          <w:kern w:val="44"/>
          <w:sz w:val="28"/>
          <w:szCs w:val="28"/>
          <w:lang w:eastAsia="zh-CN"/>
        </w:rPr>
      </w:pPr>
      <w:bookmarkStart w:id="30" w:name="_Toc24823"/>
      <w:bookmarkStart w:id="31" w:name="_Toc3447"/>
      <w:bookmarkStart w:id="32" w:name="_Toc25748"/>
      <w:bookmarkStart w:id="33" w:name="_Toc32084"/>
      <w:bookmarkStart w:id="34" w:name="_Toc21816"/>
      <w:bookmarkStart w:id="35" w:name="_Toc6426"/>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3C651106">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14</w:t>
      </w:r>
      <w:r>
        <w:rPr>
          <w:rFonts w:hint="eastAsia" w:ascii="宋体" w:hAnsi="宋体" w:eastAsia="宋体" w:cs="宋体"/>
          <w:color w:val="000000"/>
          <w:spacing w:val="0"/>
          <w:w w:val="100"/>
          <w:position w:val="0"/>
          <w:sz w:val="24"/>
          <w:szCs w:val="24"/>
          <w:highlight w:val="none"/>
        </w:rPr>
        <w:t>日至</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19</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72EE0251">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zh-TW" w:eastAsia="zh-TW"/>
        </w:rPr>
        <w:t>方式：</w:t>
      </w:r>
      <w:r>
        <w:rPr>
          <w:rFonts w:hint="eastAsia" w:ascii="宋体" w:hAnsi="宋体" w:eastAsia="宋体" w:cs="宋体"/>
          <w:color w:val="000000"/>
          <w:spacing w:val="0"/>
          <w:w w:val="100"/>
          <w:position w:val="0"/>
          <w:sz w:val="24"/>
          <w:szCs w:val="24"/>
          <w:highlight w:val="none"/>
          <w:lang w:val="en-US" w:eastAsia="zh-CN"/>
        </w:rPr>
        <w:t>在  年  月  日前，将法定代表人身份证复印件或委托代理人身份证复印件和法定代表人授权书原件、主体资格证明(如营业执照、资质证书等)副本复印件的扫描件(所有复印件均须加盖单位公章)发送至</w:t>
      </w:r>
      <w:r>
        <w:rPr>
          <w:rFonts w:hint="eastAsia" w:ascii="宋体" w:hAnsi="宋体" w:eastAsia="宋体" w:cs="宋体"/>
          <w:color w:val="000000"/>
          <w:spacing w:val="0"/>
          <w:w w:val="100"/>
          <w:position w:val="0"/>
          <w:sz w:val="24"/>
          <w:szCs w:val="24"/>
          <w:highlight w:val="none"/>
          <w:lang w:val="en-US" w:eastAsia="en-US"/>
        </w:rPr>
        <w:t>zmktfksjb@163.com</w:t>
      </w:r>
      <w:r>
        <w:rPr>
          <w:rFonts w:hint="eastAsia" w:ascii="宋体" w:hAnsi="宋体" w:eastAsia="宋体" w:cs="宋体"/>
          <w:color w:val="000000"/>
          <w:spacing w:val="0"/>
          <w:w w:val="100"/>
          <w:position w:val="0"/>
          <w:sz w:val="24"/>
          <w:szCs w:val="24"/>
          <w:highlight w:val="none"/>
          <w:lang w:val="en-US" w:eastAsia="zh-CN"/>
        </w:rPr>
        <w:t>进行登记，待身份验证通过登记成功后采购人将采购文件发送至报名的邮箱，报名时需写明报名人联系电话。</w:t>
      </w:r>
    </w:p>
    <w:p w14:paraId="5421CE3D">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52ABE73F">
      <w:pPr>
        <w:pStyle w:val="3"/>
        <w:spacing w:before="0" w:after="0" w:line="360" w:lineRule="auto"/>
        <w:rPr>
          <w:rFonts w:hint="eastAsia" w:ascii="宋体" w:hAnsi="宋体" w:eastAsia="宋体" w:cs="宋体"/>
          <w:bCs/>
          <w:kern w:val="44"/>
          <w:sz w:val="28"/>
          <w:szCs w:val="28"/>
          <w:lang w:eastAsia="zh-CN"/>
        </w:rPr>
      </w:pPr>
      <w:bookmarkStart w:id="36" w:name="_Toc26684"/>
      <w:bookmarkStart w:id="37" w:name="_Toc23917"/>
      <w:bookmarkStart w:id="38" w:name="_Toc17413"/>
      <w:bookmarkStart w:id="39" w:name="_Toc1680"/>
      <w:bookmarkStart w:id="40" w:name="_Toc26524"/>
      <w:bookmarkStart w:id="41" w:name="_Toc14090"/>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44E4B14">
      <w:pPr>
        <w:pStyle w:val="24"/>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19</w:t>
      </w:r>
      <w:r>
        <w:rPr>
          <w:rFonts w:hint="eastAsia" w:ascii="宋体" w:hAnsi="宋体" w:eastAsia="宋体" w:cs="宋体"/>
          <w:color w:val="000000"/>
          <w:spacing w:val="0"/>
          <w:w w:val="100"/>
          <w:position w:val="0"/>
          <w:sz w:val="24"/>
          <w:szCs w:val="24"/>
          <w:highlight w:val="none"/>
        </w:rPr>
        <w:t>日</w:t>
      </w:r>
      <w:r>
        <w:rPr>
          <w:rFonts w:hint="eastAsia" w:cs="宋体"/>
          <w:sz w:val="24"/>
          <w:szCs w:val="24"/>
          <w:highlight w:val="none"/>
          <w:u w:val="single"/>
          <w:lang w:val="en-US" w:eastAsia="zh-CN"/>
        </w:rPr>
        <w:t>17</w:t>
      </w:r>
      <w:r>
        <w:rPr>
          <w:rFonts w:hint="eastAsia" w:ascii="宋体" w:hAnsi="宋体" w:eastAsia="宋体" w:cs="宋体"/>
          <w:color w:val="000000"/>
          <w:spacing w:val="0"/>
          <w:w w:val="100"/>
          <w:position w:val="0"/>
          <w:sz w:val="24"/>
          <w:szCs w:val="24"/>
          <w:highlight w:val="none"/>
        </w:rPr>
        <w:t>时</w:t>
      </w:r>
      <w:r>
        <w:rPr>
          <w:rFonts w:hint="eastAsia" w:cs="宋体"/>
          <w:color w:val="000000"/>
          <w:spacing w:val="0"/>
          <w:w w:val="100"/>
          <w:position w:val="0"/>
          <w:sz w:val="24"/>
          <w:szCs w:val="24"/>
          <w:highlight w:val="none"/>
          <w:lang w:val="en-US" w:eastAsia="zh-CN"/>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w:t>
      </w:r>
      <w:r>
        <w:rPr>
          <w:rFonts w:hint="eastAsia" w:cs="宋体"/>
          <w:b w:val="0"/>
          <w:bCs/>
          <w:sz w:val="24"/>
          <w:szCs w:val="24"/>
          <w:highlight w:val="none"/>
          <w:u w:val="single"/>
          <w:lang w:val="en-US" w:eastAsia="zh-CN"/>
        </w:rPr>
        <w:t>裴炳昌，</w:t>
      </w:r>
      <w:r>
        <w:rPr>
          <w:rFonts w:hint="eastAsia" w:cs="宋体"/>
          <w:b w:val="0"/>
          <w:bCs/>
          <w:sz w:val="24"/>
          <w:szCs w:val="24"/>
          <w:highlight w:val="none"/>
          <w:u w:val="none"/>
          <w:lang w:val="en-US" w:eastAsia="zh-CN"/>
        </w:rPr>
        <w:t>联系方式为电话</w:t>
      </w:r>
      <w:r>
        <w:rPr>
          <w:rFonts w:hint="eastAsia" w:cs="宋体"/>
          <w:b w:val="0"/>
          <w:bCs/>
          <w:sz w:val="24"/>
          <w:szCs w:val="24"/>
          <w:highlight w:val="none"/>
          <w:u w:val="single"/>
          <w:lang w:val="en-US" w:eastAsia="zh-CN"/>
        </w:rPr>
        <w:t>0777-5881305</w:t>
      </w:r>
      <w:r>
        <w:rPr>
          <w:rFonts w:hint="eastAsia" w:cs="宋体"/>
          <w:sz w:val="24"/>
          <w:szCs w:val="24"/>
          <w:highlight w:val="none"/>
          <w:u w:val="none"/>
          <w:lang w:val="en-US" w:eastAsia="zh-CN"/>
        </w:rPr>
        <w:t>。</w:t>
      </w:r>
    </w:p>
    <w:p w14:paraId="33E73688">
      <w:pPr>
        <w:pStyle w:val="24"/>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445F13E5">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4B313F6C">
      <w:pPr>
        <w:pStyle w:val="24"/>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2D216E3A">
      <w:pPr>
        <w:pStyle w:val="3"/>
        <w:spacing w:before="0" w:after="0" w:line="360" w:lineRule="auto"/>
        <w:rPr>
          <w:rFonts w:hint="eastAsia" w:ascii="宋体" w:hAnsi="宋体" w:eastAsia="宋体" w:cs="宋体"/>
          <w:bCs/>
          <w:kern w:val="44"/>
          <w:sz w:val="28"/>
          <w:szCs w:val="28"/>
          <w:lang w:eastAsia="zh-CN"/>
        </w:rPr>
      </w:pPr>
      <w:bookmarkStart w:id="43" w:name="_Toc18193"/>
      <w:bookmarkStart w:id="44" w:name="_Toc1511"/>
      <w:bookmarkStart w:id="45" w:name="_Toc28143"/>
      <w:bookmarkStart w:id="46" w:name="_Toc5342"/>
      <w:bookmarkStart w:id="47" w:name="_Toc19399"/>
      <w:bookmarkStart w:id="48" w:name="_Toc13775"/>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475A66DD">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69228221">
      <w:pPr>
        <w:pStyle w:val="3"/>
        <w:spacing w:before="0" w:after="0" w:line="360" w:lineRule="auto"/>
        <w:rPr>
          <w:rFonts w:hint="eastAsia" w:ascii="宋体" w:hAnsi="宋体" w:eastAsia="宋体" w:cs="宋体"/>
          <w:bCs/>
          <w:kern w:val="44"/>
          <w:sz w:val="28"/>
          <w:szCs w:val="28"/>
          <w:lang w:eastAsia="zh-CN"/>
        </w:rPr>
      </w:pPr>
      <w:bookmarkStart w:id="49" w:name="_Toc13102"/>
      <w:bookmarkStart w:id="50" w:name="_Toc27205"/>
      <w:bookmarkStart w:id="51" w:name="_Toc1518"/>
      <w:bookmarkStart w:id="52" w:name="_Toc153"/>
      <w:bookmarkStart w:id="53" w:name="_Toc20303"/>
      <w:bookmarkStart w:id="54" w:name="_Toc20018"/>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6A6E6884">
      <w:pPr>
        <w:pStyle w:val="24"/>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广西自贸区钦州港片区开发投</w:t>
      </w:r>
      <w:bookmarkStart w:id="693" w:name="_GoBack"/>
      <w:bookmarkEnd w:id="693"/>
      <w:r>
        <w:rPr>
          <w:rFonts w:hint="eastAsia"/>
          <w:sz w:val="24"/>
          <w:szCs w:val="24"/>
          <w:u w:val="single"/>
        </w:rPr>
        <w:t>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02F74E45">
      <w:pPr>
        <w:pStyle w:val="3"/>
        <w:spacing w:before="0" w:after="0" w:line="360" w:lineRule="auto"/>
        <w:rPr>
          <w:rFonts w:hint="eastAsia" w:ascii="宋体" w:hAnsi="宋体" w:eastAsia="宋体" w:cs="宋体"/>
          <w:bCs/>
          <w:kern w:val="44"/>
          <w:sz w:val="28"/>
          <w:szCs w:val="28"/>
          <w:lang w:eastAsia="zh-CN"/>
        </w:rPr>
      </w:pPr>
      <w:bookmarkStart w:id="55" w:name="_Toc12082"/>
      <w:bookmarkStart w:id="56" w:name="_Toc17225"/>
      <w:bookmarkStart w:id="57" w:name="_Toc28213"/>
      <w:bookmarkStart w:id="58" w:name="_Toc24673"/>
      <w:bookmarkStart w:id="59" w:name="_Toc11172"/>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30B6EC01">
      <w:pPr>
        <w:pStyle w:val="24"/>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4E2BDF38">
      <w:pPr>
        <w:pStyle w:val="3"/>
        <w:spacing w:before="0" w:after="0" w:line="360" w:lineRule="auto"/>
        <w:rPr>
          <w:rFonts w:hint="eastAsia" w:ascii="宋体" w:hAnsi="宋体" w:eastAsia="宋体" w:cs="宋体"/>
          <w:bCs/>
          <w:kern w:val="44"/>
          <w:sz w:val="28"/>
          <w:szCs w:val="28"/>
          <w:lang w:eastAsia="zh-CN"/>
        </w:rPr>
      </w:pPr>
      <w:bookmarkStart w:id="61" w:name="_Toc867"/>
      <w:bookmarkStart w:id="62" w:name="_Toc12650"/>
      <w:bookmarkStart w:id="63" w:name="_Toc8858"/>
      <w:bookmarkStart w:id="64" w:name="_Toc14840"/>
      <w:bookmarkStart w:id="65" w:name="_Toc27822"/>
      <w:bookmarkStart w:id="66" w:name="_Toc30674"/>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2E80E83B">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436E33CF">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 w:val="0"/>
          <w:bCs/>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w:t>
      </w:r>
    </w:p>
    <w:p w14:paraId="5887CC8E">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Cs/>
          <w:color w:val="000000"/>
          <w:spacing w:val="0"/>
          <w:w w:val="100"/>
          <w:position w:val="0"/>
          <w:sz w:val="24"/>
          <w:szCs w:val="24"/>
          <w:u w:val="single"/>
          <w:lang w:val="en-US" w:eastAsia="zh-CN"/>
        </w:rPr>
      </w:pPr>
      <w:r>
        <w:rPr>
          <w:rFonts w:hint="eastAsia" w:ascii="宋体" w:hAnsi="宋体" w:eastAsia="宋体" w:cs="宋体"/>
          <w:color w:val="000000"/>
          <w:spacing w:val="0"/>
          <w:w w:val="100"/>
          <w:position w:val="0"/>
          <w:sz w:val="24"/>
          <w:szCs w:val="24"/>
        </w:rPr>
        <w:t>联系人：</w:t>
      </w:r>
      <w:r>
        <w:rPr>
          <w:rFonts w:hint="eastAsia" w:ascii="宋体" w:hAnsi="宋体" w:eastAsia="宋体"/>
          <w:bCs/>
          <w:sz w:val="24"/>
          <w:szCs w:val="24"/>
          <w:u w:val="single"/>
          <w:lang w:val="en-US" w:eastAsia="zh-CN"/>
        </w:rPr>
        <w:t>裴炳昌</w:t>
      </w:r>
    </w:p>
    <w:p w14:paraId="160F5DE1">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bCs/>
          <w:sz w:val="24"/>
          <w:szCs w:val="24"/>
          <w:u w:val="single"/>
          <w:lang w:val="en-US" w:eastAsia="zh-CN"/>
        </w:rPr>
        <w:t>0777-5881305</w:t>
      </w:r>
    </w:p>
    <w:p w14:paraId="4D2F31AC">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6005F28C">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 w:val="0"/>
          <w:bCs/>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w:t>
      </w:r>
    </w:p>
    <w:p w14:paraId="452D455E">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96082F7">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李诺妍       </w:t>
      </w:r>
      <w:r>
        <w:rPr>
          <w:rFonts w:hint="eastAsia" w:ascii="宋体" w:hAnsi="宋体" w:eastAsia="宋体" w:cs="宋体"/>
          <w:color w:val="000000"/>
          <w:spacing w:val="0"/>
          <w:w w:val="100"/>
          <w:position w:val="0"/>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0E3766A3">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eastAsia="宋体" w:cs="宋体"/>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cs="宋体"/>
          <w:color w:val="000000"/>
          <w:spacing w:val="0"/>
          <w:w w:val="100"/>
          <w:position w:val="0"/>
          <w:sz w:val="24"/>
          <w:szCs w:val="24"/>
          <w:lang w:val="en-US" w:eastAsia="zh-CN"/>
        </w:rPr>
        <w:t>0777-5881380</w:t>
      </w:r>
    </w:p>
    <w:p w14:paraId="03019BAE">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F30EC99">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6D52D1F3">
      <w:pPr>
        <w:spacing w:line="360" w:lineRule="auto"/>
        <w:rPr>
          <w:rFonts w:cs="宋体"/>
          <w:lang w:eastAsia="zh-CN"/>
        </w:rPr>
      </w:pPr>
      <w:r>
        <w:rPr>
          <w:rFonts w:hint="eastAsia" w:cs="宋体"/>
          <w:lang w:eastAsia="zh-CN"/>
        </w:rPr>
        <w:br w:type="page"/>
      </w:r>
    </w:p>
    <w:p w14:paraId="25B318E2">
      <w:pPr>
        <w:pStyle w:val="24"/>
        <w:tabs>
          <w:tab w:val="left" w:pos="950"/>
          <w:tab w:val="left" w:pos="2150"/>
          <w:tab w:val="left" w:pos="3350"/>
        </w:tabs>
        <w:spacing w:line="360" w:lineRule="auto"/>
        <w:ind w:firstLine="0"/>
        <w:rPr>
          <w:rFonts w:hint="eastAsia"/>
          <w:sz w:val="52"/>
          <w:szCs w:val="52"/>
          <w:lang w:val="en-US" w:eastAsia="zh-CN"/>
        </w:rPr>
      </w:pPr>
    </w:p>
    <w:p w14:paraId="77849CDC">
      <w:pPr>
        <w:pStyle w:val="24"/>
        <w:tabs>
          <w:tab w:val="left" w:pos="950"/>
          <w:tab w:val="left" w:pos="2150"/>
          <w:tab w:val="left" w:pos="3350"/>
        </w:tabs>
        <w:spacing w:line="360" w:lineRule="auto"/>
        <w:ind w:firstLine="0"/>
        <w:rPr>
          <w:rFonts w:hint="eastAsia"/>
          <w:sz w:val="52"/>
          <w:szCs w:val="52"/>
          <w:lang w:val="en-US" w:eastAsia="zh-CN"/>
        </w:rPr>
      </w:pPr>
    </w:p>
    <w:p w14:paraId="19F82A4D">
      <w:pPr>
        <w:pStyle w:val="24"/>
        <w:tabs>
          <w:tab w:val="left" w:pos="950"/>
          <w:tab w:val="left" w:pos="2150"/>
          <w:tab w:val="left" w:pos="3350"/>
        </w:tabs>
        <w:spacing w:line="360" w:lineRule="auto"/>
        <w:ind w:firstLine="0"/>
        <w:rPr>
          <w:rFonts w:hint="eastAsia"/>
          <w:sz w:val="52"/>
          <w:szCs w:val="52"/>
          <w:lang w:val="en-US" w:eastAsia="zh-CN"/>
        </w:rPr>
      </w:pPr>
    </w:p>
    <w:p w14:paraId="55C1EB4F">
      <w:pPr>
        <w:pStyle w:val="24"/>
        <w:tabs>
          <w:tab w:val="left" w:pos="950"/>
          <w:tab w:val="left" w:pos="2150"/>
          <w:tab w:val="left" w:pos="3350"/>
        </w:tabs>
        <w:spacing w:line="360" w:lineRule="auto"/>
        <w:ind w:firstLine="0"/>
        <w:rPr>
          <w:rFonts w:hint="eastAsia"/>
          <w:sz w:val="52"/>
          <w:szCs w:val="52"/>
          <w:lang w:val="en-US" w:eastAsia="zh-CN"/>
        </w:rPr>
      </w:pPr>
    </w:p>
    <w:p w14:paraId="75D27F5A">
      <w:pPr>
        <w:pStyle w:val="2"/>
        <w:jc w:val="center"/>
        <w:rPr>
          <w:rFonts w:hint="eastAsia" w:ascii="宋体" w:hAnsi="宋体" w:eastAsia="宋体" w:cs="宋体"/>
          <w:sz w:val="52"/>
          <w:szCs w:val="52"/>
          <w:lang w:eastAsia="zh-CN"/>
        </w:rPr>
      </w:pPr>
      <w:bookmarkStart w:id="67" w:name="_Toc8765"/>
      <w:bookmarkStart w:id="68" w:name="_Toc5657"/>
      <w:bookmarkStart w:id="69" w:name="_Toc22448"/>
      <w:bookmarkStart w:id="70" w:name="_Toc13182"/>
      <w:bookmarkStart w:id="71" w:name="_Toc27936"/>
      <w:bookmarkStart w:id="72" w:name="_Toc29390"/>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54328CFE">
      <w:pPr>
        <w:pStyle w:val="24"/>
        <w:tabs>
          <w:tab w:val="left" w:pos="950"/>
          <w:tab w:val="left" w:pos="2150"/>
          <w:tab w:val="left" w:pos="3350"/>
        </w:tabs>
        <w:spacing w:line="360" w:lineRule="auto"/>
        <w:ind w:firstLine="0"/>
        <w:rPr>
          <w:rFonts w:hint="eastAsia"/>
          <w:sz w:val="24"/>
          <w:szCs w:val="24"/>
          <w:lang w:val="en-US" w:eastAsia="zh-CN"/>
        </w:rPr>
      </w:pPr>
    </w:p>
    <w:p w14:paraId="2EEC6174">
      <w:pPr>
        <w:pStyle w:val="24"/>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67ED7C5F">
      <w:pPr>
        <w:pStyle w:val="3"/>
        <w:spacing w:before="0" w:after="0" w:line="360" w:lineRule="auto"/>
        <w:jc w:val="center"/>
        <w:rPr>
          <w:rFonts w:hint="eastAsia" w:ascii="宋体" w:hAnsi="宋体" w:eastAsia="宋体" w:cs="宋体"/>
          <w:bCs/>
          <w:kern w:val="44"/>
          <w:sz w:val="28"/>
          <w:szCs w:val="28"/>
          <w:lang w:eastAsia="zh-CN"/>
        </w:rPr>
      </w:pPr>
      <w:bookmarkStart w:id="73" w:name="_Toc28861"/>
      <w:bookmarkStart w:id="74" w:name="_Toc12215"/>
      <w:bookmarkStart w:id="75" w:name="_Toc19202"/>
      <w:bookmarkStart w:id="76" w:name="_Toc19182"/>
      <w:bookmarkStart w:id="77" w:name="_Toc2907"/>
      <w:bookmarkStart w:id="78" w:name="_Toc15139"/>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7"/>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44F1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7C9168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7753737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72F529B0">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4650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6AF227B8">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62F2DF96">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6E2B496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24F6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07A8B87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1DEFCBD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35A5AF3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3673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E6B6A35">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7F6F4A5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024E81D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18EF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4232A75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553A6D0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59E900BE">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8BB38B0">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58C6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A18317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1AC68C1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70406B00">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2F61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177577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7DBD7622">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2BBBC8A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4125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0C2FD0B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3016F42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08668503">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人民币</w:t>
            </w:r>
            <w:r>
              <w:rPr>
                <w:rFonts w:hint="eastAsia" w:ascii="宋体" w:hAnsi="宋体" w:eastAsia="宋体" w:cs="宋体"/>
                <w:sz w:val="21"/>
                <w:szCs w:val="21"/>
                <w:u w:val="none"/>
                <w:lang w:val="en-US" w:eastAsia="zh-CN"/>
              </w:rPr>
              <w:t>39000.00</w:t>
            </w:r>
            <w:r>
              <w:rPr>
                <w:rFonts w:hint="eastAsia" w:ascii="宋体" w:hAnsi="宋体" w:eastAsia="宋体" w:cs="宋体"/>
                <w:sz w:val="21"/>
                <w:szCs w:val="21"/>
                <w:u w:val="none"/>
                <w:lang w:eastAsia="zh-CN"/>
              </w:rPr>
              <w:t>元</w:t>
            </w:r>
          </w:p>
        </w:tc>
      </w:tr>
      <w:tr w14:paraId="5427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1DB94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6BF5100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7563FA4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41BD8FD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0BFC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90D542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393197D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6B7070AB">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6FD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3D3D68B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3809BE38">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22DA3A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7445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0901C5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3D99101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5547D95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3472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51307C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4" w:type="dxa"/>
            <w:vAlign w:val="center"/>
          </w:tcPr>
          <w:p w14:paraId="0F7BF1B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31EB08E0">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308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04B5419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7F88E6F">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51680C0">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B3A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2E260E60">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5373174D">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4710F6F2">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1）国内注册（指按国家有关规定要求注册），经营本次采购服务的供应商具备有效的营业执照，经营范围包含审计、工程造价咨询、工程审计等相关业务。</w:t>
            </w:r>
          </w:p>
          <w:p w14:paraId="567F00DA">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0B1E64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31A73087">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highlight w:val="none"/>
                <w:u w:val="none"/>
                <w:lang w:eastAsia="zh-CN" w:bidi="zh-TW"/>
              </w:rPr>
              <w:t>4）法律、行政法规规定的其他条件</w:t>
            </w:r>
          </w:p>
        </w:tc>
      </w:tr>
      <w:tr w14:paraId="439E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864DE90">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480BF26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0A8179D1">
            <w:pPr>
              <w:pStyle w:val="24"/>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自202</w:t>
            </w:r>
            <w:r>
              <w:rPr>
                <w:rFonts w:hint="eastAsia" w:cs="宋体"/>
                <w:sz w:val="21"/>
                <w:szCs w:val="21"/>
                <w:u w:val="single"/>
                <w:lang w:val="en-US" w:eastAsia="zh-CN"/>
              </w:rPr>
              <w:t>3</w:t>
            </w:r>
            <w:r>
              <w:rPr>
                <w:rFonts w:hint="eastAsia" w:ascii="宋体" w:hAnsi="宋体" w:eastAsia="宋体" w:cs="宋体"/>
                <w:sz w:val="21"/>
                <w:szCs w:val="21"/>
                <w:u w:val="single"/>
                <w:lang w:eastAsia="zh-CN"/>
              </w:rPr>
              <w:t>年1月1日起至递交响应文件截止日止，供应商至少具有1项委托方为国有企业的工程项目专项审计业绩（需提供合同或中标通知书复印件加盖公章等）。</w:t>
            </w:r>
          </w:p>
        </w:tc>
      </w:tr>
      <w:tr w14:paraId="51A9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BE74A28">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61A7C048">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18C27D2E">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tc>
      </w:tr>
      <w:tr w14:paraId="4AC8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A859B8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7B14F681">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88B1E71">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10F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15D8D6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63DEB97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422EF7D">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5E7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C56C6BD">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38343C9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2035F5C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B93BE6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327A3A3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42B2107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6C34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3244B7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A200EE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192E40E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1185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1156C2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349C144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7A51750C">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509D0D6C">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6714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8A079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68078B1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74B47938">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4CC4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4408C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4E52FEE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74C7955C">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6D2308CB">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2A23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019BF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34FB643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6BA720B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6B3A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5197AD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0715DBCD">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21E5AC0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59A3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981535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6BB58B1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592D39F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EEA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14C0F6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6174E9A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13EB8A8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746A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6D0E75E">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39CFECA4">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6A7BE802">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5D2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806BF3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E5154A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3E1CDBE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846A48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B65E65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7EB2DE2F">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05B8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D26B37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24E9E7E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D13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9C12CB">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7104C09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02E685C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C1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3E606A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35942992">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46513CB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裴炳昌</w:t>
            </w:r>
          </w:p>
          <w:p w14:paraId="032D771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0777-5881305</w:t>
            </w:r>
            <w:r>
              <w:rPr>
                <w:rFonts w:hint="eastAsia" w:asciiTheme="minorEastAsia" w:hAnsiTheme="minorEastAsia" w:eastAsiaTheme="minorEastAsia" w:cstheme="minorEastAsia"/>
                <w:sz w:val="21"/>
                <w:szCs w:val="21"/>
                <w:lang w:eastAsia="zh-CN" w:bidi="zh-TW"/>
              </w:rPr>
              <w:t xml:space="preserve">  </w:t>
            </w:r>
          </w:p>
          <w:p w14:paraId="7D35C43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20E2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4AFAC3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34078B77">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7E48D50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0A93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769D4F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2F3F4DF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281CA99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945EF4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236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438151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3943A57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244EA138">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1940E566">
      <w:pPr>
        <w:spacing w:line="360" w:lineRule="auto"/>
        <w:ind w:firstLine="360" w:firstLineChars="200"/>
        <w:jc w:val="center"/>
        <w:rPr>
          <w:rFonts w:hint="eastAsia" w:ascii="宋体" w:hAnsi="宋体" w:eastAsia="宋体" w:cs="宋体"/>
          <w:sz w:val="18"/>
          <w:szCs w:val="18"/>
          <w:lang w:eastAsia="zh-CN" w:bidi="zh-TW"/>
        </w:rPr>
      </w:pPr>
    </w:p>
    <w:p w14:paraId="33E9BAA1">
      <w:pPr>
        <w:spacing w:line="360" w:lineRule="auto"/>
        <w:rPr>
          <w:rFonts w:hint="eastAsia" w:ascii="宋体" w:hAnsi="宋体" w:eastAsia="宋体" w:cs="宋体"/>
          <w:sz w:val="2"/>
          <w:szCs w:val="2"/>
        </w:rPr>
      </w:pPr>
    </w:p>
    <w:p w14:paraId="2F370446">
      <w:pPr>
        <w:pStyle w:val="3"/>
        <w:spacing w:before="0" w:after="0" w:line="360" w:lineRule="auto"/>
        <w:rPr>
          <w:rFonts w:hint="eastAsia" w:ascii="宋体" w:hAnsi="宋体" w:eastAsia="宋体" w:cs="宋体"/>
          <w:sz w:val="28"/>
          <w:szCs w:val="28"/>
        </w:rPr>
      </w:pPr>
      <w:bookmarkStart w:id="79" w:name="_Toc15718"/>
      <w:bookmarkStart w:id="80" w:name="_Toc30407"/>
      <w:bookmarkStart w:id="81" w:name="_Toc14999"/>
      <w:bookmarkStart w:id="82" w:name="_Toc3206"/>
      <w:bookmarkStart w:id="83" w:name="_Toc18162"/>
      <w:bookmarkStart w:id="84" w:name="_Toc24697"/>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69C1892A">
      <w:pPr>
        <w:pStyle w:val="4"/>
        <w:spacing w:before="0" w:after="0" w:line="360" w:lineRule="auto"/>
        <w:rPr>
          <w:rFonts w:hint="eastAsia" w:ascii="宋体" w:hAnsi="宋体" w:eastAsia="宋体" w:cs="宋体"/>
          <w:sz w:val="24"/>
        </w:rPr>
      </w:pPr>
      <w:bookmarkStart w:id="85" w:name="_Toc2236"/>
      <w:bookmarkStart w:id="86" w:name="_Toc4350"/>
      <w:bookmarkStart w:id="87" w:name="_Toc6466"/>
      <w:bookmarkStart w:id="88" w:name="_Toc22186"/>
      <w:bookmarkStart w:id="89" w:name="_Toc22571"/>
      <w:bookmarkStart w:id="90" w:name="_Toc255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18E83D66">
      <w:pPr>
        <w:pStyle w:val="24"/>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258F3405">
      <w:pPr>
        <w:pStyle w:val="24"/>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054EC98B">
      <w:pPr>
        <w:pStyle w:val="4"/>
        <w:spacing w:before="0" w:after="0" w:line="360" w:lineRule="auto"/>
        <w:rPr>
          <w:rFonts w:hint="eastAsia" w:ascii="宋体" w:hAnsi="宋体" w:eastAsia="宋体" w:cs="宋体"/>
          <w:color w:val="auto"/>
          <w:sz w:val="24"/>
          <w:lang w:eastAsia="zh-CN"/>
        </w:rPr>
      </w:pPr>
      <w:bookmarkStart w:id="91" w:name="_Toc13498"/>
      <w:bookmarkStart w:id="92" w:name="_Toc11082"/>
      <w:bookmarkStart w:id="93" w:name="_Toc26542"/>
      <w:bookmarkStart w:id="94" w:name="_Toc2550"/>
      <w:bookmarkStart w:id="95" w:name="_Toc2176"/>
      <w:bookmarkStart w:id="96" w:name="_Toc27915"/>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E30B8AC">
      <w:pPr>
        <w:pStyle w:val="24"/>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2336F9B">
      <w:pPr>
        <w:pStyle w:val="4"/>
        <w:spacing w:before="0" w:after="0" w:line="360" w:lineRule="auto"/>
        <w:rPr>
          <w:rFonts w:hint="eastAsia" w:ascii="宋体" w:hAnsi="宋体" w:eastAsia="宋体" w:cs="宋体"/>
          <w:color w:val="auto"/>
          <w:sz w:val="24"/>
          <w:lang w:eastAsia="zh-CN"/>
        </w:rPr>
      </w:pPr>
      <w:bookmarkStart w:id="97" w:name="_Toc31288"/>
      <w:bookmarkStart w:id="98" w:name="_Toc31522"/>
      <w:bookmarkStart w:id="99" w:name="_Toc31283"/>
      <w:bookmarkStart w:id="100" w:name="_Toc1189"/>
      <w:bookmarkStart w:id="101" w:name="_Toc18429"/>
      <w:bookmarkStart w:id="102" w:name="_Toc8914"/>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410AD98D">
      <w:pPr>
        <w:pStyle w:val="24"/>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DEF170A">
      <w:pPr>
        <w:pStyle w:val="4"/>
        <w:spacing w:before="0" w:after="0" w:line="360" w:lineRule="auto"/>
        <w:rPr>
          <w:rFonts w:hint="eastAsia" w:ascii="宋体" w:hAnsi="宋体" w:eastAsia="宋体" w:cs="宋体"/>
          <w:sz w:val="24"/>
          <w:lang w:eastAsia="zh-CN"/>
        </w:rPr>
      </w:pPr>
      <w:bookmarkStart w:id="103" w:name="_Toc21894"/>
      <w:bookmarkStart w:id="104" w:name="_Toc12990"/>
      <w:bookmarkStart w:id="105" w:name="_Toc28767"/>
      <w:bookmarkStart w:id="106" w:name="_Toc16426"/>
      <w:bookmarkStart w:id="107" w:name="_Toc5366"/>
      <w:bookmarkStart w:id="108" w:name="_Toc25368"/>
      <w:r>
        <w:rPr>
          <w:rFonts w:hint="eastAsia" w:ascii="宋体" w:hAnsi="宋体" w:eastAsia="宋体" w:cs="宋体"/>
          <w:sz w:val="24"/>
          <w:lang w:eastAsia="zh-CN"/>
        </w:rPr>
        <w:t>1.4 保密</w:t>
      </w:r>
      <w:bookmarkEnd w:id="103"/>
      <w:bookmarkEnd w:id="104"/>
      <w:bookmarkEnd w:id="105"/>
      <w:bookmarkEnd w:id="106"/>
      <w:bookmarkEnd w:id="107"/>
      <w:bookmarkEnd w:id="108"/>
    </w:p>
    <w:p w14:paraId="201CA1EE">
      <w:pPr>
        <w:pStyle w:val="24"/>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36E0DB4D">
      <w:pPr>
        <w:pStyle w:val="4"/>
        <w:spacing w:before="0" w:after="0" w:line="360" w:lineRule="auto"/>
        <w:rPr>
          <w:rFonts w:hint="eastAsia" w:ascii="宋体" w:hAnsi="宋体" w:eastAsia="宋体" w:cs="宋体"/>
          <w:bCs/>
          <w:sz w:val="24"/>
          <w:lang w:eastAsia="zh-CN"/>
        </w:rPr>
      </w:pPr>
      <w:bookmarkStart w:id="109" w:name="_Toc12611"/>
      <w:bookmarkStart w:id="110" w:name="_Toc22341"/>
      <w:bookmarkStart w:id="111" w:name="_Toc547"/>
      <w:bookmarkStart w:id="112" w:name="_Toc20320"/>
      <w:bookmarkStart w:id="113" w:name="_Toc8236"/>
      <w:bookmarkStart w:id="114" w:name="_Toc11372"/>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F29F412">
      <w:pPr>
        <w:pStyle w:val="24"/>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4A26E7DB">
      <w:pPr>
        <w:pStyle w:val="4"/>
        <w:spacing w:before="0" w:after="0" w:line="360" w:lineRule="auto"/>
        <w:rPr>
          <w:rFonts w:hint="eastAsia" w:ascii="宋体" w:hAnsi="宋体" w:eastAsia="宋体" w:cs="宋体"/>
          <w:sz w:val="24"/>
          <w:lang w:eastAsia="zh-CN"/>
        </w:rPr>
      </w:pPr>
      <w:bookmarkStart w:id="115" w:name="_Toc17058"/>
      <w:bookmarkStart w:id="116" w:name="_Toc23464"/>
      <w:bookmarkStart w:id="117" w:name="_Toc4916"/>
      <w:bookmarkStart w:id="118" w:name="_Toc24192"/>
      <w:bookmarkStart w:id="119" w:name="_Toc18653"/>
      <w:bookmarkStart w:id="120" w:name="_Toc3300"/>
      <w:r>
        <w:rPr>
          <w:rFonts w:hint="eastAsia" w:ascii="宋体" w:hAnsi="宋体" w:eastAsia="宋体" w:cs="宋体"/>
          <w:sz w:val="24"/>
          <w:lang w:eastAsia="zh-CN"/>
        </w:rPr>
        <w:t>1.6 计量单位</w:t>
      </w:r>
      <w:bookmarkEnd w:id="115"/>
      <w:bookmarkEnd w:id="116"/>
      <w:bookmarkEnd w:id="117"/>
      <w:bookmarkEnd w:id="118"/>
      <w:bookmarkEnd w:id="119"/>
      <w:bookmarkEnd w:id="120"/>
    </w:p>
    <w:p w14:paraId="492CD9F0">
      <w:pPr>
        <w:pStyle w:val="24"/>
        <w:spacing w:line="360" w:lineRule="auto"/>
        <w:ind w:firstLine="480" w:firstLineChars="200"/>
        <w:rPr>
          <w:rFonts w:hint="eastAsia"/>
          <w:sz w:val="24"/>
          <w:szCs w:val="24"/>
        </w:rPr>
      </w:pPr>
      <w:r>
        <w:rPr>
          <w:rFonts w:hint="eastAsia"/>
          <w:sz w:val="24"/>
          <w:szCs w:val="24"/>
        </w:rPr>
        <w:t>所有计量均采用中华人民共和国法定计量单位。</w:t>
      </w:r>
    </w:p>
    <w:p w14:paraId="3C5EA4D0">
      <w:pPr>
        <w:pStyle w:val="4"/>
        <w:spacing w:before="0" w:after="0" w:line="360" w:lineRule="auto"/>
        <w:rPr>
          <w:rFonts w:hint="eastAsia" w:ascii="宋体" w:hAnsi="宋体" w:eastAsia="宋体" w:cs="宋体"/>
          <w:sz w:val="24"/>
          <w:lang w:eastAsia="zh-CN"/>
        </w:rPr>
      </w:pPr>
      <w:bookmarkStart w:id="121" w:name="_Toc28990"/>
      <w:bookmarkStart w:id="122" w:name="_Toc29052"/>
      <w:bookmarkStart w:id="123" w:name="_Toc24194"/>
      <w:bookmarkStart w:id="124" w:name="_Toc6823"/>
      <w:bookmarkStart w:id="125" w:name="_Toc22"/>
      <w:bookmarkStart w:id="126" w:name="_Toc6197"/>
      <w:r>
        <w:rPr>
          <w:rFonts w:hint="eastAsia" w:ascii="宋体" w:hAnsi="宋体" w:eastAsia="宋体" w:cs="宋体"/>
          <w:sz w:val="24"/>
          <w:lang w:eastAsia="zh-CN"/>
        </w:rPr>
        <w:t>1.7 踏勘现场</w:t>
      </w:r>
      <w:bookmarkEnd w:id="121"/>
      <w:bookmarkEnd w:id="122"/>
      <w:bookmarkEnd w:id="123"/>
      <w:bookmarkEnd w:id="124"/>
      <w:bookmarkEnd w:id="125"/>
      <w:bookmarkEnd w:id="126"/>
    </w:p>
    <w:p w14:paraId="5D4210ED">
      <w:pPr>
        <w:pStyle w:val="24"/>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5CB063C">
      <w:pPr>
        <w:pStyle w:val="24"/>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03FC95E1">
      <w:pPr>
        <w:pStyle w:val="24"/>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289DBF8B">
      <w:pPr>
        <w:pStyle w:val="4"/>
        <w:spacing w:before="0" w:after="0" w:line="360" w:lineRule="auto"/>
        <w:rPr>
          <w:rFonts w:hint="eastAsia" w:ascii="宋体" w:hAnsi="宋体" w:eastAsia="宋体" w:cs="宋体"/>
          <w:bCs/>
          <w:color w:val="auto"/>
          <w:sz w:val="24"/>
          <w:lang w:eastAsia="zh-CN"/>
        </w:rPr>
      </w:pPr>
      <w:bookmarkStart w:id="127" w:name="_Toc15859"/>
      <w:bookmarkStart w:id="128" w:name="_Toc9974"/>
      <w:bookmarkStart w:id="129" w:name="_Toc27350"/>
      <w:bookmarkStart w:id="130" w:name="_Toc8139"/>
      <w:bookmarkStart w:id="131" w:name="_Toc4951"/>
      <w:bookmarkStart w:id="132" w:name="_Toc19566"/>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6A3A53B4">
      <w:pPr>
        <w:pStyle w:val="24"/>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4C1AFC1F">
      <w:pPr>
        <w:pStyle w:val="4"/>
        <w:spacing w:before="0" w:after="0" w:line="360" w:lineRule="auto"/>
        <w:rPr>
          <w:rFonts w:hint="eastAsia" w:ascii="宋体" w:hAnsi="宋体" w:eastAsia="宋体" w:cs="宋体"/>
          <w:color w:val="auto"/>
          <w:sz w:val="24"/>
          <w:lang w:eastAsia="zh-CN"/>
        </w:rPr>
      </w:pPr>
      <w:bookmarkStart w:id="133" w:name="_Toc25841"/>
      <w:bookmarkStart w:id="134" w:name="_Toc16646"/>
      <w:bookmarkStart w:id="135" w:name="_Toc9103"/>
      <w:bookmarkStart w:id="136" w:name="_Toc5527"/>
      <w:bookmarkStart w:id="137" w:name="_Toc25811"/>
      <w:bookmarkStart w:id="138" w:name="_Toc7189"/>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42180F48">
      <w:pPr>
        <w:pStyle w:val="24"/>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095C3AE2">
      <w:pPr>
        <w:pStyle w:val="24"/>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5E0E6A97">
      <w:pPr>
        <w:pStyle w:val="4"/>
        <w:spacing w:before="0" w:after="0" w:line="360" w:lineRule="auto"/>
        <w:rPr>
          <w:color w:val="auto"/>
          <w:lang w:eastAsia="zh-CN"/>
        </w:rPr>
      </w:pPr>
      <w:bookmarkStart w:id="139" w:name="_Toc5614"/>
      <w:bookmarkStart w:id="140" w:name="_Toc12928"/>
      <w:bookmarkStart w:id="141" w:name="_Toc27363"/>
      <w:bookmarkStart w:id="142" w:name="_Toc21264"/>
      <w:bookmarkStart w:id="143" w:name="_Toc22937"/>
      <w:bookmarkStart w:id="144" w:name="_Toc29458"/>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53530235">
      <w:pPr>
        <w:pStyle w:val="24"/>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0D5D33E6">
      <w:pPr>
        <w:pStyle w:val="24"/>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5FF46576">
      <w:pPr>
        <w:pStyle w:val="3"/>
        <w:spacing w:before="0" w:after="0" w:line="360" w:lineRule="auto"/>
        <w:rPr>
          <w:rFonts w:hint="eastAsia" w:ascii="宋体" w:hAnsi="宋体" w:eastAsia="宋体" w:cs="宋体"/>
          <w:sz w:val="28"/>
          <w:szCs w:val="28"/>
          <w:lang w:eastAsia="zh-CN"/>
        </w:rPr>
      </w:pPr>
      <w:bookmarkStart w:id="145" w:name="_Toc26032"/>
      <w:bookmarkStart w:id="146" w:name="_Toc30847"/>
      <w:bookmarkStart w:id="147" w:name="_Toc11392"/>
      <w:bookmarkStart w:id="148" w:name="_Toc32332"/>
      <w:bookmarkStart w:id="149" w:name="_Toc25764"/>
      <w:bookmarkStart w:id="150" w:name="_Toc2696"/>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2CE3040">
      <w:pPr>
        <w:pStyle w:val="4"/>
        <w:spacing w:before="0" w:after="0" w:line="360" w:lineRule="auto"/>
        <w:rPr>
          <w:rFonts w:hint="eastAsia" w:ascii="宋体" w:hAnsi="宋体" w:eastAsia="宋体" w:cs="宋体"/>
          <w:sz w:val="24"/>
          <w:lang w:eastAsia="zh-CN"/>
        </w:rPr>
      </w:pPr>
      <w:bookmarkStart w:id="151" w:name="_Toc24769"/>
      <w:bookmarkStart w:id="152" w:name="_Toc28504"/>
      <w:bookmarkStart w:id="153" w:name="_Toc2571"/>
      <w:bookmarkStart w:id="154" w:name="_Toc14037"/>
      <w:bookmarkStart w:id="155" w:name="_Toc24056"/>
      <w:bookmarkStart w:id="156" w:name="_Toc6202"/>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0156AE3C">
      <w:pPr>
        <w:pStyle w:val="24"/>
        <w:spacing w:line="360" w:lineRule="auto"/>
        <w:ind w:firstLine="480" w:firstLineChars="200"/>
        <w:rPr>
          <w:rFonts w:hint="eastAsia"/>
          <w:sz w:val="24"/>
          <w:szCs w:val="24"/>
        </w:rPr>
      </w:pPr>
      <w:r>
        <w:rPr>
          <w:rFonts w:hint="eastAsia"/>
          <w:sz w:val="24"/>
          <w:szCs w:val="24"/>
        </w:rPr>
        <w:t>本采购文件包括：</w:t>
      </w:r>
    </w:p>
    <w:p w14:paraId="380CA6D0">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1CF694E">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F79BBD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0DE435C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7ADB89B">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5CF97DAE">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7E9D627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3F70A233">
      <w:pPr>
        <w:pStyle w:val="24"/>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74892BEE">
      <w:pPr>
        <w:pStyle w:val="4"/>
        <w:spacing w:before="0" w:after="0" w:line="360" w:lineRule="auto"/>
        <w:rPr>
          <w:rFonts w:hint="eastAsia" w:ascii="宋体" w:hAnsi="宋体" w:eastAsia="宋体" w:cs="宋体"/>
          <w:sz w:val="24"/>
          <w:lang w:eastAsia="zh-CN"/>
        </w:rPr>
      </w:pPr>
      <w:bookmarkStart w:id="157" w:name="_Toc19117"/>
      <w:bookmarkStart w:id="158" w:name="_Toc17198"/>
      <w:bookmarkStart w:id="159" w:name="_Toc5023"/>
      <w:bookmarkStart w:id="160" w:name="_Toc4961"/>
      <w:bookmarkStart w:id="161" w:name="_Toc6225"/>
      <w:bookmarkStart w:id="162" w:name="_Toc27043"/>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30711EDB">
      <w:pPr>
        <w:pStyle w:val="24"/>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2A6B6DF5">
      <w:pPr>
        <w:pStyle w:val="24"/>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14CE892">
      <w:pPr>
        <w:pStyle w:val="24"/>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3B2720A8">
      <w:pPr>
        <w:pStyle w:val="3"/>
        <w:spacing w:before="0" w:after="0" w:line="360" w:lineRule="auto"/>
        <w:rPr>
          <w:rFonts w:hint="eastAsia" w:ascii="宋体" w:hAnsi="宋体" w:eastAsia="宋体" w:cs="宋体"/>
          <w:sz w:val="28"/>
          <w:szCs w:val="28"/>
          <w:lang w:eastAsia="zh-CN"/>
        </w:rPr>
      </w:pPr>
      <w:bookmarkStart w:id="163" w:name="_Toc1275"/>
      <w:bookmarkStart w:id="164" w:name="_Toc1701"/>
      <w:bookmarkStart w:id="165" w:name="_Toc16900"/>
      <w:bookmarkStart w:id="166" w:name="_Toc1062"/>
      <w:bookmarkStart w:id="167" w:name="_Toc7544"/>
      <w:bookmarkStart w:id="168" w:name="_Toc7098"/>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25E8077E">
      <w:pPr>
        <w:pStyle w:val="4"/>
        <w:spacing w:before="0" w:after="0" w:line="360" w:lineRule="auto"/>
        <w:rPr>
          <w:rFonts w:hint="eastAsia" w:ascii="宋体" w:hAnsi="宋体" w:eastAsia="宋体" w:cs="宋体"/>
          <w:sz w:val="24"/>
          <w:lang w:eastAsia="zh-CN"/>
        </w:rPr>
      </w:pPr>
      <w:bookmarkStart w:id="169" w:name="_Toc1044"/>
      <w:bookmarkStart w:id="170" w:name="_Toc32719"/>
      <w:bookmarkStart w:id="171" w:name="_Toc18800"/>
      <w:bookmarkStart w:id="172" w:name="_Toc31797"/>
      <w:bookmarkStart w:id="173" w:name="_Toc19880"/>
      <w:bookmarkStart w:id="174" w:name="_Toc25228"/>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4781C588">
      <w:pPr>
        <w:pStyle w:val="24"/>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2001DB72">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5400A376">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E85CB3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548A71E5">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28EBEF51">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0539FA0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EA98E7D">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56112AE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4C7D2891">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504895B">
      <w:pPr>
        <w:pStyle w:val="24"/>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2CD42BBA">
      <w:pPr>
        <w:pStyle w:val="24"/>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16C85CD3">
      <w:pPr>
        <w:pStyle w:val="4"/>
        <w:spacing w:before="0" w:after="0" w:line="360" w:lineRule="auto"/>
        <w:rPr>
          <w:rFonts w:hint="eastAsia" w:ascii="宋体" w:hAnsi="宋体" w:eastAsia="宋体" w:cs="宋体"/>
          <w:sz w:val="24"/>
          <w:lang w:eastAsia="zh-CN"/>
        </w:rPr>
      </w:pPr>
      <w:bookmarkStart w:id="175" w:name="_Toc5938"/>
      <w:bookmarkStart w:id="176" w:name="_Toc29898"/>
      <w:bookmarkStart w:id="177" w:name="_Toc14681"/>
      <w:bookmarkStart w:id="178" w:name="_Toc20747"/>
      <w:bookmarkStart w:id="179" w:name="_Toc10881"/>
      <w:bookmarkStart w:id="180" w:name="_Toc27876"/>
      <w:r>
        <w:rPr>
          <w:rFonts w:hint="eastAsia" w:ascii="宋体" w:hAnsi="宋体" w:eastAsia="宋体" w:cs="宋体"/>
          <w:sz w:val="24"/>
          <w:lang w:eastAsia="zh-CN"/>
        </w:rPr>
        <w:t>3.2 报价</w:t>
      </w:r>
      <w:bookmarkEnd w:id="175"/>
      <w:bookmarkEnd w:id="176"/>
      <w:bookmarkEnd w:id="177"/>
      <w:bookmarkEnd w:id="178"/>
      <w:bookmarkEnd w:id="179"/>
      <w:bookmarkEnd w:id="180"/>
    </w:p>
    <w:p w14:paraId="1DEF59A1">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43A04AC1">
      <w:pPr>
        <w:pStyle w:val="24"/>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53350EA6">
      <w:pPr>
        <w:pStyle w:val="24"/>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216151F5">
      <w:pPr>
        <w:pStyle w:val="24"/>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632FA7D6">
      <w:pPr>
        <w:pStyle w:val="4"/>
        <w:spacing w:before="0" w:after="0" w:line="360" w:lineRule="auto"/>
        <w:rPr>
          <w:rFonts w:hint="eastAsia" w:ascii="宋体" w:hAnsi="宋体" w:eastAsia="宋体" w:cs="宋体"/>
          <w:sz w:val="24"/>
          <w:lang w:eastAsia="zh-CN"/>
        </w:rPr>
      </w:pPr>
      <w:bookmarkStart w:id="181" w:name="_Toc19794"/>
      <w:bookmarkStart w:id="182" w:name="_Toc13523"/>
      <w:bookmarkStart w:id="183" w:name="_Toc15776"/>
      <w:bookmarkStart w:id="184" w:name="_Toc229"/>
      <w:bookmarkStart w:id="185" w:name="_Toc19364"/>
      <w:bookmarkStart w:id="186" w:name="_Toc15920"/>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36C9EDD2">
      <w:pPr>
        <w:pStyle w:val="24"/>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5AEF1CCC">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359893E5">
      <w:pPr>
        <w:pStyle w:val="4"/>
        <w:spacing w:before="0" w:after="0" w:line="360" w:lineRule="auto"/>
        <w:rPr>
          <w:rFonts w:hint="eastAsia" w:ascii="宋体" w:hAnsi="宋体" w:eastAsia="宋体" w:cs="宋体"/>
          <w:sz w:val="24"/>
          <w:lang w:eastAsia="zh-CN"/>
        </w:rPr>
      </w:pPr>
      <w:bookmarkStart w:id="187" w:name="_Toc32120"/>
      <w:bookmarkStart w:id="188" w:name="_Toc29692"/>
      <w:bookmarkStart w:id="189" w:name="_Toc26594"/>
      <w:bookmarkStart w:id="190" w:name="_Toc16692"/>
      <w:bookmarkStart w:id="191" w:name="_Toc13982"/>
      <w:bookmarkStart w:id="192" w:name="_Toc19385"/>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343C71D7">
      <w:pPr>
        <w:pStyle w:val="24"/>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05B458BC">
      <w:pPr>
        <w:pStyle w:val="24"/>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2DB8DF8B">
      <w:pPr>
        <w:pStyle w:val="24"/>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41837307">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63A7EA73">
      <w:pPr>
        <w:pStyle w:val="24"/>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0BA04EAC">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0DB0F137">
      <w:pPr>
        <w:pStyle w:val="4"/>
        <w:spacing w:before="0" w:after="0" w:line="360" w:lineRule="auto"/>
        <w:rPr>
          <w:rFonts w:hint="eastAsia" w:ascii="宋体" w:hAnsi="宋体" w:eastAsia="宋体" w:cs="宋体"/>
          <w:sz w:val="24"/>
          <w:lang w:eastAsia="zh-CN"/>
        </w:rPr>
      </w:pPr>
      <w:bookmarkStart w:id="193" w:name="_Toc7263"/>
      <w:bookmarkStart w:id="194" w:name="_Toc10476"/>
      <w:bookmarkStart w:id="195" w:name="_Toc13387"/>
      <w:bookmarkStart w:id="196" w:name="_Toc28443"/>
      <w:bookmarkStart w:id="197" w:name="_Toc20267"/>
      <w:bookmarkStart w:id="198" w:name="_Toc31437"/>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5CA683FA">
      <w:pPr>
        <w:pStyle w:val="24"/>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10F9EACE">
      <w:pPr>
        <w:pStyle w:val="4"/>
        <w:spacing w:before="0" w:after="0" w:line="360" w:lineRule="auto"/>
        <w:rPr>
          <w:rFonts w:hint="eastAsia" w:ascii="宋体" w:hAnsi="宋体" w:eastAsia="宋体" w:cs="宋体"/>
          <w:sz w:val="24"/>
          <w:lang w:eastAsia="zh-CN"/>
        </w:rPr>
      </w:pPr>
      <w:bookmarkStart w:id="199" w:name="_Toc23391"/>
      <w:bookmarkStart w:id="200" w:name="_Toc6941"/>
      <w:bookmarkStart w:id="201" w:name="_Toc15711"/>
      <w:bookmarkStart w:id="202" w:name="_Toc21155"/>
      <w:bookmarkStart w:id="203" w:name="_Toc8759"/>
      <w:bookmarkStart w:id="204" w:name="_Toc3578"/>
      <w:r>
        <w:rPr>
          <w:rFonts w:hint="eastAsia" w:ascii="宋体" w:hAnsi="宋体" w:eastAsia="宋体" w:cs="宋体"/>
          <w:sz w:val="24"/>
          <w:lang w:eastAsia="zh-CN"/>
        </w:rPr>
        <w:t>3.6 响应方案</w:t>
      </w:r>
      <w:bookmarkEnd w:id="199"/>
      <w:bookmarkEnd w:id="200"/>
      <w:bookmarkEnd w:id="201"/>
      <w:bookmarkEnd w:id="202"/>
      <w:bookmarkEnd w:id="203"/>
      <w:bookmarkEnd w:id="204"/>
    </w:p>
    <w:p w14:paraId="50156182">
      <w:pPr>
        <w:pStyle w:val="24"/>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8C33AC">
      <w:pPr>
        <w:pStyle w:val="24"/>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1F26D56B">
      <w:pPr>
        <w:pStyle w:val="24"/>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2DC49171">
      <w:pPr>
        <w:pStyle w:val="4"/>
        <w:spacing w:before="0" w:after="0" w:line="360" w:lineRule="auto"/>
        <w:rPr>
          <w:rFonts w:hint="eastAsia" w:ascii="宋体" w:hAnsi="宋体" w:eastAsia="宋体" w:cs="宋体"/>
          <w:sz w:val="24"/>
          <w:lang w:eastAsia="zh-CN"/>
        </w:rPr>
      </w:pPr>
      <w:bookmarkStart w:id="205" w:name="_Toc17388"/>
      <w:bookmarkStart w:id="206" w:name="_Toc16410"/>
      <w:bookmarkStart w:id="207" w:name="_Toc16104"/>
      <w:bookmarkStart w:id="208" w:name="_Toc26068"/>
      <w:bookmarkStart w:id="209" w:name="_Toc30072"/>
      <w:bookmarkStart w:id="210" w:name="_Toc30704"/>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06B9DE96">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CAE4429">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07F6AD9">
      <w:pPr>
        <w:pStyle w:val="24"/>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6E487F52">
      <w:pPr>
        <w:pStyle w:val="24"/>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21335E07">
      <w:pPr>
        <w:pStyle w:val="24"/>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61F25678">
      <w:pPr>
        <w:pStyle w:val="24"/>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E7E1DB3">
      <w:pPr>
        <w:pStyle w:val="24"/>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DDC40EB">
      <w:pPr>
        <w:pStyle w:val="24"/>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0BEA70FA">
      <w:pPr>
        <w:pStyle w:val="24"/>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6283C0D4">
      <w:pPr>
        <w:pStyle w:val="3"/>
        <w:spacing w:before="0" w:after="0" w:line="360" w:lineRule="auto"/>
        <w:rPr>
          <w:rFonts w:hint="eastAsia" w:ascii="宋体" w:hAnsi="宋体" w:eastAsia="宋体" w:cs="宋体"/>
          <w:sz w:val="28"/>
          <w:szCs w:val="28"/>
          <w:lang w:eastAsia="zh-CN"/>
        </w:rPr>
      </w:pPr>
      <w:bookmarkStart w:id="211" w:name="_Toc25905"/>
      <w:bookmarkStart w:id="212" w:name="_Toc14448"/>
      <w:bookmarkStart w:id="213" w:name="_Toc29629"/>
      <w:bookmarkStart w:id="214" w:name="_Toc9229"/>
      <w:bookmarkStart w:id="215" w:name="_Toc12409"/>
      <w:bookmarkStart w:id="216" w:name="_Toc7232"/>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01E57DE8">
      <w:pPr>
        <w:pStyle w:val="4"/>
        <w:spacing w:before="0" w:after="0" w:line="360" w:lineRule="auto"/>
        <w:rPr>
          <w:rFonts w:hint="eastAsia" w:ascii="宋体" w:hAnsi="宋体" w:eastAsia="宋体" w:cs="宋体"/>
          <w:sz w:val="24"/>
          <w:lang w:eastAsia="zh-CN"/>
        </w:rPr>
      </w:pPr>
      <w:bookmarkStart w:id="217" w:name="_Toc10622"/>
      <w:bookmarkStart w:id="218" w:name="_Toc28219"/>
      <w:bookmarkStart w:id="219" w:name="_Toc23329"/>
      <w:bookmarkStart w:id="220" w:name="_Toc15979"/>
      <w:bookmarkStart w:id="221" w:name="_Toc14117"/>
      <w:bookmarkStart w:id="222" w:name="_Toc20261"/>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5436B053">
      <w:pPr>
        <w:pStyle w:val="24"/>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87FAEA8">
      <w:pPr>
        <w:pStyle w:val="24"/>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392F4CEA">
      <w:pPr>
        <w:pStyle w:val="4"/>
        <w:spacing w:before="0" w:after="0" w:line="360" w:lineRule="auto"/>
        <w:rPr>
          <w:rFonts w:hint="eastAsia" w:ascii="宋体" w:hAnsi="宋体" w:eastAsia="宋体" w:cs="宋体"/>
          <w:sz w:val="24"/>
          <w:lang w:eastAsia="zh-CN"/>
        </w:rPr>
      </w:pPr>
      <w:bookmarkStart w:id="223" w:name="_Toc6833"/>
      <w:bookmarkStart w:id="224" w:name="_Toc288"/>
      <w:bookmarkStart w:id="225" w:name="_Toc20384"/>
      <w:bookmarkStart w:id="226" w:name="_Toc19191"/>
      <w:bookmarkStart w:id="227" w:name="_Toc22362"/>
      <w:bookmarkStart w:id="228" w:name="_Toc21412"/>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45806967">
      <w:pPr>
        <w:pStyle w:val="24"/>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669CC417">
      <w:pPr>
        <w:pStyle w:val="24"/>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01572A4D">
      <w:pPr>
        <w:pStyle w:val="4"/>
        <w:spacing w:before="0" w:after="0" w:line="360" w:lineRule="auto"/>
        <w:rPr>
          <w:rFonts w:hint="eastAsia" w:ascii="宋体" w:hAnsi="宋体" w:eastAsia="宋体" w:cs="宋体"/>
          <w:sz w:val="24"/>
          <w:lang w:eastAsia="zh-CN"/>
        </w:rPr>
      </w:pPr>
      <w:bookmarkStart w:id="229" w:name="_Toc17807"/>
      <w:bookmarkStart w:id="230" w:name="_Toc16916"/>
      <w:bookmarkStart w:id="231" w:name="_Toc12892"/>
      <w:bookmarkStart w:id="232" w:name="_Toc7808"/>
      <w:bookmarkStart w:id="233" w:name="_Toc12339"/>
      <w:bookmarkStart w:id="234" w:name="_Toc23165"/>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3540AC53">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26E11CE2">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8F8EB1C">
      <w:pPr>
        <w:pStyle w:val="24"/>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101E3456">
      <w:pPr>
        <w:pStyle w:val="24"/>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21AA90A3">
      <w:pPr>
        <w:pStyle w:val="3"/>
        <w:spacing w:before="0" w:after="0" w:line="360" w:lineRule="auto"/>
        <w:rPr>
          <w:rFonts w:hint="eastAsia" w:ascii="宋体" w:hAnsi="宋体" w:eastAsia="宋体" w:cs="宋体"/>
          <w:sz w:val="28"/>
          <w:szCs w:val="28"/>
          <w:lang w:eastAsia="zh-CN"/>
        </w:rPr>
      </w:pPr>
      <w:bookmarkStart w:id="235" w:name="_Toc28184"/>
      <w:bookmarkStart w:id="236" w:name="_Toc5678"/>
      <w:bookmarkStart w:id="237" w:name="_Toc26153"/>
      <w:bookmarkStart w:id="238" w:name="_Toc4844"/>
      <w:bookmarkStart w:id="239" w:name="_Toc17513"/>
      <w:bookmarkStart w:id="240" w:name="_Toc1349"/>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1CF483D1">
      <w:pPr>
        <w:pStyle w:val="4"/>
        <w:spacing w:before="0" w:after="0" w:line="360" w:lineRule="auto"/>
        <w:rPr>
          <w:rFonts w:hint="eastAsia" w:ascii="宋体" w:hAnsi="宋体" w:eastAsia="宋体" w:cs="宋体"/>
          <w:sz w:val="24"/>
          <w:lang w:eastAsia="zh-CN"/>
        </w:rPr>
      </w:pPr>
      <w:bookmarkStart w:id="241" w:name="_Toc5616"/>
      <w:bookmarkStart w:id="242" w:name="_Toc20622"/>
      <w:bookmarkStart w:id="243" w:name="_Toc8369"/>
      <w:bookmarkStart w:id="244" w:name="_Toc32384"/>
      <w:bookmarkStart w:id="245" w:name="_Toc2928"/>
      <w:bookmarkStart w:id="246" w:name="_Toc6503"/>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34EA4186">
      <w:pPr>
        <w:pStyle w:val="24"/>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4558D041">
      <w:pPr>
        <w:pStyle w:val="4"/>
        <w:spacing w:before="0" w:after="0" w:line="360" w:lineRule="auto"/>
        <w:rPr>
          <w:rFonts w:hint="eastAsia" w:ascii="宋体" w:hAnsi="宋体" w:eastAsia="宋体" w:cs="宋体"/>
          <w:sz w:val="24"/>
          <w:lang w:eastAsia="zh-CN"/>
        </w:rPr>
      </w:pPr>
      <w:bookmarkStart w:id="247" w:name="_Toc3210"/>
      <w:bookmarkStart w:id="248" w:name="_Toc3266"/>
      <w:bookmarkStart w:id="249" w:name="_Toc8884"/>
      <w:bookmarkStart w:id="250" w:name="_Toc9431"/>
      <w:bookmarkStart w:id="251" w:name="_Toc10748"/>
      <w:bookmarkStart w:id="252" w:name="_Toc26690"/>
      <w:r>
        <w:rPr>
          <w:rFonts w:hint="eastAsia" w:ascii="宋体" w:hAnsi="宋体" w:eastAsia="宋体" w:cs="宋体"/>
          <w:sz w:val="24"/>
          <w:lang w:eastAsia="zh-CN"/>
        </w:rPr>
        <w:t>5.2 开启程序</w:t>
      </w:r>
      <w:bookmarkEnd w:id="247"/>
      <w:bookmarkEnd w:id="248"/>
      <w:bookmarkEnd w:id="249"/>
      <w:bookmarkEnd w:id="250"/>
      <w:bookmarkEnd w:id="251"/>
      <w:bookmarkEnd w:id="252"/>
    </w:p>
    <w:p w14:paraId="2C038A99">
      <w:pPr>
        <w:pStyle w:val="24"/>
        <w:spacing w:line="360" w:lineRule="auto"/>
        <w:ind w:firstLine="480" w:firstLineChars="200"/>
        <w:rPr>
          <w:rFonts w:hint="eastAsia"/>
          <w:sz w:val="24"/>
          <w:szCs w:val="24"/>
        </w:rPr>
      </w:pPr>
      <w:r>
        <w:rPr>
          <w:rFonts w:hint="eastAsia"/>
          <w:sz w:val="24"/>
          <w:szCs w:val="24"/>
        </w:rPr>
        <w:t>主持人按下列程序公开开启响应文件：</w:t>
      </w:r>
    </w:p>
    <w:p w14:paraId="5D664015">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7A7A1D2">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664BDA58">
      <w:pPr>
        <w:pStyle w:val="24"/>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3F21A693">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21BC6554">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400D6580">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699529E7">
      <w:pPr>
        <w:pStyle w:val="24"/>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34D499AF">
      <w:pPr>
        <w:pStyle w:val="4"/>
        <w:spacing w:before="0" w:after="0" w:line="360" w:lineRule="auto"/>
        <w:rPr>
          <w:rFonts w:cs="宋体"/>
          <w:lang w:eastAsia="zh-CN"/>
        </w:rPr>
      </w:pPr>
      <w:bookmarkStart w:id="253" w:name="_Toc26175"/>
      <w:bookmarkStart w:id="254" w:name="_Toc16351"/>
      <w:bookmarkStart w:id="255" w:name="_Toc25131"/>
      <w:bookmarkStart w:id="256" w:name="_Toc11358"/>
      <w:bookmarkStart w:id="257" w:name="_Toc14323"/>
      <w:bookmarkStart w:id="258" w:name="_Toc29537"/>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0F4F2A3A">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29B67EF3">
      <w:pPr>
        <w:pStyle w:val="3"/>
        <w:spacing w:before="0" w:after="0" w:line="360" w:lineRule="auto"/>
        <w:rPr>
          <w:rFonts w:hint="eastAsia" w:ascii="宋体" w:hAnsi="宋体" w:eastAsia="宋体" w:cs="宋体"/>
          <w:sz w:val="28"/>
          <w:szCs w:val="28"/>
          <w:lang w:eastAsia="zh-CN"/>
        </w:rPr>
      </w:pPr>
      <w:bookmarkStart w:id="259" w:name="_Toc30608"/>
      <w:bookmarkStart w:id="260" w:name="_Toc18132"/>
      <w:bookmarkStart w:id="261" w:name="_Toc11078"/>
      <w:bookmarkStart w:id="262" w:name="_Toc25985"/>
      <w:bookmarkStart w:id="263" w:name="_Toc31405"/>
      <w:bookmarkStart w:id="264" w:name="_Toc7375"/>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01C2C64A">
      <w:pPr>
        <w:pStyle w:val="4"/>
        <w:spacing w:before="0" w:after="0" w:line="360" w:lineRule="auto"/>
        <w:rPr>
          <w:rFonts w:hint="eastAsia" w:ascii="宋体" w:hAnsi="宋体" w:eastAsia="宋体" w:cs="宋体"/>
          <w:sz w:val="24"/>
          <w:lang w:eastAsia="zh-CN"/>
        </w:rPr>
      </w:pPr>
      <w:bookmarkStart w:id="265" w:name="_Toc6469"/>
      <w:bookmarkStart w:id="266" w:name="_Toc6848"/>
      <w:bookmarkStart w:id="267" w:name="_Toc22877"/>
      <w:bookmarkStart w:id="268" w:name="_Toc4699"/>
      <w:bookmarkStart w:id="269" w:name="_Toc25023"/>
      <w:bookmarkStart w:id="270" w:name="_Toc1452"/>
      <w:r>
        <w:rPr>
          <w:rFonts w:hint="eastAsia" w:ascii="宋体" w:hAnsi="宋体" w:eastAsia="宋体" w:cs="宋体"/>
          <w:sz w:val="24"/>
          <w:lang w:eastAsia="zh-CN"/>
        </w:rPr>
        <w:t>6.1 评审小组</w:t>
      </w:r>
      <w:bookmarkEnd w:id="265"/>
      <w:bookmarkEnd w:id="266"/>
      <w:bookmarkEnd w:id="267"/>
      <w:bookmarkEnd w:id="268"/>
      <w:bookmarkEnd w:id="269"/>
      <w:bookmarkEnd w:id="270"/>
    </w:p>
    <w:p w14:paraId="2407C8DD">
      <w:pPr>
        <w:pStyle w:val="24"/>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17F81153">
      <w:pPr>
        <w:pStyle w:val="24"/>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02BD5F1">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452E10E9">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1D4A3D25">
      <w:pPr>
        <w:pStyle w:val="24"/>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12C1A344">
      <w:pPr>
        <w:pStyle w:val="24"/>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2E6E6DF6">
      <w:pPr>
        <w:pStyle w:val="4"/>
        <w:spacing w:before="0" w:after="0" w:line="360" w:lineRule="auto"/>
        <w:rPr>
          <w:rFonts w:hint="eastAsia" w:ascii="宋体" w:hAnsi="宋体" w:eastAsia="宋体" w:cs="宋体"/>
          <w:sz w:val="24"/>
          <w:lang w:eastAsia="zh-CN"/>
        </w:rPr>
      </w:pPr>
      <w:bookmarkStart w:id="271" w:name="_Toc26482"/>
      <w:bookmarkStart w:id="272" w:name="_Toc2384"/>
      <w:bookmarkStart w:id="273" w:name="_Toc31388"/>
      <w:bookmarkStart w:id="274" w:name="_Toc23098"/>
      <w:bookmarkStart w:id="275" w:name="_Toc18626"/>
      <w:bookmarkStart w:id="276" w:name="_Toc9185"/>
      <w:r>
        <w:rPr>
          <w:rFonts w:hint="eastAsia" w:ascii="宋体" w:hAnsi="宋体" w:eastAsia="宋体" w:cs="宋体"/>
          <w:sz w:val="24"/>
          <w:lang w:eastAsia="zh-CN"/>
        </w:rPr>
        <w:t>6.2 评审</w:t>
      </w:r>
      <w:bookmarkEnd w:id="271"/>
      <w:bookmarkEnd w:id="272"/>
      <w:bookmarkEnd w:id="273"/>
      <w:bookmarkEnd w:id="274"/>
      <w:bookmarkEnd w:id="275"/>
      <w:bookmarkEnd w:id="276"/>
    </w:p>
    <w:p w14:paraId="50DC9A39">
      <w:pPr>
        <w:pStyle w:val="24"/>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008B152C">
      <w:pPr>
        <w:pStyle w:val="24"/>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3FE34AB9">
      <w:pPr>
        <w:pStyle w:val="3"/>
        <w:spacing w:before="0" w:after="0" w:line="360" w:lineRule="auto"/>
        <w:rPr>
          <w:rFonts w:hint="eastAsia" w:ascii="宋体" w:hAnsi="宋体" w:eastAsia="宋体" w:cs="宋体"/>
          <w:sz w:val="28"/>
          <w:szCs w:val="28"/>
          <w:lang w:eastAsia="zh-CN"/>
        </w:rPr>
      </w:pPr>
      <w:bookmarkStart w:id="277" w:name="_Toc16563"/>
      <w:bookmarkStart w:id="278" w:name="_Toc19934"/>
      <w:bookmarkStart w:id="279" w:name="_Toc22807"/>
      <w:bookmarkStart w:id="280" w:name="_Toc32647"/>
      <w:bookmarkStart w:id="281" w:name="_Toc20669"/>
      <w:bookmarkStart w:id="282" w:name="_Toc21753"/>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4D61EC7">
      <w:pPr>
        <w:pStyle w:val="4"/>
        <w:spacing w:before="0" w:after="0" w:line="360" w:lineRule="auto"/>
        <w:rPr>
          <w:rFonts w:hint="eastAsia" w:ascii="宋体" w:hAnsi="宋体" w:eastAsia="宋体" w:cs="宋体"/>
          <w:sz w:val="24"/>
          <w:lang w:eastAsia="zh-CN"/>
        </w:rPr>
      </w:pPr>
      <w:bookmarkStart w:id="283" w:name="_Toc11515"/>
      <w:bookmarkStart w:id="284" w:name="_Toc27342"/>
      <w:bookmarkStart w:id="285" w:name="_Toc29278"/>
      <w:bookmarkStart w:id="286" w:name="_Toc20045"/>
      <w:bookmarkStart w:id="287" w:name="_Toc22909"/>
      <w:bookmarkStart w:id="288" w:name="_Toc12908"/>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37F2F2">
      <w:pPr>
        <w:pStyle w:val="24"/>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31BF20B9">
      <w:pPr>
        <w:pStyle w:val="4"/>
        <w:spacing w:before="0" w:after="0" w:line="360" w:lineRule="auto"/>
        <w:rPr>
          <w:rFonts w:hint="eastAsia" w:ascii="宋体" w:hAnsi="宋体" w:eastAsia="宋体" w:cs="宋体"/>
          <w:sz w:val="24"/>
          <w:lang w:eastAsia="zh-CN"/>
        </w:rPr>
      </w:pPr>
      <w:bookmarkStart w:id="289" w:name="_Toc30173"/>
      <w:bookmarkStart w:id="290" w:name="_Toc1083"/>
      <w:bookmarkStart w:id="291" w:name="_Toc16984"/>
      <w:bookmarkStart w:id="292" w:name="_Toc16588"/>
      <w:bookmarkStart w:id="293" w:name="_Toc8207"/>
      <w:bookmarkStart w:id="294" w:name="_Toc6381"/>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16F80CF8">
      <w:pPr>
        <w:pStyle w:val="24"/>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77015172">
      <w:pPr>
        <w:pStyle w:val="4"/>
        <w:spacing w:before="0" w:after="0" w:line="360" w:lineRule="auto"/>
        <w:rPr>
          <w:rFonts w:hint="eastAsia" w:ascii="宋体" w:hAnsi="宋体" w:eastAsia="宋体" w:cs="宋体"/>
          <w:sz w:val="24"/>
          <w:lang w:eastAsia="zh-CN"/>
        </w:rPr>
      </w:pPr>
      <w:bookmarkStart w:id="295" w:name="_Toc24060"/>
      <w:bookmarkStart w:id="296" w:name="_Toc21253"/>
      <w:bookmarkStart w:id="297" w:name="_Toc28729"/>
      <w:bookmarkStart w:id="298" w:name="_Toc31624"/>
      <w:bookmarkStart w:id="299" w:name="_Toc29211"/>
      <w:bookmarkStart w:id="300" w:name="_Toc9877"/>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6F12DF6D">
      <w:pPr>
        <w:pStyle w:val="24"/>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4661AAB0">
      <w:pPr>
        <w:pStyle w:val="24"/>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7C43C99D">
      <w:pPr>
        <w:pStyle w:val="24"/>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1779CCB4">
      <w:pPr>
        <w:pStyle w:val="24"/>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53DD92D5">
      <w:pPr>
        <w:pStyle w:val="24"/>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20B335B8">
      <w:pPr>
        <w:pStyle w:val="24"/>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41F0028E">
      <w:pPr>
        <w:pStyle w:val="4"/>
        <w:spacing w:before="0" w:after="0" w:line="360" w:lineRule="auto"/>
        <w:rPr>
          <w:rFonts w:hint="eastAsia" w:ascii="宋体" w:hAnsi="宋体" w:eastAsia="宋体" w:cs="宋体"/>
          <w:sz w:val="24"/>
          <w:lang w:eastAsia="zh-CN"/>
        </w:rPr>
      </w:pPr>
      <w:bookmarkStart w:id="301" w:name="_Toc29297"/>
      <w:bookmarkStart w:id="302" w:name="_Toc13892"/>
      <w:bookmarkStart w:id="303" w:name="_Toc25225"/>
      <w:bookmarkStart w:id="304" w:name="_Toc2791"/>
      <w:bookmarkStart w:id="305" w:name="_Toc13149"/>
      <w:r>
        <w:rPr>
          <w:rFonts w:hint="eastAsia" w:ascii="宋体" w:hAnsi="宋体" w:eastAsia="宋体" w:cs="宋体"/>
          <w:sz w:val="24"/>
          <w:lang w:eastAsia="zh-CN"/>
        </w:rPr>
        <w:t>7.4 发出成交通知书</w:t>
      </w:r>
      <w:bookmarkEnd w:id="301"/>
      <w:bookmarkEnd w:id="302"/>
      <w:bookmarkEnd w:id="303"/>
      <w:bookmarkEnd w:id="304"/>
      <w:bookmarkEnd w:id="305"/>
    </w:p>
    <w:p w14:paraId="21ACAF80">
      <w:pPr>
        <w:pStyle w:val="24"/>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FC7AFA4">
      <w:pPr>
        <w:pStyle w:val="4"/>
        <w:spacing w:before="0" w:after="0" w:line="360" w:lineRule="auto"/>
        <w:rPr>
          <w:rFonts w:hint="eastAsia" w:ascii="宋体" w:hAnsi="宋体" w:eastAsia="宋体" w:cs="宋体"/>
          <w:sz w:val="24"/>
          <w:lang w:eastAsia="zh-CN"/>
        </w:rPr>
      </w:pPr>
      <w:bookmarkStart w:id="306" w:name="_Toc13945"/>
      <w:bookmarkStart w:id="307" w:name="_Toc14303"/>
      <w:bookmarkStart w:id="308" w:name="_Toc26855"/>
      <w:bookmarkStart w:id="309" w:name="_Toc2049"/>
      <w:bookmarkStart w:id="310" w:name="_Toc2722"/>
      <w:bookmarkStart w:id="311" w:name="_Toc12496"/>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07CB9BBF">
      <w:pPr>
        <w:pStyle w:val="24"/>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044403C6">
      <w:pPr>
        <w:pStyle w:val="4"/>
        <w:spacing w:before="0" w:after="0" w:line="360" w:lineRule="auto"/>
        <w:rPr>
          <w:rFonts w:hint="eastAsia" w:ascii="宋体" w:hAnsi="宋体" w:eastAsia="宋体" w:cs="宋体"/>
          <w:sz w:val="24"/>
          <w:lang w:eastAsia="zh-CN"/>
        </w:rPr>
      </w:pPr>
      <w:bookmarkStart w:id="312" w:name="_Toc8505"/>
      <w:bookmarkStart w:id="313" w:name="_Toc6358"/>
      <w:bookmarkStart w:id="314" w:name="_Toc15232"/>
      <w:bookmarkStart w:id="315" w:name="_Toc29319"/>
      <w:bookmarkStart w:id="316" w:name="_Toc29942"/>
      <w:bookmarkStart w:id="317" w:name="_Toc22342"/>
      <w:r>
        <w:rPr>
          <w:rFonts w:hint="eastAsia" w:ascii="宋体" w:hAnsi="宋体" w:eastAsia="宋体" w:cs="宋体"/>
          <w:sz w:val="24"/>
          <w:lang w:eastAsia="zh-CN"/>
        </w:rPr>
        <w:t>7.6 签订合同</w:t>
      </w:r>
      <w:bookmarkEnd w:id="312"/>
      <w:bookmarkEnd w:id="313"/>
      <w:bookmarkEnd w:id="314"/>
      <w:bookmarkEnd w:id="315"/>
      <w:bookmarkEnd w:id="316"/>
      <w:bookmarkEnd w:id="317"/>
    </w:p>
    <w:p w14:paraId="70FD5406">
      <w:pPr>
        <w:pStyle w:val="24"/>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6DE5CD33">
      <w:pPr>
        <w:pStyle w:val="24"/>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3FF8522C">
      <w:pPr>
        <w:pStyle w:val="24"/>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850FE4E">
      <w:pPr>
        <w:pStyle w:val="4"/>
        <w:spacing w:before="0" w:after="0" w:line="360" w:lineRule="auto"/>
        <w:rPr>
          <w:rFonts w:hint="eastAsia" w:ascii="宋体" w:hAnsi="宋体" w:eastAsia="宋体" w:cs="宋体"/>
          <w:sz w:val="24"/>
          <w:lang w:eastAsia="zh-CN"/>
        </w:rPr>
      </w:pPr>
      <w:bookmarkStart w:id="318" w:name="_Toc27303"/>
      <w:bookmarkStart w:id="319" w:name="_Toc16700"/>
      <w:bookmarkStart w:id="320" w:name="_Toc20193"/>
      <w:bookmarkStart w:id="321" w:name="_Toc151"/>
      <w:bookmarkStart w:id="322" w:name="_Toc17161"/>
      <w:bookmarkStart w:id="323" w:name="_Toc15761"/>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1B55D955">
      <w:pPr>
        <w:pStyle w:val="24"/>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478C8211">
      <w:pPr>
        <w:pStyle w:val="3"/>
        <w:spacing w:before="0" w:after="0" w:line="360" w:lineRule="auto"/>
        <w:rPr>
          <w:rFonts w:hint="eastAsia" w:ascii="宋体" w:hAnsi="宋体" w:eastAsia="宋体" w:cs="宋体"/>
          <w:sz w:val="28"/>
          <w:szCs w:val="28"/>
          <w:lang w:eastAsia="zh-CN"/>
        </w:rPr>
      </w:pPr>
      <w:bookmarkStart w:id="324" w:name="_Toc9920"/>
      <w:bookmarkStart w:id="325" w:name="_Toc23851"/>
      <w:bookmarkStart w:id="326" w:name="_Toc9795"/>
      <w:bookmarkStart w:id="327" w:name="_Toc26228"/>
      <w:bookmarkStart w:id="328" w:name="_Toc17996"/>
      <w:bookmarkStart w:id="329" w:name="_Toc23970"/>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04A80A91">
      <w:pPr>
        <w:pStyle w:val="4"/>
        <w:spacing w:before="0" w:after="0" w:line="360" w:lineRule="auto"/>
        <w:rPr>
          <w:rFonts w:hint="eastAsia" w:ascii="宋体" w:hAnsi="宋体" w:eastAsia="宋体" w:cs="宋体"/>
          <w:sz w:val="24"/>
          <w:lang w:eastAsia="zh-CN"/>
        </w:rPr>
      </w:pPr>
      <w:bookmarkStart w:id="330" w:name="_Toc26444"/>
      <w:bookmarkStart w:id="331" w:name="_Toc32244"/>
      <w:bookmarkStart w:id="332" w:name="_Toc22223"/>
      <w:bookmarkStart w:id="333" w:name="_Toc26193"/>
      <w:bookmarkStart w:id="334" w:name="_Toc18682"/>
      <w:bookmarkStart w:id="335" w:name="_Toc10232"/>
      <w:r>
        <w:rPr>
          <w:rFonts w:hint="eastAsia" w:ascii="宋体" w:hAnsi="宋体" w:eastAsia="宋体" w:cs="宋体"/>
          <w:sz w:val="24"/>
          <w:lang w:eastAsia="zh-CN"/>
        </w:rPr>
        <w:t>8.1 提出异议</w:t>
      </w:r>
      <w:bookmarkEnd w:id="330"/>
      <w:bookmarkEnd w:id="331"/>
      <w:bookmarkEnd w:id="332"/>
      <w:bookmarkEnd w:id="333"/>
      <w:bookmarkEnd w:id="334"/>
      <w:bookmarkEnd w:id="335"/>
    </w:p>
    <w:p w14:paraId="3BBD1D52">
      <w:pPr>
        <w:pStyle w:val="24"/>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0BDB7085">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12F1AF53">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7FF3BCD9">
      <w:pPr>
        <w:pStyle w:val="24"/>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048740E9">
      <w:pPr>
        <w:pStyle w:val="4"/>
        <w:spacing w:before="0" w:after="0" w:line="360" w:lineRule="auto"/>
        <w:rPr>
          <w:rFonts w:hint="eastAsia" w:ascii="宋体" w:hAnsi="宋体" w:eastAsia="宋体" w:cs="宋体"/>
          <w:sz w:val="24"/>
          <w:lang w:eastAsia="zh-CN"/>
        </w:rPr>
      </w:pPr>
      <w:bookmarkStart w:id="336" w:name="_Toc18594"/>
      <w:bookmarkStart w:id="337" w:name="_Toc25527"/>
      <w:bookmarkStart w:id="338" w:name="_Toc12113"/>
      <w:bookmarkStart w:id="339" w:name="_Toc31190"/>
      <w:bookmarkStart w:id="340" w:name="_Toc16305"/>
      <w:bookmarkStart w:id="341" w:name="_Toc15001"/>
      <w:r>
        <w:rPr>
          <w:rFonts w:hint="eastAsia" w:ascii="宋体" w:hAnsi="宋体" w:eastAsia="宋体" w:cs="宋体"/>
          <w:sz w:val="24"/>
          <w:lang w:eastAsia="zh-CN"/>
        </w:rPr>
        <w:t>8.2 异议处理</w:t>
      </w:r>
      <w:bookmarkEnd w:id="336"/>
      <w:bookmarkEnd w:id="337"/>
      <w:bookmarkEnd w:id="338"/>
      <w:bookmarkEnd w:id="339"/>
      <w:bookmarkEnd w:id="340"/>
      <w:bookmarkEnd w:id="341"/>
    </w:p>
    <w:p w14:paraId="6E453EE6">
      <w:pPr>
        <w:pStyle w:val="24"/>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1273EB78">
      <w:pPr>
        <w:pStyle w:val="24"/>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4B08AB00">
      <w:pPr>
        <w:pStyle w:val="3"/>
        <w:spacing w:before="0" w:after="0" w:line="360" w:lineRule="auto"/>
        <w:rPr>
          <w:rFonts w:hint="eastAsia" w:ascii="宋体" w:hAnsi="宋体" w:eastAsia="宋体" w:cs="宋体"/>
          <w:sz w:val="28"/>
          <w:szCs w:val="28"/>
          <w:lang w:eastAsia="zh-CN"/>
        </w:rPr>
      </w:pPr>
      <w:bookmarkStart w:id="342" w:name="_Toc20218"/>
      <w:bookmarkStart w:id="343" w:name="_Toc9360"/>
      <w:bookmarkStart w:id="344" w:name="_Toc18836"/>
      <w:bookmarkStart w:id="345" w:name="_Toc9142"/>
      <w:bookmarkStart w:id="346" w:name="_Toc27073"/>
      <w:bookmarkStart w:id="347" w:name="_Toc24715"/>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1DAABDBE">
      <w:pPr>
        <w:pStyle w:val="4"/>
        <w:spacing w:before="0" w:after="0" w:line="360" w:lineRule="auto"/>
        <w:rPr>
          <w:rFonts w:hint="eastAsia" w:ascii="宋体" w:hAnsi="宋体" w:eastAsia="宋体" w:cs="宋体"/>
          <w:sz w:val="24"/>
          <w:lang w:eastAsia="zh-CN"/>
        </w:rPr>
      </w:pPr>
      <w:bookmarkStart w:id="348" w:name="_Toc7365"/>
      <w:bookmarkStart w:id="349" w:name="_Toc19512"/>
      <w:bookmarkStart w:id="350" w:name="_Toc8628"/>
      <w:bookmarkStart w:id="351" w:name="_Toc2436"/>
      <w:bookmarkStart w:id="352" w:name="_Toc16911"/>
      <w:bookmarkStart w:id="353" w:name="_Toc22383"/>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69EADC5A">
      <w:pPr>
        <w:pStyle w:val="24"/>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3E380065">
      <w:pPr>
        <w:pStyle w:val="4"/>
        <w:spacing w:before="0" w:after="0" w:line="360" w:lineRule="auto"/>
        <w:rPr>
          <w:rFonts w:hint="eastAsia" w:ascii="宋体" w:hAnsi="宋体" w:eastAsia="宋体" w:cs="宋体"/>
          <w:sz w:val="24"/>
          <w:lang w:eastAsia="zh-CN"/>
        </w:rPr>
      </w:pPr>
      <w:bookmarkStart w:id="354" w:name="_Toc14170"/>
      <w:bookmarkStart w:id="355" w:name="_Toc26648"/>
      <w:bookmarkStart w:id="356" w:name="_Toc27933"/>
      <w:bookmarkStart w:id="357" w:name="_Toc8594"/>
      <w:bookmarkStart w:id="358" w:name="_Toc3600"/>
      <w:bookmarkStart w:id="359" w:name="_Toc22385"/>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60BD5D31">
      <w:pPr>
        <w:pStyle w:val="24"/>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726CFEB4">
      <w:pPr>
        <w:pStyle w:val="4"/>
        <w:spacing w:before="0" w:after="0" w:line="360" w:lineRule="auto"/>
        <w:rPr>
          <w:rFonts w:hint="eastAsia" w:ascii="宋体" w:hAnsi="宋体" w:eastAsia="宋体" w:cs="宋体"/>
          <w:sz w:val="24"/>
          <w:lang w:eastAsia="zh-CN"/>
        </w:rPr>
      </w:pPr>
      <w:bookmarkStart w:id="360" w:name="_Toc10801"/>
      <w:bookmarkStart w:id="361" w:name="_Toc21091"/>
      <w:bookmarkStart w:id="362" w:name="_Toc26867"/>
      <w:bookmarkStart w:id="363" w:name="_Toc11056"/>
      <w:bookmarkStart w:id="364" w:name="_Toc828"/>
      <w:bookmarkStart w:id="365" w:name="_Toc721"/>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3A332FF9">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3D438140">
      <w:pPr>
        <w:pStyle w:val="4"/>
        <w:spacing w:before="0" w:after="0" w:line="360" w:lineRule="auto"/>
        <w:rPr>
          <w:rFonts w:hint="eastAsia" w:ascii="宋体" w:hAnsi="宋体" w:eastAsia="宋体" w:cs="宋体"/>
          <w:sz w:val="24"/>
          <w:lang w:eastAsia="zh-CN"/>
        </w:rPr>
      </w:pPr>
      <w:bookmarkStart w:id="366" w:name="_Toc31484"/>
      <w:bookmarkStart w:id="367" w:name="_Toc9147"/>
      <w:bookmarkStart w:id="368" w:name="_Toc20089"/>
      <w:bookmarkStart w:id="369" w:name="_Toc27781"/>
      <w:bookmarkStart w:id="370" w:name="_Toc1080"/>
      <w:bookmarkStart w:id="371" w:name="_Toc5893"/>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10C32ABB">
      <w:pPr>
        <w:pStyle w:val="24"/>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6D5C3C0F">
      <w:pPr>
        <w:pStyle w:val="3"/>
        <w:spacing w:before="0" w:after="0" w:line="360" w:lineRule="auto"/>
        <w:rPr>
          <w:rFonts w:hint="eastAsia" w:ascii="宋体" w:hAnsi="宋体" w:eastAsia="宋体" w:cs="宋体"/>
          <w:sz w:val="28"/>
          <w:szCs w:val="28"/>
          <w:lang w:eastAsia="zh-CN"/>
        </w:rPr>
      </w:pPr>
      <w:bookmarkStart w:id="372" w:name="_Toc13071"/>
      <w:bookmarkStart w:id="373" w:name="_Toc21562"/>
      <w:bookmarkStart w:id="374" w:name="_Toc14513"/>
      <w:bookmarkStart w:id="375" w:name="_Toc19365"/>
      <w:bookmarkStart w:id="376" w:name="_Toc17724"/>
      <w:bookmarkStart w:id="377" w:name="_Toc16301"/>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6C703A1F">
      <w:pPr>
        <w:pStyle w:val="4"/>
        <w:spacing w:before="0" w:after="0" w:line="360" w:lineRule="auto"/>
        <w:rPr>
          <w:rFonts w:hint="eastAsia" w:ascii="宋体" w:hAnsi="宋体" w:eastAsia="宋体" w:cs="宋体"/>
          <w:sz w:val="24"/>
          <w:lang w:eastAsia="zh-CN"/>
        </w:rPr>
      </w:pPr>
      <w:bookmarkStart w:id="378" w:name="_Toc7912"/>
      <w:bookmarkStart w:id="379" w:name="_Toc26812"/>
      <w:bookmarkStart w:id="380" w:name="_Toc29264"/>
      <w:bookmarkStart w:id="381" w:name="_Toc12352"/>
      <w:bookmarkStart w:id="382" w:name="_Toc19938"/>
      <w:bookmarkStart w:id="383" w:name="_Toc23730"/>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7E304570">
      <w:pPr>
        <w:pStyle w:val="24"/>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7118AB8">
      <w:pPr>
        <w:pStyle w:val="4"/>
        <w:spacing w:before="0" w:after="0" w:line="360" w:lineRule="auto"/>
        <w:rPr>
          <w:rFonts w:hint="eastAsia" w:ascii="宋体" w:hAnsi="宋体" w:eastAsia="宋体" w:cs="宋体"/>
          <w:sz w:val="24"/>
          <w:lang w:eastAsia="zh-CN"/>
        </w:rPr>
      </w:pPr>
      <w:bookmarkStart w:id="384" w:name="_Toc3452"/>
      <w:bookmarkStart w:id="385" w:name="_Toc3953"/>
      <w:bookmarkStart w:id="386" w:name="_Toc24640"/>
      <w:bookmarkStart w:id="387" w:name="_Toc13970"/>
      <w:bookmarkStart w:id="388" w:name="_Toc13487"/>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0474D7FD">
      <w:pPr>
        <w:pStyle w:val="24"/>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2EF4C98E">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5E6E13B3">
      <w:pPr>
        <w:pStyle w:val="24"/>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1F6DFD2C">
      <w:pPr>
        <w:pStyle w:val="24"/>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41DC38D4">
      <w:pPr>
        <w:pStyle w:val="24"/>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0A8DB45C">
      <w:pPr>
        <w:pStyle w:val="24"/>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262B24C7">
      <w:pPr>
        <w:pStyle w:val="24"/>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229BFC02">
      <w:pPr>
        <w:pStyle w:val="24"/>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61ADE25">
      <w:pPr>
        <w:pStyle w:val="24"/>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437BA832">
      <w:pPr>
        <w:pStyle w:val="24"/>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1E9000B">
      <w:pPr>
        <w:pStyle w:val="24"/>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8F9ADBE">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1C9CB747">
      <w:pPr>
        <w:pStyle w:val="24"/>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6EE5C14B">
      <w:pPr>
        <w:pStyle w:val="24"/>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79BFE000">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FC8386E">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5A43BBC0">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0D3391D9">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37FC5A04">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07C29827">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3D8CC54">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7DF60C20">
      <w:pPr>
        <w:pStyle w:val="24"/>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74D1A847">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63D7441">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165D6E72">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7C9E58BB">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7D9B1DC2">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64085175">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3075FB34">
      <w:pPr>
        <w:pStyle w:val="4"/>
        <w:spacing w:before="0" w:after="0" w:line="360" w:lineRule="auto"/>
        <w:rPr>
          <w:rFonts w:hint="eastAsia" w:ascii="宋体" w:hAnsi="宋体" w:eastAsia="宋体" w:cs="宋体"/>
          <w:sz w:val="24"/>
          <w:lang w:eastAsia="zh-CN"/>
        </w:rPr>
      </w:pPr>
      <w:bookmarkStart w:id="389" w:name="_Toc12784"/>
      <w:bookmarkStart w:id="390" w:name="_Toc31418"/>
      <w:bookmarkStart w:id="391" w:name="_Toc2638"/>
      <w:bookmarkStart w:id="392" w:name="_Toc2993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720D5C7">
      <w:pPr>
        <w:pStyle w:val="24"/>
        <w:spacing w:line="360" w:lineRule="auto"/>
        <w:ind w:firstLine="480" w:firstLineChars="200"/>
        <w:rPr>
          <w:rFonts w:hint="eastAsia"/>
          <w:sz w:val="24"/>
          <w:szCs w:val="24"/>
        </w:rPr>
      </w:pPr>
      <w:r>
        <w:rPr>
          <w:rFonts w:hint="eastAsia"/>
          <w:sz w:val="24"/>
          <w:szCs w:val="24"/>
        </w:rPr>
        <w:t>需要补充的其他内容：见供应商须知前附表。</w:t>
      </w:r>
    </w:p>
    <w:p w14:paraId="7E6BC2AB">
      <w:pPr>
        <w:rPr>
          <w:rFonts w:hint="eastAsia" w:ascii="宋体" w:hAnsi="宋体" w:eastAsia="宋体" w:cs="宋体"/>
          <w:lang w:eastAsia="zh-CN"/>
        </w:rPr>
      </w:pPr>
      <w:bookmarkStart w:id="393" w:name="_Toc13949"/>
      <w:bookmarkStart w:id="394" w:name="_Toc28448"/>
      <w:r>
        <w:rPr>
          <w:rFonts w:hint="eastAsia" w:ascii="宋体" w:hAnsi="宋体" w:eastAsia="宋体" w:cs="宋体"/>
          <w:lang w:eastAsia="zh-CN"/>
        </w:rPr>
        <w:br w:type="page"/>
      </w:r>
    </w:p>
    <w:p w14:paraId="4ACB6DB4">
      <w:pPr>
        <w:pStyle w:val="4"/>
        <w:rPr>
          <w:rFonts w:hint="eastAsia" w:ascii="宋体" w:hAnsi="宋体" w:eastAsia="宋体" w:cs="宋体"/>
          <w:lang w:eastAsia="zh-CN"/>
        </w:rPr>
      </w:pPr>
      <w:bookmarkStart w:id="395" w:name="_Toc24660"/>
      <w:bookmarkStart w:id="396" w:name="_Toc15541"/>
      <w:bookmarkStart w:id="397" w:name="_Toc32048"/>
      <w:bookmarkStart w:id="398" w:name="_Toc12700"/>
      <w:r>
        <w:rPr>
          <w:rFonts w:hint="eastAsia" w:ascii="宋体" w:hAnsi="宋体" w:eastAsia="宋体" w:cs="宋体"/>
          <w:lang w:eastAsia="zh-CN"/>
        </w:rPr>
        <w:t>附件1   开启记录表</w:t>
      </w:r>
      <w:bookmarkEnd w:id="393"/>
      <w:bookmarkEnd w:id="394"/>
      <w:bookmarkEnd w:id="395"/>
      <w:bookmarkEnd w:id="396"/>
      <w:bookmarkEnd w:id="397"/>
      <w:bookmarkEnd w:id="398"/>
    </w:p>
    <w:p w14:paraId="78299744">
      <w:pPr>
        <w:rPr>
          <w:lang w:eastAsia="zh-CN"/>
        </w:rPr>
      </w:pPr>
    </w:p>
    <w:p w14:paraId="6C83C418">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2B035845">
      <w:pPr>
        <w:pStyle w:val="32"/>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3AFDFB89">
      <w:pPr>
        <w:pStyle w:val="32"/>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6"/>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16DCFA22">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09EA982">
            <w:pPr>
              <w:pStyle w:val="33"/>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04123259">
            <w:pPr>
              <w:pStyle w:val="33"/>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2F91FA71">
            <w:pPr>
              <w:pStyle w:val="33"/>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4CD9B705">
            <w:pPr>
              <w:pStyle w:val="33"/>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2191D128">
            <w:pPr>
              <w:pStyle w:val="33"/>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7B73847F">
            <w:pPr>
              <w:pStyle w:val="33"/>
              <w:spacing w:line="360" w:lineRule="auto"/>
              <w:ind w:firstLine="0"/>
              <w:jc w:val="center"/>
              <w:rPr>
                <w:rFonts w:hint="eastAsia"/>
                <w:sz w:val="18"/>
                <w:szCs w:val="18"/>
              </w:rPr>
            </w:pPr>
            <w:r>
              <w:rPr>
                <w:rFonts w:hint="eastAsia"/>
                <w:sz w:val="18"/>
                <w:szCs w:val="18"/>
              </w:rPr>
              <w:t>供应商代表签名</w:t>
            </w:r>
          </w:p>
          <w:p w14:paraId="285B9C3A">
            <w:pPr>
              <w:pStyle w:val="33"/>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7FB7321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446537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7B95A7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07E3664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C6E58E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0BFC97F">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4999515">
            <w:pPr>
              <w:spacing w:line="360" w:lineRule="auto"/>
              <w:jc w:val="center"/>
              <w:rPr>
                <w:rFonts w:hint="eastAsia" w:ascii="宋体" w:hAnsi="宋体" w:eastAsia="宋体" w:cs="宋体"/>
                <w:sz w:val="18"/>
                <w:szCs w:val="18"/>
                <w:lang w:eastAsia="zh-CN"/>
              </w:rPr>
            </w:pPr>
          </w:p>
        </w:tc>
      </w:tr>
      <w:tr w14:paraId="22DA3C77">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0EDDE4A">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BCE4D2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07FF753">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30DD029">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D081D84">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9F1D02C">
            <w:pPr>
              <w:spacing w:line="360" w:lineRule="auto"/>
              <w:jc w:val="center"/>
              <w:rPr>
                <w:rFonts w:hint="eastAsia" w:ascii="宋体" w:hAnsi="宋体" w:eastAsia="宋体" w:cs="宋体"/>
                <w:sz w:val="18"/>
                <w:szCs w:val="18"/>
                <w:lang w:eastAsia="zh-CN"/>
              </w:rPr>
            </w:pPr>
          </w:p>
        </w:tc>
      </w:tr>
      <w:tr w14:paraId="46BDAB2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F35885B">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696ADF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4A776F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0C6E97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746EDA38">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9E57331">
            <w:pPr>
              <w:spacing w:line="360" w:lineRule="auto"/>
              <w:jc w:val="center"/>
              <w:rPr>
                <w:rFonts w:hint="eastAsia" w:ascii="宋体" w:hAnsi="宋体" w:eastAsia="宋体" w:cs="宋体"/>
                <w:sz w:val="18"/>
                <w:szCs w:val="18"/>
                <w:lang w:eastAsia="zh-CN"/>
              </w:rPr>
            </w:pPr>
          </w:p>
        </w:tc>
      </w:tr>
      <w:tr w14:paraId="5FABCD5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71F431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4269593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FA7857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C4452E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59EE61AB">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FCAA2BD">
            <w:pPr>
              <w:spacing w:line="360" w:lineRule="auto"/>
              <w:jc w:val="center"/>
              <w:rPr>
                <w:rFonts w:hint="eastAsia" w:ascii="宋体" w:hAnsi="宋体" w:eastAsia="宋体" w:cs="宋体"/>
                <w:sz w:val="18"/>
                <w:szCs w:val="18"/>
                <w:lang w:eastAsia="zh-CN"/>
              </w:rPr>
            </w:pPr>
          </w:p>
        </w:tc>
      </w:tr>
      <w:tr w14:paraId="2658B79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20CAE6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BF37E3D">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4AE9240">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E8DC93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72DD938">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B18BDF">
            <w:pPr>
              <w:spacing w:line="360" w:lineRule="auto"/>
              <w:jc w:val="center"/>
              <w:rPr>
                <w:rFonts w:hint="eastAsia" w:ascii="宋体" w:hAnsi="宋体" w:eastAsia="宋体" w:cs="宋体"/>
                <w:sz w:val="18"/>
                <w:szCs w:val="18"/>
                <w:lang w:eastAsia="zh-CN"/>
              </w:rPr>
            </w:pPr>
          </w:p>
        </w:tc>
      </w:tr>
      <w:tr w14:paraId="7A3FB0B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8607B4F">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6BE02E6B">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4329BB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982371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082B1F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56EC866">
            <w:pPr>
              <w:spacing w:line="360" w:lineRule="auto"/>
              <w:jc w:val="center"/>
              <w:rPr>
                <w:rFonts w:hint="eastAsia" w:ascii="宋体" w:hAnsi="宋体" w:eastAsia="宋体" w:cs="宋体"/>
                <w:sz w:val="18"/>
                <w:szCs w:val="18"/>
                <w:lang w:eastAsia="zh-CN"/>
              </w:rPr>
            </w:pPr>
          </w:p>
        </w:tc>
      </w:tr>
      <w:tr w14:paraId="19ECC2D9">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1DBBCE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FC9851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1D9809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51F93B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3A203C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CD64DB4">
            <w:pPr>
              <w:spacing w:line="360" w:lineRule="auto"/>
              <w:jc w:val="center"/>
              <w:rPr>
                <w:rFonts w:hint="eastAsia" w:ascii="宋体" w:hAnsi="宋体" w:eastAsia="宋体" w:cs="宋体"/>
                <w:sz w:val="18"/>
                <w:szCs w:val="18"/>
                <w:lang w:eastAsia="zh-CN"/>
              </w:rPr>
            </w:pPr>
          </w:p>
        </w:tc>
      </w:tr>
      <w:tr w14:paraId="3C4DE29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6CD02F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223604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121C2CC9">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CB68B12">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5BE25D3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CD58303">
            <w:pPr>
              <w:spacing w:line="360" w:lineRule="auto"/>
              <w:jc w:val="center"/>
              <w:rPr>
                <w:rFonts w:hint="eastAsia" w:ascii="宋体" w:hAnsi="宋体" w:eastAsia="宋体" w:cs="宋体"/>
                <w:sz w:val="18"/>
                <w:szCs w:val="18"/>
                <w:lang w:eastAsia="zh-CN"/>
              </w:rPr>
            </w:pPr>
          </w:p>
        </w:tc>
      </w:tr>
      <w:tr w14:paraId="2173066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B85165F">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486B3EA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DE2265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1DBA6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46EEF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71EA96D">
            <w:pPr>
              <w:spacing w:line="360" w:lineRule="auto"/>
              <w:jc w:val="center"/>
              <w:rPr>
                <w:rFonts w:hint="eastAsia" w:ascii="宋体" w:hAnsi="宋体" w:eastAsia="宋体" w:cs="宋体"/>
                <w:sz w:val="18"/>
                <w:szCs w:val="18"/>
                <w:lang w:eastAsia="zh-CN"/>
              </w:rPr>
            </w:pPr>
          </w:p>
        </w:tc>
      </w:tr>
      <w:tr w14:paraId="4EAB80A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095DD1B">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8866F3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C2A758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6DD6D02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80AAFF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2CF87CE">
            <w:pPr>
              <w:spacing w:line="360" w:lineRule="auto"/>
              <w:jc w:val="center"/>
              <w:rPr>
                <w:rFonts w:hint="eastAsia" w:ascii="宋体" w:hAnsi="宋体" w:eastAsia="宋体" w:cs="宋体"/>
                <w:sz w:val="18"/>
                <w:szCs w:val="18"/>
                <w:lang w:eastAsia="zh-CN"/>
              </w:rPr>
            </w:pPr>
          </w:p>
        </w:tc>
      </w:tr>
      <w:tr w14:paraId="48191842">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5E8614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DE182E3">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26A6E6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FBAA0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D1727F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5413EA9">
            <w:pPr>
              <w:spacing w:line="360" w:lineRule="auto"/>
              <w:jc w:val="center"/>
              <w:rPr>
                <w:rFonts w:hint="eastAsia" w:ascii="宋体" w:hAnsi="宋体" w:eastAsia="宋体" w:cs="宋体"/>
                <w:sz w:val="18"/>
                <w:szCs w:val="18"/>
                <w:lang w:eastAsia="zh-CN"/>
              </w:rPr>
            </w:pPr>
          </w:p>
        </w:tc>
      </w:tr>
      <w:tr w14:paraId="6E927B0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680651CD">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FDBCEE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36D571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351FBC4">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D6CA3BB">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C20900D">
            <w:pPr>
              <w:spacing w:line="360" w:lineRule="auto"/>
              <w:jc w:val="center"/>
              <w:rPr>
                <w:rFonts w:hint="eastAsia" w:ascii="宋体" w:hAnsi="宋体" w:eastAsia="宋体" w:cs="宋体"/>
                <w:sz w:val="18"/>
                <w:szCs w:val="18"/>
                <w:lang w:eastAsia="zh-CN"/>
              </w:rPr>
            </w:pPr>
          </w:p>
        </w:tc>
      </w:tr>
    </w:tbl>
    <w:p w14:paraId="3B3312F2">
      <w:pPr>
        <w:pStyle w:val="32"/>
        <w:tabs>
          <w:tab w:val="left" w:pos="2088"/>
          <w:tab w:val="left" w:pos="2832"/>
          <w:tab w:val="left" w:pos="4603"/>
        </w:tabs>
        <w:spacing w:line="360" w:lineRule="auto"/>
        <w:ind w:firstLine="480" w:firstLineChars="200"/>
        <w:jc w:val="left"/>
        <w:rPr>
          <w:rFonts w:hint="eastAsia"/>
          <w:sz w:val="24"/>
          <w:szCs w:val="24"/>
        </w:rPr>
      </w:pPr>
    </w:p>
    <w:p w14:paraId="389D51BC">
      <w:pPr>
        <w:pStyle w:val="32"/>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15BA6394">
      <w:pPr>
        <w:spacing w:line="360" w:lineRule="auto"/>
        <w:ind w:firstLine="480" w:firstLineChars="200"/>
        <w:rPr>
          <w:rFonts w:hint="eastAsia" w:ascii="宋体" w:hAnsi="宋体" w:eastAsia="宋体" w:cs="宋体"/>
          <w:lang w:eastAsia="zh-CN"/>
        </w:rPr>
      </w:pPr>
    </w:p>
    <w:p w14:paraId="62E65CA4">
      <w:pPr>
        <w:pStyle w:val="24"/>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8F21706">
      <w:pPr>
        <w:rPr>
          <w:lang w:eastAsia="zh-CN"/>
        </w:rPr>
      </w:pPr>
      <w:r>
        <w:rPr>
          <w:rFonts w:hint="eastAsia" w:ascii="宋体" w:hAnsi="宋体" w:eastAsia="宋体" w:cs="宋体"/>
          <w:sz w:val="20"/>
          <w:szCs w:val="20"/>
          <w:lang w:eastAsia="zh-CN"/>
        </w:rPr>
        <w:br w:type="page"/>
      </w:r>
    </w:p>
    <w:p w14:paraId="25BD9927">
      <w:pPr>
        <w:pStyle w:val="4"/>
        <w:rPr>
          <w:rFonts w:hint="eastAsia" w:ascii="宋体" w:hAnsi="宋体" w:eastAsia="宋体" w:cs="宋体"/>
          <w:lang w:eastAsia="zh-CN"/>
        </w:rPr>
      </w:pPr>
      <w:bookmarkStart w:id="399" w:name="_Toc18015"/>
      <w:bookmarkStart w:id="400" w:name="_Toc11642"/>
      <w:bookmarkStart w:id="401" w:name="_Toc23962"/>
      <w:bookmarkStart w:id="402" w:name="_Toc6763"/>
      <w:bookmarkStart w:id="403" w:name="_Toc22624"/>
      <w:bookmarkStart w:id="404" w:name="_Toc20520"/>
      <w:r>
        <w:rPr>
          <w:rFonts w:hint="eastAsia" w:ascii="宋体" w:hAnsi="宋体" w:eastAsia="宋体" w:cs="宋体"/>
          <w:lang w:eastAsia="zh-CN"/>
        </w:rPr>
        <w:t>附件2   问题澄清通知</w:t>
      </w:r>
      <w:bookmarkEnd w:id="399"/>
      <w:bookmarkEnd w:id="400"/>
      <w:bookmarkEnd w:id="401"/>
      <w:bookmarkEnd w:id="402"/>
      <w:bookmarkEnd w:id="403"/>
      <w:bookmarkEnd w:id="404"/>
    </w:p>
    <w:p w14:paraId="793B343B">
      <w:pPr>
        <w:rPr>
          <w:lang w:eastAsia="zh-CN"/>
        </w:rPr>
      </w:pPr>
    </w:p>
    <w:p w14:paraId="742AAE6A">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10574073">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05153452">
      <w:pPr>
        <w:spacing w:line="360" w:lineRule="auto"/>
        <w:rPr>
          <w:rFonts w:eastAsia="宋体"/>
          <w:u w:val="single"/>
          <w:lang w:eastAsia="zh-CN"/>
        </w:rPr>
      </w:pPr>
      <w:r>
        <w:rPr>
          <w:rFonts w:hint="eastAsia" w:eastAsia="宋体"/>
          <w:u w:val="single"/>
          <w:lang w:eastAsia="zh-CN"/>
        </w:rPr>
        <w:t xml:space="preserve">               （供应商名称）：</w:t>
      </w:r>
    </w:p>
    <w:p w14:paraId="2B4B38AE">
      <w:pPr>
        <w:spacing w:line="360" w:lineRule="auto"/>
        <w:jc w:val="both"/>
        <w:rPr>
          <w:rFonts w:hint="eastAsia" w:ascii="宋体" w:hAnsi="宋体" w:eastAsia="宋体" w:cs="宋体"/>
          <w:lang w:eastAsia="zh-CN"/>
        </w:rPr>
      </w:pPr>
    </w:p>
    <w:p w14:paraId="1C61041A">
      <w:pPr>
        <w:pStyle w:val="24"/>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DF342F6">
      <w:pPr>
        <w:pStyle w:val="24"/>
        <w:spacing w:line="360" w:lineRule="auto"/>
        <w:ind w:firstLine="480" w:firstLineChars="200"/>
        <w:rPr>
          <w:rFonts w:hint="eastAsia"/>
          <w:sz w:val="24"/>
          <w:szCs w:val="24"/>
        </w:rPr>
      </w:pPr>
      <w:r>
        <w:rPr>
          <w:rFonts w:hint="eastAsia"/>
          <w:sz w:val="24"/>
          <w:szCs w:val="24"/>
          <w:lang w:val="en-US" w:eastAsia="zh-CN" w:bidi="en-US"/>
        </w:rPr>
        <w:t>1.</w:t>
      </w:r>
    </w:p>
    <w:p w14:paraId="4D5E432D">
      <w:pPr>
        <w:pStyle w:val="24"/>
        <w:spacing w:line="360" w:lineRule="auto"/>
        <w:ind w:firstLine="480" w:firstLineChars="200"/>
        <w:rPr>
          <w:rFonts w:hint="eastAsia"/>
          <w:sz w:val="24"/>
          <w:szCs w:val="24"/>
        </w:rPr>
      </w:pPr>
      <w:r>
        <w:rPr>
          <w:rFonts w:hint="eastAsia"/>
          <w:sz w:val="24"/>
          <w:szCs w:val="24"/>
          <w:lang w:val="en-US" w:eastAsia="zh-CN" w:bidi="en-US"/>
        </w:rPr>
        <w:t>2.</w:t>
      </w:r>
    </w:p>
    <w:p w14:paraId="516EA177">
      <w:pPr>
        <w:pStyle w:val="33"/>
        <w:tabs>
          <w:tab w:val="left" w:leader="dot" w:pos="-893"/>
        </w:tabs>
        <w:spacing w:line="360" w:lineRule="auto"/>
        <w:ind w:firstLine="480" w:firstLineChars="200"/>
        <w:rPr>
          <w:rFonts w:hint="eastAsia"/>
          <w:sz w:val="24"/>
          <w:szCs w:val="24"/>
        </w:rPr>
      </w:pPr>
      <w:r>
        <w:rPr>
          <w:rFonts w:hint="eastAsia"/>
          <w:sz w:val="24"/>
          <w:szCs w:val="24"/>
        </w:rPr>
        <w:t>………</w:t>
      </w:r>
    </w:p>
    <w:p w14:paraId="7C11B244">
      <w:pPr>
        <w:pStyle w:val="24"/>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0E539FCF">
      <w:pPr>
        <w:pStyle w:val="24"/>
        <w:tabs>
          <w:tab w:val="left" w:pos="6533"/>
        </w:tabs>
        <w:spacing w:line="360" w:lineRule="auto"/>
        <w:ind w:firstLine="1680" w:firstLineChars="700"/>
        <w:rPr>
          <w:rFonts w:hint="eastAsia"/>
          <w:sz w:val="24"/>
          <w:szCs w:val="24"/>
        </w:rPr>
      </w:pPr>
    </w:p>
    <w:p w14:paraId="65C2DD22">
      <w:pPr>
        <w:pStyle w:val="24"/>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60BC3CA0">
      <w:pPr>
        <w:pStyle w:val="24"/>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1BECDE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2914B45B">
      <w:pPr>
        <w:pStyle w:val="4"/>
        <w:spacing w:before="0" w:after="0" w:line="360" w:lineRule="auto"/>
        <w:rPr>
          <w:rFonts w:hint="eastAsia" w:ascii="宋体" w:hAnsi="宋体" w:eastAsia="宋体" w:cs="宋体"/>
          <w:lang w:eastAsia="zh-CN"/>
        </w:rPr>
      </w:pPr>
      <w:bookmarkStart w:id="405" w:name="_Toc28122"/>
      <w:bookmarkStart w:id="406" w:name="_Toc9995"/>
      <w:bookmarkStart w:id="407" w:name="_Toc4463"/>
      <w:bookmarkStart w:id="408" w:name="_Toc20684"/>
      <w:bookmarkStart w:id="409" w:name="_Toc29078"/>
      <w:bookmarkStart w:id="410" w:name="_Toc10637"/>
      <w:r>
        <w:rPr>
          <w:rFonts w:hint="eastAsia" w:ascii="宋体" w:hAnsi="宋体" w:eastAsia="宋体" w:cs="宋体"/>
          <w:lang w:eastAsia="zh-CN"/>
        </w:rPr>
        <w:t>附件3   问题的澄清</w:t>
      </w:r>
      <w:bookmarkEnd w:id="405"/>
      <w:bookmarkEnd w:id="406"/>
      <w:bookmarkEnd w:id="407"/>
      <w:bookmarkEnd w:id="408"/>
      <w:bookmarkEnd w:id="409"/>
      <w:bookmarkEnd w:id="410"/>
    </w:p>
    <w:p w14:paraId="22C77424">
      <w:pPr>
        <w:rPr>
          <w:lang w:eastAsia="zh-CN"/>
        </w:rPr>
      </w:pPr>
    </w:p>
    <w:p w14:paraId="1A03F483">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56CC373F">
      <w:pPr>
        <w:pStyle w:val="24"/>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3A2C21CA">
      <w:pPr>
        <w:pStyle w:val="24"/>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04486BBB">
      <w:pPr>
        <w:pStyle w:val="24"/>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1FA3625">
      <w:pPr>
        <w:pStyle w:val="24"/>
        <w:spacing w:line="360" w:lineRule="auto"/>
        <w:ind w:firstLine="480" w:firstLineChars="200"/>
        <w:rPr>
          <w:rFonts w:hint="eastAsia"/>
          <w:sz w:val="24"/>
          <w:szCs w:val="24"/>
        </w:rPr>
      </w:pPr>
      <w:r>
        <w:rPr>
          <w:rFonts w:hint="eastAsia"/>
          <w:sz w:val="24"/>
          <w:szCs w:val="24"/>
          <w:lang w:val="en-US" w:eastAsia="zh-CN" w:bidi="en-US"/>
        </w:rPr>
        <w:t>1.</w:t>
      </w:r>
    </w:p>
    <w:p w14:paraId="6D193FFC">
      <w:pPr>
        <w:pStyle w:val="24"/>
        <w:spacing w:line="360" w:lineRule="auto"/>
        <w:ind w:firstLine="480" w:firstLineChars="200"/>
        <w:rPr>
          <w:rFonts w:hint="eastAsia"/>
          <w:sz w:val="24"/>
          <w:szCs w:val="24"/>
        </w:rPr>
      </w:pPr>
      <w:r>
        <w:rPr>
          <w:rFonts w:hint="eastAsia"/>
          <w:sz w:val="24"/>
          <w:szCs w:val="24"/>
          <w:lang w:val="en-US" w:eastAsia="zh-CN" w:bidi="en-US"/>
        </w:rPr>
        <w:t>2.</w:t>
      </w:r>
    </w:p>
    <w:p w14:paraId="42DAFE5E">
      <w:pPr>
        <w:pStyle w:val="31"/>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03B7FBA">
      <w:pPr>
        <w:pStyle w:val="24"/>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3A5483F9">
      <w:pPr>
        <w:pStyle w:val="24"/>
        <w:tabs>
          <w:tab w:val="left" w:pos="7586"/>
        </w:tabs>
        <w:spacing w:line="360" w:lineRule="auto"/>
        <w:ind w:firstLine="480" w:firstLineChars="200"/>
        <w:rPr>
          <w:rFonts w:hint="eastAsia"/>
          <w:sz w:val="24"/>
          <w:szCs w:val="24"/>
        </w:rPr>
      </w:pPr>
    </w:p>
    <w:p w14:paraId="6E2C4FAF">
      <w:pPr>
        <w:pStyle w:val="24"/>
        <w:tabs>
          <w:tab w:val="left" w:pos="7586"/>
        </w:tabs>
        <w:spacing w:line="360" w:lineRule="auto"/>
        <w:ind w:firstLine="480" w:firstLineChars="200"/>
        <w:rPr>
          <w:rFonts w:hint="eastAsia"/>
          <w:sz w:val="24"/>
          <w:szCs w:val="24"/>
        </w:rPr>
      </w:pPr>
    </w:p>
    <w:p w14:paraId="2DAC6231">
      <w:pPr>
        <w:pStyle w:val="24"/>
        <w:tabs>
          <w:tab w:val="left" w:pos="7586"/>
        </w:tabs>
        <w:spacing w:line="360" w:lineRule="auto"/>
        <w:ind w:firstLine="480" w:firstLineChars="200"/>
        <w:rPr>
          <w:rFonts w:hint="eastAsia"/>
          <w:sz w:val="24"/>
          <w:szCs w:val="24"/>
        </w:rPr>
      </w:pPr>
    </w:p>
    <w:p w14:paraId="0F8CA4C7">
      <w:pPr>
        <w:pStyle w:val="24"/>
        <w:tabs>
          <w:tab w:val="left" w:pos="7586"/>
        </w:tabs>
        <w:spacing w:line="360" w:lineRule="auto"/>
        <w:ind w:firstLine="480" w:firstLineChars="200"/>
        <w:rPr>
          <w:rFonts w:hint="eastAsia"/>
          <w:sz w:val="24"/>
          <w:szCs w:val="24"/>
        </w:rPr>
      </w:pPr>
    </w:p>
    <w:p w14:paraId="6FEF7BFA">
      <w:pPr>
        <w:pStyle w:val="24"/>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8F8B0E8">
      <w:pPr>
        <w:pStyle w:val="24"/>
        <w:spacing w:line="360" w:lineRule="auto"/>
        <w:ind w:firstLine="1920" w:firstLineChars="800"/>
        <w:rPr>
          <w:rFonts w:hint="eastAsia"/>
          <w:sz w:val="24"/>
          <w:szCs w:val="24"/>
        </w:rPr>
      </w:pPr>
    </w:p>
    <w:p w14:paraId="38A758E4">
      <w:pPr>
        <w:pStyle w:val="24"/>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01B992EA">
      <w:pPr>
        <w:pStyle w:val="24"/>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7B1381F0">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7D05263E">
      <w:pPr>
        <w:pStyle w:val="4"/>
        <w:spacing w:before="0" w:after="0" w:line="360" w:lineRule="auto"/>
        <w:rPr>
          <w:rFonts w:hint="eastAsia" w:ascii="宋体" w:hAnsi="宋体" w:eastAsia="宋体" w:cs="宋体"/>
          <w:lang w:eastAsia="zh-CN"/>
        </w:rPr>
      </w:pPr>
      <w:bookmarkStart w:id="411" w:name="_Toc15583"/>
      <w:bookmarkStart w:id="412" w:name="_Toc12759"/>
      <w:bookmarkStart w:id="413" w:name="_Toc14288"/>
      <w:bookmarkStart w:id="414" w:name="_Toc6749"/>
      <w:bookmarkStart w:id="415" w:name="_Toc23589"/>
      <w:bookmarkStart w:id="416" w:name="_Toc29891"/>
      <w:r>
        <w:rPr>
          <w:rFonts w:hint="eastAsia" w:ascii="宋体" w:hAnsi="宋体" w:eastAsia="宋体" w:cs="宋体"/>
          <w:lang w:eastAsia="zh-CN"/>
        </w:rPr>
        <w:t>附件4   成交通知书</w:t>
      </w:r>
      <w:bookmarkEnd w:id="411"/>
      <w:bookmarkEnd w:id="412"/>
      <w:bookmarkEnd w:id="413"/>
      <w:bookmarkEnd w:id="414"/>
      <w:bookmarkEnd w:id="415"/>
      <w:bookmarkEnd w:id="416"/>
    </w:p>
    <w:p w14:paraId="5C97EEF5">
      <w:pPr>
        <w:spacing w:line="360" w:lineRule="auto"/>
        <w:jc w:val="center"/>
        <w:rPr>
          <w:rFonts w:hint="eastAsia" w:ascii="宋体" w:hAnsi="宋体" w:eastAsia="宋体" w:cs="宋体"/>
          <w:b/>
          <w:bCs/>
          <w:sz w:val="28"/>
          <w:szCs w:val="28"/>
          <w:lang w:eastAsia="zh-CN"/>
        </w:rPr>
      </w:pPr>
    </w:p>
    <w:p w14:paraId="3275B2C0">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78995C24">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0D9B409D">
      <w:pPr>
        <w:pStyle w:val="24"/>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57D21355">
      <w:pPr>
        <w:pStyle w:val="24"/>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10A87E5E">
      <w:pPr>
        <w:pStyle w:val="24"/>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36BB65AE">
      <w:pPr>
        <w:pStyle w:val="24"/>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011020D1">
      <w:pPr>
        <w:pStyle w:val="24"/>
        <w:spacing w:line="360" w:lineRule="auto"/>
        <w:ind w:firstLine="480" w:firstLineChars="200"/>
        <w:rPr>
          <w:rFonts w:hint="eastAsia"/>
          <w:sz w:val="24"/>
          <w:szCs w:val="24"/>
        </w:rPr>
      </w:pPr>
      <w:r>
        <w:rPr>
          <w:rFonts w:hint="eastAsia"/>
          <w:sz w:val="24"/>
          <w:szCs w:val="24"/>
        </w:rPr>
        <w:t>特此通知。</w:t>
      </w:r>
    </w:p>
    <w:p w14:paraId="1E885FD4">
      <w:pPr>
        <w:pStyle w:val="24"/>
        <w:spacing w:line="360" w:lineRule="auto"/>
        <w:ind w:firstLine="480" w:firstLineChars="200"/>
        <w:rPr>
          <w:rFonts w:hint="eastAsia"/>
          <w:sz w:val="24"/>
          <w:szCs w:val="24"/>
        </w:rPr>
      </w:pPr>
    </w:p>
    <w:p w14:paraId="11838516">
      <w:pPr>
        <w:pStyle w:val="24"/>
        <w:spacing w:line="360" w:lineRule="auto"/>
        <w:ind w:firstLine="480" w:firstLineChars="200"/>
        <w:rPr>
          <w:rFonts w:hint="eastAsia"/>
          <w:sz w:val="24"/>
          <w:szCs w:val="24"/>
        </w:rPr>
      </w:pPr>
    </w:p>
    <w:p w14:paraId="0D0225B9">
      <w:pPr>
        <w:pStyle w:val="24"/>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05BF319B">
      <w:pPr>
        <w:pStyle w:val="24"/>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789DB537">
      <w:pPr>
        <w:pStyle w:val="24"/>
        <w:tabs>
          <w:tab w:val="left" w:pos="946"/>
          <w:tab w:val="left" w:pos="2146"/>
          <w:tab w:val="left" w:pos="3341"/>
        </w:tabs>
        <w:spacing w:line="360" w:lineRule="auto"/>
        <w:ind w:firstLine="480" w:firstLineChars="200"/>
        <w:rPr>
          <w:rFonts w:hint="eastAsia"/>
          <w:sz w:val="24"/>
          <w:szCs w:val="24"/>
          <w:lang w:eastAsia="zh-CN"/>
        </w:rPr>
      </w:pPr>
    </w:p>
    <w:p w14:paraId="4E75A1E8">
      <w:pPr>
        <w:pStyle w:val="24"/>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61722BB0">
      <w:pPr>
        <w:pStyle w:val="4"/>
        <w:spacing w:before="0" w:after="0" w:line="360" w:lineRule="auto"/>
        <w:rPr>
          <w:rFonts w:hint="eastAsia" w:ascii="宋体" w:hAnsi="宋体" w:eastAsia="宋体" w:cs="宋体"/>
          <w:lang w:eastAsia="zh-CN"/>
        </w:rPr>
      </w:pPr>
      <w:bookmarkStart w:id="417" w:name="_Toc12248"/>
      <w:bookmarkStart w:id="418" w:name="_Toc11350"/>
      <w:bookmarkStart w:id="419" w:name="_Toc3059"/>
      <w:bookmarkStart w:id="420" w:name="_Toc2412"/>
      <w:bookmarkStart w:id="421" w:name="_Toc11264"/>
      <w:bookmarkStart w:id="422" w:name="_Toc6040"/>
      <w:r>
        <w:rPr>
          <w:rFonts w:hint="eastAsia" w:ascii="宋体" w:hAnsi="宋体" w:eastAsia="宋体" w:cs="宋体"/>
          <w:lang w:eastAsia="zh-CN"/>
        </w:rPr>
        <w:t>附件5   确认通知</w:t>
      </w:r>
      <w:bookmarkEnd w:id="417"/>
      <w:bookmarkEnd w:id="418"/>
      <w:bookmarkEnd w:id="419"/>
      <w:bookmarkEnd w:id="420"/>
      <w:bookmarkEnd w:id="421"/>
      <w:bookmarkEnd w:id="422"/>
    </w:p>
    <w:p w14:paraId="5D28A0EC">
      <w:pPr>
        <w:rPr>
          <w:lang w:eastAsia="zh-CN"/>
        </w:rPr>
      </w:pPr>
    </w:p>
    <w:p w14:paraId="68D23DCE">
      <w:pPr>
        <w:pStyle w:val="24"/>
        <w:ind w:firstLine="0"/>
        <w:jc w:val="center"/>
        <w:rPr>
          <w:rFonts w:hint="eastAsia"/>
          <w:b/>
          <w:bCs/>
          <w:sz w:val="28"/>
          <w:szCs w:val="28"/>
        </w:rPr>
      </w:pPr>
      <w:bookmarkStart w:id="423" w:name="_Toc8027"/>
      <w:bookmarkStart w:id="424" w:name="_Toc14758"/>
      <w:bookmarkStart w:id="425" w:name="_Toc21621"/>
      <w:bookmarkStart w:id="426" w:name="_Toc22436"/>
      <w:bookmarkStart w:id="427" w:name="_Toc2525"/>
      <w:r>
        <w:rPr>
          <w:rFonts w:hint="eastAsia"/>
          <w:b/>
          <w:bCs/>
          <w:sz w:val="28"/>
          <w:szCs w:val="28"/>
        </w:rPr>
        <w:t>确认通知</w:t>
      </w:r>
      <w:bookmarkEnd w:id="423"/>
      <w:bookmarkEnd w:id="424"/>
      <w:bookmarkEnd w:id="425"/>
      <w:bookmarkEnd w:id="426"/>
      <w:bookmarkEnd w:id="427"/>
    </w:p>
    <w:p w14:paraId="44951DD9">
      <w:pPr>
        <w:pStyle w:val="24"/>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6BF134E5">
      <w:pPr>
        <w:pStyle w:val="24"/>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7FEA268F">
      <w:pPr>
        <w:pStyle w:val="24"/>
        <w:spacing w:line="360" w:lineRule="auto"/>
        <w:ind w:firstLine="480" w:firstLineChars="200"/>
        <w:rPr>
          <w:rFonts w:hint="eastAsia"/>
          <w:sz w:val="24"/>
          <w:szCs w:val="24"/>
        </w:rPr>
      </w:pPr>
      <w:r>
        <w:rPr>
          <w:rFonts w:hint="eastAsia"/>
          <w:sz w:val="24"/>
          <w:szCs w:val="24"/>
        </w:rPr>
        <w:t>特此确认。</w:t>
      </w:r>
    </w:p>
    <w:p w14:paraId="07BA35EB">
      <w:pPr>
        <w:pStyle w:val="24"/>
        <w:tabs>
          <w:tab w:val="left" w:pos="430"/>
        </w:tabs>
        <w:spacing w:line="360" w:lineRule="auto"/>
        <w:ind w:firstLine="480" w:firstLineChars="200"/>
        <w:jc w:val="right"/>
        <w:rPr>
          <w:rFonts w:hint="eastAsia"/>
          <w:sz w:val="24"/>
          <w:szCs w:val="24"/>
        </w:rPr>
      </w:pPr>
    </w:p>
    <w:p w14:paraId="78EBE095">
      <w:pPr>
        <w:pStyle w:val="24"/>
        <w:tabs>
          <w:tab w:val="left" w:pos="430"/>
        </w:tabs>
        <w:spacing w:line="360" w:lineRule="auto"/>
        <w:ind w:firstLine="480" w:firstLineChars="200"/>
        <w:jc w:val="right"/>
        <w:rPr>
          <w:rFonts w:hint="eastAsia"/>
          <w:sz w:val="24"/>
          <w:szCs w:val="24"/>
        </w:rPr>
      </w:pPr>
    </w:p>
    <w:p w14:paraId="1E507B43">
      <w:pPr>
        <w:pStyle w:val="24"/>
        <w:tabs>
          <w:tab w:val="left" w:pos="430"/>
        </w:tabs>
        <w:spacing w:line="360" w:lineRule="auto"/>
        <w:ind w:firstLine="480" w:firstLineChars="200"/>
        <w:jc w:val="right"/>
        <w:rPr>
          <w:rFonts w:hint="eastAsia"/>
          <w:sz w:val="24"/>
          <w:szCs w:val="24"/>
        </w:rPr>
      </w:pPr>
    </w:p>
    <w:p w14:paraId="2B93666D">
      <w:pPr>
        <w:pStyle w:val="24"/>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5967D7C">
      <w:pPr>
        <w:pStyle w:val="24"/>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68A46DB6">
      <w:pPr>
        <w:pStyle w:val="24"/>
        <w:tabs>
          <w:tab w:val="left" w:pos="950"/>
          <w:tab w:val="left" w:pos="2150"/>
          <w:tab w:val="left" w:pos="3350"/>
        </w:tabs>
        <w:spacing w:line="360" w:lineRule="auto"/>
        <w:ind w:firstLine="480" w:firstLineChars="200"/>
        <w:rPr>
          <w:rFonts w:hint="eastAsia"/>
          <w:sz w:val="24"/>
          <w:szCs w:val="24"/>
        </w:rPr>
      </w:pPr>
    </w:p>
    <w:p w14:paraId="0908DF15">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62CCEDAB">
      <w:pPr>
        <w:pStyle w:val="24"/>
        <w:tabs>
          <w:tab w:val="left" w:pos="950"/>
          <w:tab w:val="left" w:pos="2150"/>
          <w:tab w:val="left" w:pos="3350"/>
        </w:tabs>
        <w:spacing w:line="360" w:lineRule="auto"/>
        <w:ind w:firstLine="0"/>
        <w:rPr>
          <w:rFonts w:hint="eastAsia"/>
          <w:sz w:val="52"/>
          <w:szCs w:val="52"/>
          <w:lang w:val="en-US" w:eastAsia="zh-CN"/>
        </w:rPr>
      </w:pPr>
    </w:p>
    <w:p w14:paraId="76F1D421">
      <w:pPr>
        <w:pStyle w:val="24"/>
        <w:tabs>
          <w:tab w:val="left" w:pos="950"/>
          <w:tab w:val="left" w:pos="2150"/>
          <w:tab w:val="left" w:pos="3350"/>
        </w:tabs>
        <w:spacing w:line="360" w:lineRule="auto"/>
        <w:ind w:firstLine="0"/>
        <w:rPr>
          <w:rFonts w:hint="eastAsia"/>
          <w:sz w:val="52"/>
          <w:szCs w:val="52"/>
          <w:lang w:val="en-US" w:eastAsia="zh-CN"/>
        </w:rPr>
      </w:pPr>
    </w:p>
    <w:p w14:paraId="7DA39299">
      <w:pPr>
        <w:pStyle w:val="24"/>
        <w:tabs>
          <w:tab w:val="left" w:pos="950"/>
          <w:tab w:val="left" w:pos="2150"/>
          <w:tab w:val="left" w:pos="3350"/>
        </w:tabs>
        <w:spacing w:line="360" w:lineRule="auto"/>
        <w:ind w:firstLine="0"/>
        <w:rPr>
          <w:rFonts w:hint="eastAsia"/>
          <w:sz w:val="52"/>
          <w:szCs w:val="52"/>
          <w:lang w:val="en-US" w:eastAsia="zh-CN"/>
        </w:rPr>
      </w:pPr>
    </w:p>
    <w:p w14:paraId="3D0A2A05">
      <w:pPr>
        <w:pStyle w:val="24"/>
        <w:tabs>
          <w:tab w:val="left" w:pos="950"/>
          <w:tab w:val="left" w:pos="2150"/>
          <w:tab w:val="left" w:pos="3350"/>
        </w:tabs>
        <w:spacing w:line="360" w:lineRule="auto"/>
        <w:ind w:firstLine="0"/>
        <w:rPr>
          <w:rFonts w:hint="eastAsia"/>
          <w:sz w:val="52"/>
          <w:szCs w:val="52"/>
          <w:lang w:val="en-US" w:eastAsia="zh-CN"/>
        </w:rPr>
      </w:pPr>
    </w:p>
    <w:p w14:paraId="4BEEDD0A">
      <w:pPr>
        <w:pStyle w:val="2"/>
        <w:jc w:val="center"/>
        <w:rPr>
          <w:rFonts w:hint="eastAsia" w:ascii="宋体" w:hAnsi="宋体" w:eastAsia="宋体" w:cs="宋体"/>
          <w:sz w:val="52"/>
          <w:szCs w:val="52"/>
          <w:lang w:eastAsia="zh-CN"/>
        </w:rPr>
      </w:pPr>
      <w:bookmarkStart w:id="428" w:name="_Toc16043"/>
      <w:bookmarkStart w:id="429" w:name="_Toc14819"/>
      <w:bookmarkStart w:id="430" w:name="_Toc11000"/>
      <w:bookmarkStart w:id="431" w:name="_Toc26049"/>
      <w:bookmarkStart w:id="432" w:name="_Toc13556"/>
      <w:bookmarkStart w:id="433" w:name="_Toc31023"/>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4775D80F">
      <w:pPr>
        <w:pStyle w:val="24"/>
        <w:tabs>
          <w:tab w:val="left" w:pos="950"/>
          <w:tab w:val="left" w:pos="2150"/>
          <w:tab w:val="left" w:pos="3350"/>
        </w:tabs>
        <w:spacing w:line="360" w:lineRule="auto"/>
        <w:ind w:firstLine="0"/>
        <w:rPr>
          <w:rFonts w:hint="eastAsia"/>
          <w:sz w:val="24"/>
          <w:szCs w:val="24"/>
          <w:lang w:val="en-US" w:eastAsia="zh-CN"/>
        </w:rPr>
      </w:pPr>
    </w:p>
    <w:p w14:paraId="72932030">
      <w:pPr>
        <w:rPr>
          <w:rFonts w:cs="宋体"/>
          <w:lang w:eastAsia="zh-CN"/>
        </w:rPr>
      </w:pPr>
      <w:r>
        <w:rPr>
          <w:rFonts w:cs="宋体"/>
          <w:lang w:eastAsia="zh-CN"/>
        </w:rPr>
        <w:br w:type="page"/>
      </w:r>
    </w:p>
    <w:p w14:paraId="11B250E3">
      <w:pPr>
        <w:pStyle w:val="3"/>
        <w:spacing w:after="0" w:line="360" w:lineRule="auto"/>
        <w:jc w:val="center"/>
        <w:rPr>
          <w:rFonts w:hint="eastAsia" w:ascii="宋体" w:hAnsi="宋体" w:eastAsia="宋体" w:cs="宋体"/>
          <w:sz w:val="24"/>
          <w:lang w:eastAsia="zh-CN"/>
        </w:rPr>
      </w:pPr>
      <w:bookmarkStart w:id="434" w:name="_Toc22498"/>
      <w:bookmarkStart w:id="435" w:name="_Toc21075"/>
      <w:bookmarkStart w:id="436" w:name="_Toc17949"/>
      <w:bookmarkStart w:id="437" w:name="_Toc21680"/>
      <w:bookmarkStart w:id="438" w:name="_Toc15939"/>
      <w:bookmarkStart w:id="439" w:name="_Toc12349"/>
      <w:r>
        <w:rPr>
          <w:rFonts w:hint="eastAsia"/>
          <w:sz w:val="28"/>
          <w:szCs w:val="28"/>
          <w:lang w:eastAsia="zh-CN"/>
        </w:rPr>
        <w:t>评审办法前附表</w:t>
      </w:r>
      <w:bookmarkEnd w:id="434"/>
      <w:bookmarkEnd w:id="435"/>
      <w:bookmarkEnd w:id="436"/>
      <w:bookmarkEnd w:id="437"/>
      <w:bookmarkEnd w:id="438"/>
      <w:bookmarkEnd w:id="439"/>
    </w:p>
    <w:tbl>
      <w:tblPr>
        <w:tblStyle w:val="1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4FF3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58ED040A">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1DFCE279">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049AFB3F">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7855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0CEC509F">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73A3726F">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157C0065">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1C9E55EF">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3D62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00BA423">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46F0A5B">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265A94E4">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0C199F1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26C8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393C097">
            <w:pPr>
              <w:spacing w:line="360" w:lineRule="auto"/>
              <w:jc w:val="center"/>
              <w:rPr>
                <w:rFonts w:hint="eastAsia" w:ascii="宋体" w:hAnsi="宋体" w:eastAsia="宋体" w:cs="宋体"/>
                <w:lang w:eastAsia="zh-CN"/>
              </w:rPr>
            </w:pPr>
          </w:p>
        </w:tc>
        <w:tc>
          <w:tcPr>
            <w:tcW w:w="1732" w:type="dxa"/>
            <w:vMerge w:val="continue"/>
            <w:vAlign w:val="center"/>
          </w:tcPr>
          <w:p w14:paraId="4F05EB7A">
            <w:pPr>
              <w:spacing w:line="360" w:lineRule="auto"/>
              <w:jc w:val="center"/>
              <w:rPr>
                <w:rFonts w:hint="eastAsia" w:ascii="宋体" w:hAnsi="宋体" w:eastAsia="宋体" w:cs="宋体"/>
                <w:lang w:eastAsia="zh-CN"/>
              </w:rPr>
            </w:pPr>
          </w:p>
        </w:tc>
        <w:tc>
          <w:tcPr>
            <w:tcW w:w="2823" w:type="dxa"/>
            <w:gridSpan w:val="2"/>
            <w:vAlign w:val="center"/>
          </w:tcPr>
          <w:p w14:paraId="6DBDF2A5">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13C0FB4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36E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5BB66681">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48C425A2">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7ADD7A6B">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0C69EE4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157F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9EECA8E">
            <w:pPr>
              <w:spacing w:line="360" w:lineRule="auto"/>
              <w:jc w:val="center"/>
              <w:rPr>
                <w:rFonts w:hint="eastAsia" w:ascii="宋体" w:hAnsi="宋体" w:eastAsia="宋体" w:cs="宋体"/>
                <w:lang w:eastAsia="zh-CN"/>
              </w:rPr>
            </w:pPr>
          </w:p>
        </w:tc>
        <w:tc>
          <w:tcPr>
            <w:tcW w:w="1732" w:type="dxa"/>
            <w:vMerge w:val="continue"/>
            <w:vAlign w:val="center"/>
          </w:tcPr>
          <w:p w14:paraId="65315163">
            <w:pPr>
              <w:spacing w:line="360" w:lineRule="auto"/>
              <w:jc w:val="center"/>
              <w:rPr>
                <w:rFonts w:hint="eastAsia" w:ascii="宋体" w:hAnsi="宋体" w:eastAsia="宋体" w:cs="宋体"/>
                <w:lang w:eastAsia="zh-CN"/>
              </w:rPr>
            </w:pPr>
          </w:p>
        </w:tc>
        <w:tc>
          <w:tcPr>
            <w:tcW w:w="2823" w:type="dxa"/>
            <w:gridSpan w:val="2"/>
            <w:vAlign w:val="center"/>
          </w:tcPr>
          <w:p w14:paraId="2D72ABE8">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11BBCD2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368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831FF8E">
            <w:pPr>
              <w:spacing w:line="360" w:lineRule="auto"/>
              <w:jc w:val="center"/>
              <w:rPr>
                <w:rFonts w:hint="eastAsia" w:ascii="宋体" w:hAnsi="宋体" w:eastAsia="宋体" w:cs="宋体"/>
                <w:lang w:eastAsia="zh-CN"/>
              </w:rPr>
            </w:pPr>
          </w:p>
        </w:tc>
        <w:tc>
          <w:tcPr>
            <w:tcW w:w="1732" w:type="dxa"/>
            <w:vMerge w:val="continue"/>
            <w:vAlign w:val="center"/>
          </w:tcPr>
          <w:p w14:paraId="44621C36">
            <w:pPr>
              <w:spacing w:line="360" w:lineRule="auto"/>
              <w:jc w:val="center"/>
              <w:rPr>
                <w:rFonts w:hint="eastAsia" w:ascii="宋体" w:hAnsi="宋体" w:eastAsia="宋体" w:cs="宋体"/>
                <w:lang w:eastAsia="zh-CN"/>
              </w:rPr>
            </w:pPr>
          </w:p>
        </w:tc>
        <w:tc>
          <w:tcPr>
            <w:tcW w:w="2823" w:type="dxa"/>
            <w:gridSpan w:val="2"/>
            <w:vAlign w:val="center"/>
          </w:tcPr>
          <w:p w14:paraId="5D230ABF">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11F14EB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611B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E19EBB5">
            <w:pPr>
              <w:spacing w:line="360" w:lineRule="auto"/>
              <w:jc w:val="center"/>
              <w:rPr>
                <w:rFonts w:hint="eastAsia" w:ascii="宋体" w:hAnsi="宋体" w:eastAsia="宋体" w:cs="宋体"/>
                <w:lang w:eastAsia="zh-CN"/>
              </w:rPr>
            </w:pPr>
          </w:p>
        </w:tc>
        <w:tc>
          <w:tcPr>
            <w:tcW w:w="1732" w:type="dxa"/>
            <w:vMerge w:val="continue"/>
            <w:vAlign w:val="center"/>
          </w:tcPr>
          <w:p w14:paraId="3C19236A">
            <w:pPr>
              <w:spacing w:line="360" w:lineRule="auto"/>
              <w:jc w:val="center"/>
              <w:rPr>
                <w:rFonts w:hint="eastAsia" w:ascii="宋体" w:hAnsi="宋体" w:eastAsia="宋体" w:cs="宋体"/>
                <w:lang w:eastAsia="zh-CN"/>
              </w:rPr>
            </w:pPr>
          </w:p>
        </w:tc>
        <w:tc>
          <w:tcPr>
            <w:tcW w:w="2823" w:type="dxa"/>
            <w:gridSpan w:val="2"/>
            <w:vAlign w:val="center"/>
          </w:tcPr>
          <w:p w14:paraId="5E1FF9FF">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598D3B1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4A4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B6C9649">
            <w:pPr>
              <w:spacing w:line="360" w:lineRule="auto"/>
              <w:jc w:val="center"/>
              <w:rPr>
                <w:rFonts w:hint="eastAsia" w:ascii="宋体" w:hAnsi="宋体" w:eastAsia="宋体" w:cs="宋体"/>
                <w:lang w:eastAsia="zh-CN"/>
              </w:rPr>
            </w:pPr>
          </w:p>
        </w:tc>
        <w:tc>
          <w:tcPr>
            <w:tcW w:w="1732" w:type="dxa"/>
            <w:vMerge w:val="continue"/>
            <w:vAlign w:val="center"/>
          </w:tcPr>
          <w:p w14:paraId="0F49D5CC">
            <w:pPr>
              <w:spacing w:line="360" w:lineRule="auto"/>
              <w:jc w:val="center"/>
              <w:rPr>
                <w:rFonts w:hint="eastAsia" w:ascii="宋体" w:hAnsi="宋体" w:eastAsia="宋体" w:cs="宋体"/>
                <w:lang w:eastAsia="zh-CN"/>
              </w:rPr>
            </w:pPr>
          </w:p>
        </w:tc>
        <w:tc>
          <w:tcPr>
            <w:tcW w:w="2823" w:type="dxa"/>
            <w:gridSpan w:val="2"/>
            <w:vAlign w:val="center"/>
          </w:tcPr>
          <w:p w14:paraId="40923BBA">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7B6F607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4D5A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90C8A0A">
            <w:pPr>
              <w:spacing w:line="360" w:lineRule="auto"/>
              <w:jc w:val="center"/>
              <w:rPr>
                <w:rFonts w:hint="eastAsia" w:ascii="宋体" w:hAnsi="宋体" w:eastAsia="宋体" w:cs="宋体"/>
                <w:lang w:eastAsia="zh-CN"/>
              </w:rPr>
            </w:pPr>
          </w:p>
        </w:tc>
        <w:tc>
          <w:tcPr>
            <w:tcW w:w="1732" w:type="dxa"/>
            <w:vMerge w:val="continue"/>
            <w:vAlign w:val="center"/>
          </w:tcPr>
          <w:p w14:paraId="79100501">
            <w:pPr>
              <w:spacing w:line="360" w:lineRule="auto"/>
              <w:jc w:val="center"/>
              <w:rPr>
                <w:rFonts w:hint="eastAsia" w:ascii="宋体" w:hAnsi="宋体" w:eastAsia="宋体" w:cs="宋体"/>
                <w:lang w:eastAsia="zh-CN"/>
              </w:rPr>
            </w:pPr>
          </w:p>
        </w:tc>
        <w:tc>
          <w:tcPr>
            <w:tcW w:w="2823" w:type="dxa"/>
            <w:gridSpan w:val="2"/>
            <w:vAlign w:val="center"/>
          </w:tcPr>
          <w:p w14:paraId="69F310B2">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06A32C1">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36A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F893D4D">
            <w:pPr>
              <w:spacing w:line="360" w:lineRule="auto"/>
              <w:jc w:val="center"/>
              <w:rPr>
                <w:rFonts w:hint="eastAsia" w:ascii="宋体" w:hAnsi="宋体" w:eastAsia="宋体" w:cs="宋体"/>
                <w:lang w:eastAsia="zh-CN"/>
              </w:rPr>
            </w:pPr>
          </w:p>
        </w:tc>
        <w:tc>
          <w:tcPr>
            <w:tcW w:w="1732" w:type="dxa"/>
            <w:vMerge w:val="continue"/>
            <w:vAlign w:val="center"/>
          </w:tcPr>
          <w:p w14:paraId="6CE87A43">
            <w:pPr>
              <w:spacing w:line="360" w:lineRule="auto"/>
              <w:jc w:val="center"/>
              <w:rPr>
                <w:rFonts w:hint="eastAsia" w:ascii="宋体" w:hAnsi="宋体" w:eastAsia="宋体" w:cs="宋体"/>
                <w:lang w:eastAsia="zh-CN"/>
              </w:rPr>
            </w:pPr>
          </w:p>
        </w:tc>
        <w:tc>
          <w:tcPr>
            <w:tcW w:w="2823" w:type="dxa"/>
            <w:gridSpan w:val="2"/>
            <w:vAlign w:val="center"/>
          </w:tcPr>
          <w:p w14:paraId="08C73CAA">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26DC0F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685A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1867B46F">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18AC8014">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2C503775">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3CA90F94">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2EF4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F80E2D5">
            <w:pPr>
              <w:spacing w:line="360" w:lineRule="auto"/>
              <w:jc w:val="center"/>
              <w:rPr>
                <w:rFonts w:hint="eastAsia" w:ascii="宋体" w:hAnsi="宋体" w:eastAsia="宋体" w:cs="宋体"/>
                <w:lang w:eastAsia="zh-CN"/>
              </w:rPr>
            </w:pPr>
          </w:p>
        </w:tc>
        <w:tc>
          <w:tcPr>
            <w:tcW w:w="1732" w:type="dxa"/>
            <w:vMerge w:val="continue"/>
            <w:vAlign w:val="center"/>
          </w:tcPr>
          <w:p w14:paraId="7E7D3667">
            <w:pPr>
              <w:spacing w:line="360" w:lineRule="auto"/>
              <w:jc w:val="center"/>
              <w:rPr>
                <w:rFonts w:hint="eastAsia" w:ascii="宋体" w:hAnsi="宋体" w:eastAsia="宋体" w:cs="宋体"/>
                <w:lang w:eastAsia="zh-CN"/>
              </w:rPr>
            </w:pPr>
          </w:p>
        </w:tc>
        <w:tc>
          <w:tcPr>
            <w:tcW w:w="2823" w:type="dxa"/>
            <w:gridSpan w:val="2"/>
            <w:vAlign w:val="center"/>
          </w:tcPr>
          <w:p w14:paraId="084D9DD9">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F17A1B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4297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BB5D819">
            <w:pPr>
              <w:spacing w:line="360" w:lineRule="auto"/>
              <w:jc w:val="center"/>
              <w:rPr>
                <w:rFonts w:hint="eastAsia" w:ascii="宋体" w:hAnsi="宋体" w:eastAsia="宋体" w:cs="宋体"/>
                <w:lang w:eastAsia="zh-CN"/>
              </w:rPr>
            </w:pPr>
          </w:p>
        </w:tc>
        <w:tc>
          <w:tcPr>
            <w:tcW w:w="1732" w:type="dxa"/>
            <w:vMerge w:val="continue"/>
            <w:vAlign w:val="center"/>
          </w:tcPr>
          <w:p w14:paraId="6DF8059D">
            <w:pPr>
              <w:spacing w:line="360" w:lineRule="auto"/>
              <w:jc w:val="center"/>
              <w:rPr>
                <w:rFonts w:hint="eastAsia" w:ascii="宋体" w:hAnsi="宋体" w:eastAsia="宋体" w:cs="宋体"/>
                <w:lang w:eastAsia="zh-CN"/>
              </w:rPr>
            </w:pPr>
          </w:p>
        </w:tc>
        <w:tc>
          <w:tcPr>
            <w:tcW w:w="2823" w:type="dxa"/>
            <w:gridSpan w:val="2"/>
            <w:vAlign w:val="center"/>
          </w:tcPr>
          <w:p w14:paraId="4595E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1D42AC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0FE8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DC8AAC5">
            <w:pPr>
              <w:spacing w:line="360" w:lineRule="auto"/>
              <w:jc w:val="center"/>
              <w:rPr>
                <w:rFonts w:hint="eastAsia" w:ascii="宋体" w:hAnsi="宋体" w:eastAsia="宋体" w:cs="宋体"/>
                <w:lang w:eastAsia="zh-CN"/>
              </w:rPr>
            </w:pPr>
          </w:p>
        </w:tc>
        <w:tc>
          <w:tcPr>
            <w:tcW w:w="1732" w:type="dxa"/>
            <w:vMerge w:val="continue"/>
            <w:vAlign w:val="center"/>
          </w:tcPr>
          <w:p w14:paraId="35773033">
            <w:pPr>
              <w:spacing w:line="360" w:lineRule="auto"/>
              <w:jc w:val="center"/>
              <w:rPr>
                <w:rFonts w:hint="eastAsia" w:ascii="宋体" w:hAnsi="宋体" w:eastAsia="宋体" w:cs="宋体"/>
                <w:lang w:eastAsia="zh-CN"/>
              </w:rPr>
            </w:pPr>
          </w:p>
        </w:tc>
        <w:tc>
          <w:tcPr>
            <w:tcW w:w="2823" w:type="dxa"/>
            <w:gridSpan w:val="2"/>
            <w:vAlign w:val="center"/>
          </w:tcPr>
          <w:p w14:paraId="60E1E055">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1616963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48AE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C86D159">
            <w:pPr>
              <w:spacing w:line="360" w:lineRule="auto"/>
              <w:jc w:val="center"/>
              <w:rPr>
                <w:rFonts w:hint="eastAsia" w:ascii="宋体" w:hAnsi="宋体" w:eastAsia="宋体" w:cs="宋体"/>
                <w:lang w:eastAsia="zh-CN"/>
              </w:rPr>
            </w:pPr>
          </w:p>
        </w:tc>
        <w:tc>
          <w:tcPr>
            <w:tcW w:w="1732" w:type="dxa"/>
            <w:vMerge w:val="continue"/>
            <w:vAlign w:val="center"/>
          </w:tcPr>
          <w:p w14:paraId="7B2E07D1">
            <w:pPr>
              <w:spacing w:line="360" w:lineRule="auto"/>
              <w:jc w:val="center"/>
              <w:rPr>
                <w:rFonts w:hint="eastAsia" w:ascii="宋体" w:hAnsi="宋体" w:eastAsia="宋体" w:cs="宋体"/>
                <w:lang w:eastAsia="zh-CN"/>
              </w:rPr>
            </w:pPr>
          </w:p>
        </w:tc>
        <w:tc>
          <w:tcPr>
            <w:tcW w:w="2823" w:type="dxa"/>
            <w:gridSpan w:val="2"/>
            <w:vAlign w:val="center"/>
          </w:tcPr>
          <w:p w14:paraId="7B937CC3">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5C86681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0455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F5EF09C">
            <w:pPr>
              <w:spacing w:line="360" w:lineRule="auto"/>
              <w:jc w:val="center"/>
              <w:rPr>
                <w:rFonts w:hint="eastAsia" w:ascii="宋体" w:hAnsi="宋体" w:eastAsia="宋体" w:cs="宋体"/>
                <w:lang w:eastAsia="zh-CN"/>
              </w:rPr>
            </w:pPr>
          </w:p>
        </w:tc>
        <w:tc>
          <w:tcPr>
            <w:tcW w:w="1732" w:type="dxa"/>
            <w:vMerge w:val="continue"/>
            <w:vAlign w:val="center"/>
          </w:tcPr>
          <w:p w14:paraId="6650234D">
            <w:pPr>
              <w:spacing w:line="360" w:lineRule="auto"/>
              <w:jc w:val="center"/>
              <w:rPr>
                <w:rFonts w:hint="eastAsia" w:ascii="宋体" w:hAnsi="宋体" w:eastAsia="宋体" w:cs="宋体"/>
                <w:lang w:eastAsia="zh-CN"/>
              </w:rPr>
            </w:pPr>
          </w:p>
        </w:tc>
        <w:tc>
          <w:tcPr>
            <w:tcW w:w="2823" w:type="dxa"/>
            <w:gridSpan w:val="2"/>
            <w:vAlign w:val="center"/>
          </w:tcPr>
          <w:p w14:paraId="2A094A5B">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515730C5">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4BA5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07C23D1">
            <w:pPr>
              <w:spacing w:line="360" w:lineRule="auto"/>
              <w:jc w:val="center"/>
              <w:rPr>
                <w:rFonts w:hint="eastAsia" w:ascii="宋体" w:hAnsi="宋体" w:eastAsia="宋体" w:cs="宋体"/>
                <w:lang w:eastAsia="zh-CN"/>
              </w:rPr>
            </w:pPr>
          </w:p>
        </w:tc>
        <w:tc>
          <w:tcPr>
            <w:tcW w:w="1732" w:type="dxa"/>
            <w:vMerge w:val="continue"/>
            <w:vAlign w:val="center"/>
          </w:tcPr>
          <w:p w14:paraId="2F0802E1">
            <w:pPr>
              <w:spacing w:line="360" w:lineRule="auto"/>
              <w:jc w:val="center"/>
              <w:rPr>
                <w:rFonts w:hint="eastAsia" w:ascii="宋体" w:hAnsi="宋体" w:eastAsia="宋体" w:cs="宋体"/>
                <w:lang w:eastAsia="zh-CN"/>
              </w:rPr>
            </w:pPr>
          </w:p>
        </w:tc>
        <w:tc>
          <w:tcPr>
            <w:tcW w:w="2823" w:type="dxa"/>
            <w:gridSpan w:val="2"/>
            <w:vAlign w:val="center"/>
          </w:tcPr>
          <w:p w14:paraId="37E19B60">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12F279A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4A39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651E93B">
            <w:pPr>
              <w:spacing w:line="360" w:lineRule="auto"/>
              <w:jc w:val="center"/>
              <w:rPr>
                <w:rFonts w:hint="eastAsia" w:ascii="宋体" w:hAnsi="宋体" w:eastAsia="宋体" w:cs="宋体"/>
                <w:lang w:eastAsia="zh-CN"/>
              </w:rPr>
            </w:pPr>
          </w:p>
        </w:tc>
        <w:tc>
          <w:tcPr>
            <w:tcW w:w="1732" w:type="dxa"/>
            <w:vMerge w:val="continue"/>
            <w:vAlign w:val="center"/>
          </w:tcPr>
          <w:p w14:paraId="7CAA350E">
            <w:pPr>
              <w:spacing w:line="360" w:lineRule="auto"/>
              <w:jc w:val="center"/>
              <w:rPr>
                <w:rFonts w:hint="eastAsia" w:ascii="宋体" w:hAnsi="宋体" w:eastAsia="宋体" w:cs="宋体"/>
                <w:lang w:eastAsia="zh-CN"/>
              </w:rPr>
            </w:pPr>
          </w:p>
        </w:tc>
        <w:tc>
          <w:tcPr>
            <w:tcW w:w="2823" w:type="dxa"/>
            <w:gridSpan w:val="2"/>
            <w:vAlign w:val="center"/>
          </w:tcPr>
          <w:p w14:paraId="191B2DA3">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15C2FBAA">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73CF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5506625E">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22D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233566B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34FC94AE">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67E526CA">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FA9F87B">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2ABCD9C4">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2DE83BB3">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149B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65F53FD2">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23968285">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006EE500">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541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3981A1F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78F0C6A3">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38AE1C00">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6181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20454A6C">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00279872">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w:t>
            </w:r>
            <w:r>
              <w:rPr>
                <w:rFonts w:hint="eastAsia" w:ascii="宋体" w:hAnsi="宋体" w:eastAsia="宋体" w:cs="宋体"/>
                <w:lang w:eastAsia="zh-CN"/>
              </w:rPr>
              <w:t>5分）</w:t>
            </w:r>
          </w:p>
        </w:tc>
        <w:tc>
          <w:tcPr>
            <w:tcW w:w="1646" w:type="dxa"/>
            <w:vMerge w:val="restart"/>
            <w:vAlign w:val="center"/>
          </w:tcPr>
          <w:p w14:paraId="292F4E01">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12</w:t>
            </w:r>
            <w:r>
              <w:rPr>
                <w:rFonts w:hint="eastAsia" w:ascii="宋体" w:hAnsi="宋体" w:eastAsia="宋体" w:cs="宋体"/>
                <w:lang w:eastAsia="zh-CN"/>
              </w:rPr>
              <w:t>分）</w:t>
            </w:r>
          </w:p>
        </w:tc>
        <w:tc>
          <w:tcPr>
            <w:tcW w:w="4969" w:type="dxa"/>
            <w:gridSpan w:val="2"/>
            <w:vAlign w:val="center"/>
          </w:tcPr>
          <w:p w14:paraId="09C3F45B">
            <w:pPr>
              <w:spacing w:line="240" w:lineRule="auto"/>
              <w:jc w:val="both"/>
              <w:rPr>
                <w:rFonts w:hint="eastAsia" w:ascii="宋体" w:hAnsi="宋体" w:eastAsia="宋体" w:cs="宋体"/>
                <w:lang w:eastAsia="zh-CN"/>
              </w:rPr>
            </w:pPr>
            <w:r>
              <w:rPr>
                <w:rFonts w:hint="eastAsia" w:ascii="宋体" w:hAnsi="宋体" w:eastAsia="宋体" w:cs="宋体"/>
                <w:lang w:eastAsia="zh-CN"/>
              </w:rPr>
              <w:t>在满足资格评审要求的基础上，投标人每</w:t>
            </w:r>
            <w:r>
              <w:rPr>
                <w:rFonts w:hint="eastAsia" w:ascii="宋体" w:hAnsi="宋体" w:eastAsia="宋体" w:cs="宋体"/>
                <w:lang w:val="en-US" w:eastAsia="zh-CN"/>
              </w:rPr>
              <w:t>增加</w:t>
            </w:r>
            <w:r>
              <w:rPr>
                <w:rFonts w:hint="eastAsia" w:ascii="宋体" w:hAnsi="宋体" w:eastAsia="宋体" w:cs="宋体"/>
                <w:lang w:eastAsia="zh-CN"/>
              </w:rPr>
              <w:t>一项自202</w:t>
            </w:r>
            <w:r>
              <w:rPr>
                <w:rFonts w:hint="eastAsia" w:ascii="宋体" w:hAnsi="宋体" w:eastAsia="宋体" w:cs="宋体"/>
                <w:lang w:val="en-US" w:eastAsia="zh-CN"/>
              </w:rPr>
              <w:t>3</w:t>
            </w:r>
            <w:r>
              <w:rPr>
                <w:rFonts w:hint="eastAsia" w:ascii="宋体" w:hAnsi="宋体" w:eastAsia="宋体" w:cs="宋体"/>
                <w:lang w:eastAsia="zh-CN"/>
              </w:rPr>
              <w:t>年1月1日起至递交响应文件截止日止承接的工程项目专项审计业绩，得4分，满分12分（即最多3项）。</w:t>
            </w:r>
          </w:p>
          <w:p w14:paraId="7B634503">
            <w:pPr>
              <w:spacing w:line="240" w:lineRule="auto"/>
              <w:jc w:val="both"/>
              <w:rPr>
                <w:rFonts w:hint="eastAsia" w:ascii="宋体" w:hAnsi="宋体" w:eastAsia="宋体" w:cs="宋体"/>
                <w:lang w:eastAsia="zh-CN"/>
              </w:rPr>
            </w:pPr>
            <w:r>
              <w:rPr>
                <w:rFonts w:hint="eastAsia" w:ascii="宋体" w:hAnsi="宋体" w:eastAsia="宋体" w:cs="宋体"/>
                <w:lang w:eastAsia="zh-CN"/>
              </w:rPr>
              <w:t>证明材料： 须提供合同关键页或中标通知书复印件并加盖公章，未提供或无法核实的业绩不予计分</w:t>
            </w:r>
          </w:p>
        </w:tc>
      </w:tr>
      <w:tr w14:paraId="133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636FE3DB">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BAF1541">
            <w:pPr>
              <w:spacing w:line="360" w:lineRule="auto"/>
              <w:jc w:val="center"/>
              <w:rPr>
                <w:rFonts w:hint="eastAsia" w:ascii="宋体" w:hAnsi="宋体" w:eastAsia="宋体" w:cs="宋体"/>
                <w:lang w:eastAsia="zh-CN"/>
              </w:rPr>
            </w:pPr>
          </w:p>
        </w:tc>
        <w:tc>
          <w:tcPr>
            <w:tcW w:w="1646" w:type="dxa"/>
            <w:shd w:val="clear" w:color="auto" w:fill="auto"/>
            <w:vAlign w:val="center"/>
          </w:tcPr>
          <w:p w14:paraId="5CE2CDAF">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综合评价分</w:t>
            </w:r>
            <w:r>
              <w:rPr>
                <w:rFonts w:hint="eastAsia" w:ascii="宋体" w:hAnsi="宋体" w:eastAsia="宋体" w:cs="宋体"/>
                <w:lang w:eastAsia="zh-CN"/>
              </w:rPr>
              <w:t>（满分</w:t>
            </w:r>
            <w:r>
              <w:rPr>
                <w:rFonts w:hint="eastAsia" w:ascii="宋体" w:hAnsi="宋体" w:eastAsia="宋体" w:cs="宋体"/>
                <w:lang w:val="en-US" w:eastAsia="zh-CN"/>
              </w:rPr>
              <w:t>3</w:t>
            </w:r>
            <w:r>
              <w:rPr>
                <w:rFonts w:hint="eastAsia" w:ascii="宋体" w:hAnsi="宋体" w:eastAsia="宋体" w:cs="宋体"/>
                <w:lang w:eastAsia="zh-CN"/>
              </w:rPr>
              <w:t>分）</w:t>
            </w:r>
          </w:p>
        </w:tc>
        <w:tc>
          <w:tcPr>
            <w:tcW w:w="4969" w:type="dxa"/>
            <w:gridSpan w:val="2"/>
            <w:shd w:val="clear" w:color="auto" w:fill="auto"/>
            <w:vAlign w:val="center"/>
          </w:tcPr>
          <w:p w14:paraId="57460157">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具备注册会计师协会（或类似机构）认证的工程审计专项资格：1分</w:t>
            </w:r>
          </w:p>
          <w:p w14:paraId="56A1DD11">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具备ISO质量管理体系认证（需与审计业务相关）：</w:t>
            </w:r>
            <w:r>
              <w:rPr>
                <w:rFonts w:hint="eastAsia" w:ascii="宋体" w:hAnsi="宋体" w:eastAsia="宋体" w:cs="宋体"/>
                <w:u w:val="none"/>
                <w:lang w:val="en-US" w:eastAsia="zh-CN"/>
              </w:rPr>
              <w:t>1</w:t>
            </w:r>
            <w:r>
              <w:rPr>
                <w:rFonts w:hint="eastAsia" w:ascii="宋体" w:hAnsi="宋体" w:eastAsia="宋体" w:cs="宋体"/>
                <w:u w:val="none"/>
                <w:lang w:eastAsia="zh-CN"/>
              </w:rPr>
              <w:t>分</w:t>
            </w:r>
          </w:p>
          <w:p w14:paraId="61C0D017">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其他可证明专业能力的资质（如CISA、CIA等）：0.5分（累计不超过1分）</w:t>
            </w:r>
          </w:p>
          <w:p w14:paraId="19876F72">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证明材料：所有资质文件均需提供清晰复印件并加盖投标人公章，否则不予认可。</w:t>
            </w:r>
          </w:p>
          <w:p w14:paraId="75FEE321">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资质证书应在有效期内，过期或未年检的不得分。</w:t>
            </w:r>
          </w:p>
        </w:tc>
      </w:tr>
      <w:tr w14:paraId="3FB2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21BF7C69">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1E115856">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w:t>
            </w:r>
            <w:r>
              <w:rPr>
                <w:rFonts w:hint="eastAsia" w:ascii="宋体" w:hAnsi="宋体" w:eastAsia="宋体" w:cs="宋体"/>
                <w:lang w:eastAsia="zh-CN"/>
              </w:rPr>
              <w:t>5分）</w:t>
            </w:r>
          </w:p>
        </w:tc>
        <w:tc>
          <w:tcPr>
            <w:tcW w:w="1646" w:type="dxa"/>
            <w:vAlign w:val="center"/>
          </w:tcPr>
          <w:p w14:paraId="2ADA10A8">
            <w:pPr>
              <w:spacing w:line="360" w:lineRule="auto"/>
              <w:jc w:val="center"/>
              <w:rPr>
                <w:rFonts w:hint="eastAsia" w:ascii="宋体" w:hAnsi="宋体" w:eastAsia="宋体" w:cs="宋体"/>
                <w:lang w:eastAsia="zh-CN"/>
              </w:rPr>
            </w:pPr>
          </w:p>
          <w:p w14:paraId="50D01693">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30</w:t>
            </w:r>
            <w:r>
              <w:rPr>
                <w:rFonts w:hint="eastAsia" w:ascii="宋体" w:hAnsi="宋体" w:eastAsia="宋体" w:cs="宋体"/>
                <w:kern w:val="1"/>
                <w:lang w:eastAsia="zh-CN"/>
              </w:rPr>
              <w:t>分）</w:t>
            </w:r>
          </w:p>
          <w:p w14:paraId="632598F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120A6BDE">
            <w:pPr>
              <w:numPr>
                <w:ilvl w:val="0"/>
                <w:numId w:val="0"/>
              </w:numPr>
              <w:shd w:val="clea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提出合理且贴合采购需求的服务方案，根据服务方案内容的全面性，难点、要点阐述，工作质量控制措施等对比评审，满分30分。</w:t>
            </w:r>
          </w:p>
          <w:p w14:paraId="22BCA779">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一、审计范围与重点（满分8分）</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1档0-3分：方案审计范围描述笼统，未体现全流程覆盖，风险点分析流于形式，缺乏针对性，无配套说明图表。</w:t>
            </w:r>
          </w:p>
          <w:p w14:paraId="2CF1AD75">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2档4-6分：方案覆盖主要审计环节，风险识别基本完整，有重点领域分析但深度一般，</w:t>
            </w:r>
          </w:p>
          <w:p w14:paraId="69960957">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提供审计范围说明但流程图较简略。</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3档7-8分：方案全面覆盖工程项目全流程（立项至决算），重点突出高风险领域，针对项目特点制定专项检查方案，风险点分析透彻</w:t>
            </w:r>
          </w:p>
          <w:p w14:paraId="44331338">
            <w:pPr>
              <w:numPr>
                <w:ilvl w:val="0"/>
                <w:numId w:val="0"/>
              </w:numPr>
              <w:spacing w:line="240" w:lineRule="auto"/>
              <w:jc w:val="left"/>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提供详细的审计范围说明和重点环节流程图。</w:t>
            </w:r>
          </w:p>
          <w:p w14:paraId="118505CA">
            <w:pPr>
              <w:numPr>
                <w:ilvl w:val="0"/>
                <w:numId w:val="0"/>
              </w:numPr>
              <w:spacing w:line="240" w:lineRule="auto"/>
              <w:jc w:val="left"/>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二、审计方法与技术</w:t>
            </w:r>
            <w:r>
              <w:rPr>
                <w:rFonts w:hint="eastAsia" w:ascii="宋体" w:hAnsi="宋体" w:eastAsia="宋体" w:cs="宋体"/>
                <w:b w:val="0"/>
                <w:bCs w:val="0"/>
                <w:sz w:val="24"/>
                <w:szCs w:val="24"/>
                <w:u w:val="none"/>
                <w:vertAlign w:val="baseline"/>
                <w:lang w:val="en-US" w:eastAsia="zh-CN"/>
              </w:rPr>
              <w:t>（满分8分）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1档0-3分：仅列示常规审计方法，无针对性设计；提及技术工具但无实施细节；软件配置不符合项目需求。</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2档4-6分：方法选择合理但创新性不足；有技术工具介绍但未体现具体应用方案，提供软件清单但无功能说明。</w:t>
            </w:r>
          </w:p>
          <w:p w14:paraId="3CE5D7EC">
            <w:pPr>
              <w:numPr>
                <w:ilvl w:val="0"/>
                <w:numId w:val="0"/>
              </w:numPr>
              <w:shd w:val="clea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3档7-8分：采用"全面审计+重点抽查"科学组合，创新使用大数据/BIM技术；详细说明各类审计方法适用场景及操作流程；配备专业审计软件并展示技术应用案例。</w:t>
            </w:r>
          </w:p>
          <w:p w14:paraId="2CAF2E25">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三、实施计划与进度（满分7分）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1档0-2分：仅提供文字版计划，无可视化图表；应急方案形式化，无实际内容；</w:t>
            </w:r>
          </w:p>
          <w:p w14:paraId="54C96270">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进度安排与项目规模不匹配</w:t>
            </w:r>
          </w:p>
          <w:p w14:paraId="5F5B0FCD">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2档3-5分：有进度计划但节点不够细化；应急措施描述简单，缺乏操作性；时间安排基本合理但无弹性设计。</w:t>
            </w:r>
          </w:p>
          <w:p w14:paraId="7BF084C6">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3档6-7分：甘特图节点清晰，关键阶段（如现场核查、中期汇报）设置合理；应急方案具体可行，包含争议解决流程；进度安排紧凑且预留合理缓冲时间。</w:t>
            </w:r>
          </w:p>
          <w:p w14:paraId="378132B4">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四、成果交付要求（满分7分）</w:t>
            </w:r>
          </w:p>
          <w:p w14:paraId="226BFC04">
            <w:pPr>
              <w:numPr>
                <w:ilvl w:val="0"/>
                <w:numId w:val="0"/>
              </w:numPr>
              <w:ind w:firstLine="0" w:firstLineChars="0"/>
              <w:jc w:val="both"/>
              <w:rPr>
                <w:rFonts w:hint="eastAsia" w:ascii="宋体" w:hAnsi="宋体" w:eastAsia="宋体" w:cs="宋体"/>
                <w:sz w:val="24"/>
                <w:szCs w:val="24"/>
                <w:lang w:val="en-US"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1档0-2分：</w:t>
            </w:r>
            <w:r>
              <w:rPr>
                <w:rFonts w:hint="default" w:ascii="宋体" w:hAnsi="宋体" w:eastAsia="宋体" w:cs="宋体"/>
                <w:sz w:val="24"/>
                <w:szCs w:val="24"/>
                <w:lang w:val="en-US" w:eastAsia="zh-CN"/>
              </w:rPr>
              <w:t>仅承诺最终报告，无过程成果要求</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报告要素缺失（如无问题分类、整改建议）</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交付周期设置不合理</w:t>
            </w:r>
            <w:r>
              <w:rPr>
                <w:rFonts w:hint="eastAsia" w:ascii="宋体" w:hAnsi="宋体" w:eastAsia="宋体" w:cs="宋体"/>
                <w:sz w:val="24"/>
                <w:szCs w:val="24"/>
                <w:lang w:val="en-US" w:eastAsia="zh-CN"/>
              </w:rPr>
              <w:t>。</w:t>
            </w:r>
          </w:p>
          <w:p w14:paraId="04CBC321">
            <w:pPr>
              <w:numPr>
                <w:ilvl w:val="0"/>
                <w:numId w:val="0"/>
              </w:numPr>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2档3-5分：报告类型齐全但模板较简单；有增值服务意向但未明确内容；。交付时间节点表述清晰。</w:t>
            </w:r>
          </w:p>
          <w:p w14:paraId="042AA680">
            <w:pPr>
              <w:numPr>
                <w:ilvl w:val="0"/>
                <w:numId w:val="0"/>
              </w:numPr>
              <w:spacing w:line="240" w:lineRule="auto"/>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sz w:val="24"/>
                <w:szCs w:val="24"/>
                <w:lang w:val="en-US" w:eastAsia="zh-CN"/>
              </w:rPr>
              <w:t>3档6-7分：交付时间节点表述清晰报告体系完整（阶段性报告+重大问题专报+终版报告）；提供标准化报告模板及案例样本，承诺增值服务（如管理建议书、培训等）。</w:t>
            </w:r>
          </w:p>
        </w:tc>
      </w:tr>
      <w:tr w14:paraId="546C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3487302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AE0A4A0">
            <w:pPr>
              <w:spacing w:line="360" w:lineRule="auto"/>
              <w:jc w:val="center"/>
              <w:rPr>
                <w:rFonts w:hint="eastAsia" w:ascii="宋体" w:hAnsi="宋体" w:eastAsia="宋体" w:cs="宋体"/>
                <w:lang w:eastAsia="zh-CN"/>
              </w:rPr>
            </w:pPr>
          </w:p>
        </w:tc>
        <w:tc>
          <w:tcPr>
            <w:tcW w:w="1646" w:type="dxa"/>
            <w:vAlign w:val="center"/>
          </w:tcPr>
          <w:p w14:paraId="47AD50DC">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拟投入项目人员配置（满分25分）</w:t>
            </w:r>
          </w:p>
          <w:p w14:paraId="708E63A7">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38D346DC">
            <w:pPr>
              <w:pStyle w:val="14"/>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25分。投入本项目的审计人员至少5人，其中注册会计师至少1人、注册一级造价师至少1人。</w:t>
            </w:r>
          </w:p>
          <w:p w14:paraId="022FE97D">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一、本项目的项目负责人或主审在满足资格评审的基础上，每提供一项自2023年1月1日起至递交响应文件截止日止主审的建设项目专项审计或结算审核（审计）或过程跟踪审计业绩的得4分，满分20分。</w:t>
            </w:r>
          </w:p>
          <w:p w14:paraId="2B3009E5">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以上须提供有主审签字的审计报告封面及签字页等证明材料。</w:t>
            </w:r>
          </w:p>
          <w:p w14:paraId="560860DA">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二、本项目的团队成员，团队至少包含：1名财务审计人员、1名工程造价人员、1名工程技术人员</w:t>
            </w:r>
            <w:r>
              <w:rPr>
                <w:rFonts w:hint="eastAsia" w:ascii="宋体" w:hAnsi="宋体" w:eastAsia="宋体" w:cs="宋体"/>
                <w:sz w:val="24"/>
                <w:szCs w:val="24"/>
                <w:u w:val="none"/>
                <w:lang w:val="en-US" w:eastAsia="zh-CN"/>
              </w:rPr>
              <w:t>且需持有相关职业资格证书（如造价</w:t>
            </w:r>
            <w:r>
              <w:rPr>
                <w:rFonts w:hint="eastAsia" w:cs="宋体"/>
                <w:sz w:val="24"/>
                <w:szCs w:val="24"/>
                <w:u w:val="none"/>
                <w:lang w:val="en-US" w:eastAsia="zh-CN"/>
              </w:rPr>
              <w:t>员</w:t>
            </w:r>
            <w:r>
              <w:rPr>
                <w:rFonts w:hint="eastAsia" w:ascii="宋体" w:hAnsi="宋体" w:eastAsia="宋体" w:cs="宋体"/>
                <w:sz w:val="24"/>
                <w:szCs w:val="24"/>
                <w:u w:val="none"/>
                <w:lang w:val="en-US" w:eastAsia="zh-CN"/>
              </w:rPr>
              <w:t>、</w:t>
            </w:r>
            <w:r>
              <w:rPr>
                <w:rFonts w:hint="eastAsia" w:cs="宋体"/>
                <w:sz w:val="24"/>
                <w:szCs w:val="24"/>
                <w:u w:val="none"/>
                <w:lang w:val="en-US" w:eastAsia="zh-CN"/>
              </w:rPr>
              <w:t>建造师</w:t>
            </w:r>
            <w:r>
              <w:rPr>
                <w:rFonts w:hint="eastAsia" w:ascii="宋体" w:hAnsi="宋体" w:eastAsia="宋体" w:cs="宋体"/>
                <w:sz w:val="24"/>
                <w:szCs w:val="24"/>
                <w:u w:val="none"/>
                <w:lang w:val="en-US" w:eastAsia="zh-CN"/>
              </w:rPr>
              <w:t>等）</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w:t>
            </w:r>
          </w:p>
          <w:p w14:paraId="79B6F73B">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满足资格审查后，增加一级建造师、注册造价师、中级会计师资格证书、中级审计师资格证书、税务师资格证书的，每一名得1分，满分5分。若团队成员同时具备多个证书的，仅认可其中一项；须提供劳动合同及近3个月连续缴纳社保的证明、各类证书复印件。</w:t>
            </w:r>
          </w:p>
          <w:p w14:paraId="45411D64">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备注：拟投入本服务项目的审计组成员与驻派现场审计人员必须一致，如无特殊事项，不允许中途变更审计人员，变更审计人员须经过采购人同意。</w:t>
            </w:r>
          </w:p>
        </w:tc>
      </w:tr>
      <w:tr w14:paraId="023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64FA56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8017775">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26863E46">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w:t>
            </w:r>
            <w:r>
              <w:rPr>
                <w:rFonts w:hint="default" w:ascii="宋体" w:hAnsi="宋体" w:eastAsia="宋体" w:cs="宋体"/>
                <w:lang w:val="en-US" w:eastAsia="zh-CN"/>
              </w:rPr>
              <w:t>最低</w:t>
            </w:r>
            <w:r>
              <w:rPr>
                <w:rFonts w:hint="eastAsia" w:ascii="宋体" w:hAnsi="宋体" w:eastAsia="宋体" w:cs="宋体"/>
                <w:lang w:eastAsia="zh-CN"/>
              </w:rPr>
              <w:t>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473B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2DCFA5A0">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4887112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19AD1225">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29FB384A"/>
    <w:p w14:paraId="77451F5E">
      <w:pPr>
        <w:pStyle w:val="3"/>
        <w:spacing w:before="0" w:after="0" w:line="360" w:lineRule="auto"/>
        <w:rPr>
          <w:rFonts w:hint="eastAsia" w:ascii="宋体" w:hAnsi="宋体" w:eastAsia="宋体" w:cs="宋体"/>
          <w:lang w:eastAsia="zh-CN"/>
        </w:rPr>
      </w:pPr>
      <w:bookmarkStart w:id="440" w:name="_Toc6671"/>
      <w:bookmarkStart w:id="441" w:name="_Toc15092"/>
      <w:bookmarkStart w:id="442" w:name="_Toc26627"/>
      <w:bookmarkStart w:id="443" w:name="_Toc17936"/>
      <w:bookmarkStart w:id="444" w:name="_Toc30377"/>
      <w:bookmarkStart w:id="445" w:name="_Toc26017"/>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205F5855">
      <w:pPr>
        <w:pStyle w:val="24"/>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2D31A433">
      <w:pPr>
        <w:pStyle w:val="3"/>
        <w:spacing w:before="0" w:after="0" w:line="360" w:lineRule="auto"/>
        <w:rPr>
          <w:rFonts w:hint="eastAsia" w:ascii="宋体" w:hAnsi="宋体" w:eastAsia="宋体" w:cs="宋体"/>
          <w:sz w:val="28"/>
          <w:szCs w:val="28"/>
          <w:lang w:eastAsia="zh-CN"/>
        </w:rPr>
      </w:pPr>
      <w:bookmarkStart w:id="446" w:name="_Toc28537"/>
      <w:bookmarkStart w:id="447" w:name="_Toc17370"/>
      <w:bookmarkStart w:id="448" w:name="_Toc7409"/>
      <w:bookmarkStart w:id="449" w:name="_Toc30995"/>
      <w:bookmarkStart w:id="450" w:name="_Toc29906"/>
      <w:bookmarkStart w:id="451" w:name="_Toc25380"/>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312AE282">
      <w:pPr>
        <w:pStyle w:val="4"/>
        <w:spacing w:before="0" w:after="0" w:line="360" w:lineRule="auto"/>
        <w:rPr>
          <w:rFonts w:hint="eastAsia" w:ascii="宋体" w:hAnsi="宋体" w:eastAsia="宋体" w:cs="宋体"/>
          <w:sz w:val="24"/>
          <w:lang w:eastAsia="zh-CN"/>
        </w:rPr>
      </w:pPr>
      <w:bookmarkStart w:id="452" w:name="_Toc15182"/>
      <w:bookmarkStart w:id="453" w:name="_Toc26490"/>
      <w:bookmarkStart w:id="454" w:name="_Toc17200"/>
      <w:bookmarkStart w:id="455" w:name="_Toc26198"/>
      <w:bookmarkStart w:id="456" w:name="_Toc16877"/>
      <w:bookmarkStart w:id="457" w:name="_Toc25579"/>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1B5F55CE">
      <w:pPr>
        <w:pStyle w:val="24"/>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37E66DE2">
      <w:pPr>
        <w:pStyle w:val="24"/>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077C6929">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E3551D8">
      <w:pPr>
        <w:pStyle w:val="4"/>
        <w:spacing w:before="0" w:after="0" w:line="360" w:lineRule="auto"/>
        <w:rPr>
          <w:rFonts w:hint="eastAsia" w:ascii="宋体" w:hAnsi="宋体" w:eastAsia="宋体" w:cs="宋体"/>
          <w:sz w:val="24"/>
          <w:lang w:eastAsia="zh-CN"/>
        </w:rPr>
      </w:pPr>
      <w:bookmarkStart w:id="458" w:name="_Toc19261"/>
      <w:bookmarkStart w:id="459" w:name="_Toc12376"/>
      <w:bookmarkStart w:id="460" w:name="_Toc28089"/>
      <w:bookmarkStart w:id="461" w:name="_Toc17074"/>
      <w:bookmarkStart w:id="462" w:name="_Toc12116"/>
      <w:bookmarkStart w:id="463" w:name="_Toc10625"/>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49FA4943">
      <w:pPr>
        <w:pStyle w:val="24"/>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51A54BA5">
      <w:pPr>
        <w:pStyle w:val="24"/>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6F288336">
      <w:pPr>
        <w:pStyle w:val="24"/>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5887E97F">
      <w:pPr>
        <w:pStyle w:val="24"/>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0CF83AB4">
      <w:pPr>
        <w:pStyle w:val="24"/>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167C771E">
      <w:pPr>
        <w:pStyle w:val="24"/>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4922A888">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73C4F52C">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7065B512">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3C9686DB">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5C2D6F36">
      <w:pPr>
        <w:pStyle w:val="24"/>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53164ACA">
      <w:pPr>
        <w:pStyle w:val="24"/>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179BCF0A">
      <w:pPr>
        <w:pStyle w:val="24"/>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21B0C97">
      <w:pPr>
        <w:pStyle w:val="24"/>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0222E7A8">
      <w:pPr>
        <w:pStyle w:val="3"/>
        <w:spacing w:before="0" w:after="0" w:line="360" w:lineRule="auto"/>
        <w:rPr>
          <w:rFonts w:hint="eastAsia" w:ascii="宋体" w:hAnsi="宋体" w:eastAsia="宋体" w:cs="宋体"/>
          <w:sz w:val="28"/>
          <w:szCs w:val="28"/>
          <w:lang w:eastAsia="zh-CN"/>
        </w:rPr>
      </w:pPr>
      <w:bookmarkStart w:id="465" w:name="_Toc22006"/>
      <w:bookmarkStart w:id="466" w:name="_Toc7515"/>
      <w:bookmarkStart w:id="467" w:name="_Toc31474"/>
      <w:bookmarkStart w:id="468" w:name="_Toc30757"/>
      <w:bookmarkStart w:id="469" w:name="_Toc27987"/>
      <w:bookmarkStart w:id="470" w:name="_Toc28373"/>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7291A4BA">
      <w:pPr>
        <w:pStyle w:val="4"/>
        <w:spacing w:before="0" w:after="0" w:line="360" w:lineRule="auto"/>
        <w:rPr>
          <w:rFonts w:hint="eastAsia" w:ascii="宋体" w:hAnsi="宋体" w:eastAsia="宋体" w:cs="宋体"/>
          <w:sz w:val="24"/>
          <w:lang w:eastAsia="zh-CN"/>
        </w:rPr>
      </w:pPr>
      <w:bookmarkStart w:id="471" w:name="_Toc16918"/>
      <w:bookmarkStart w:id="472" w:name="_Toc329"/>
      <w:bookmarkStart w:id="473" w:name="_Toc10439"/>
      <w:bookmarkStart w:id="474" w:name="_Toc32025"/>
      <w:bookmarkStart w:id="475" w:name="_Toc8241"/>
      <w:bookmarkStart w:id="476" w:name="_Toc16091"/>
      <w:r>
        <w:rPr>
          <w:rFonts w:hint="eastAsia" w:ascii="宋体" w:hAnsi="宋体" w:eastAsia="宋体" w:cs="宋体"/>
          <w:sz w:val="24"/>
          <w:lang w:eastAsia="zh-CN"/>
        </w:rPr>
        <w:t>3.1 分值构成</w:t>
      </w:r>
      <w:bookmarkEnd w:id="471"/>
      <w:bookmarkEnd w:id="472"/>
      <w:bookmarkEnd w:id="473"/>
      <w:bookmarkEnd w:id="474"/>
      <w:bookmarkEnd w:id="475"/>
      <w:bookmarkEnd w:id="476"/>
    </w:p>
    <w:p w14:paraId="38799E39">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2D6F1123">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70FA7287">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5505C930">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9CA4B37">
      <w:pPr>
        <w:pStyle w:val="4"/>
        <w:spacing w:before="0" w:after="0" w:line="360" w:lineRule="auto"/>
        <w:rPr>
          <w:rFonts w:hint="eastAsia" w:ascii="宋体" w:hAnsi="宋体" w:eastAsia="宋体" w:cs="宋体"/>
          <w:sz w:val="24"/>
          <w:lang w:eastAsia="zh-CN"/>
        </w:rPr>
      </w:pPr>
      <w:bookmarkStart w:id="477" w:name="_Toc31662"/>
      <w:bookmarkStart w:id="478" w:name="_Toc12991"/>
      <w:bookmarkStart w:id="479" w:name="_Toc18101"/>
      <w:bookmarkStart w:id="480" w:name="_Toc24597"/>
      <w:bookmarkStart w:id="481" w:name="_Toc9005"/>
      <w:bookmarkStart w:id="482" w:name="_Toc6575"/>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5B823FE0">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7898C78">
      <w:pPr>
        <w:pStyle w:val="24"/>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F34DF90">
      <w:pPr>
        <w:pStyle w:val="4"/>
        <w:spacing w:before="0" w:after="0" w:line="360" w:lineRule="auto"/>
        <w:rPr>
          <w:rFonts w:hint="eastAsia" w:ascii="宋体" w:hAnsi="宋体" w:eastAsia="宋体" w:cs="宋体"/>
          <w:sz w:val="24"/>
          <w:lang w:eastAsia="zh-CN"/>
        </w:rPr>
      </w:pPr>
      <w:bookmarkStart w:id="483" w:name="_Toc11879"/>
      <w:bookmarkStart w:id="484" w:name="_Toc11008"/>
      <w:bookmarkStart w:id="485" w:name="_Toc1597"/>
      <w:bookmarkStart w:id="486" w:name="_Toc1395"/>
      <w:bookmarkStart w:id="487" w:name="_Toc16613"/>
      <w:bookmarkStart w:id="488" w:name="_Toc30714"/>
      <w:r>
        <w:rPr>
          <w:rFonts w:hint="eastAsia" w:ascii="宋体" w:hAnsi="宋体" w:eastAsia="宋体" w:cs="宋体"/>
          <w:sz w:val="24"/>
          <w:lang w:eastAsia="zh-CN"/>
        </w:rPr>
        <w:t>3.3 评分标准</w:t>
      </w:r>
      <w:bookmarkEnd w:id="483"/>
      <w:bookmarkEnd w:id="484"/>
      <w:bookmarkEnd w:id="485"/>
      <w:bookmarkEnd w:id="486"/>
      <w:bookmarkEnd w:id="487"/>
      <w:bookmarkEnd w:id="488"/>
    </w:p>
    <w:p w14:paraId="26725BF9">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CCFCC37">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770D8767">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0A0288F1">
      <w:pPr>
        <w:pStyle w:val="24"/>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1C84AE16">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3697EF92">
      <w:pPr>
        <w:pStyle w:val="4"/>
        <w:spacing w:before="0" w:after="0" w:line="360" w:lineRule="auto"/>
        <w:rPr>
          <w:rFonts w:hint="eastAsia" w:ascii="宋体" w:hAnsi="宋体" w:eastAsia="宋体" w:cs="宋体"/>
          <w:sz w:val="24"/>
          <w:lang w:eastAsia="zh-CN"/>
        </w:rPr>
      </w:pPr>
      <w:bookmarkStart w:id="489" w:name="_Toc7929"/>
      <w:bookmarkStart w:id="490" w:name="_Toc23225"/>
      <w:bookmarkStart w:id="491" w:name="_Toc27703"/>
      <w:bookmarkStart w:id="492" w:name="_Toc27570"/>
      <w:bookmarkStart w:id="493" w:name="_Toc6240"/>
      <w:bookmarkStart w:id="494" w:name="_Toc26185"/>
      <w:r>
        <w:rPr>
          <w:rFonts w:hint="eastAsia" w:ascii="宋体" w:hAnsi="宋体" w:eastAsia="宋体" w:cs="宋体"/>
          <w:sz w:val="24"/>
          <w:lang w:eastAsia="zh-CN"/>
        </w:rPr>
        <w:t>3.4 评分</w:t>
      </w:r>
      <w:bookmarkEnd w:id="489"/>
      <w:bookmarkEnd w:id="490"/>
      <w:bookmarkEnd w:id="491"/>
      <w:bookmarkEnd w:id="492"/>
      <w:bookmarkEnd w:id="493"/>
      <w:bookmarkEnd w:id="494"/>
    </w:p>
    <w:p w14:paraId="15F4296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06F6D530">
      <w:pPr>
        <w:pStyle w:val="4"/>
        <w:spacing w:before="0" w:after="0" w:line="360" w:lineRule="auto"/>
        <w:rPr>
          <w:rFonts w:hint="eastAsia" w:ascii="宋体" w:hAnsi="宋体" w:eastAsia="宋体" w:cs="宋体"/>
          <w:sz w:val="24"/>
          <w:lang w:eastAsia="zh-CN"/>
        </w:rPr>
      </w:pPr>
      <w:bookmarkStart w:id="495" w:name="_Toc7510"/>
      <w:bookmarkStart w:id="496" w:name="_Toc14686"/>
      <w:bookmarkStart w:id="497" w:name="_Toc11904"/>
      <w:bookmarkStart w:id="498" w:name="_Toc115"/>
      <w:bookmarkStart w:id="499" w:name="_Toc15811"/>
      <w:bookmarkStart w:id="500" w:name="_Toc16165"/>
      <w:r>
        <w:rPr>
          <w:rFonts w:hint="eastAsia" w:ascii="宋体" w:hAnsi="宋体" w:eastAsia="宋体" w:cs="宋体"/>
          <w:sz w:val="24"/>
          <w:lang w:eastAsia="zh-CN"/>
        </w:rPr>
        <w:t>3.5 汇总</w:t>
      </w:r>
      <w:bookmarkEnd w:id="495"/>
      <w:bookmarkEnd w:id="496"/>
      <w:bookmarkEnd w:id="497"/>
      <w:bookmarkEnd w:id="498"/>
      <w:bookmarkEnd w:id="499"/>
      <w:bookmarkEnd w:id="500"/>
    </w:p>
    <w:p w14:paraId="2C1A84F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3D270BD4">
      <w:pPr>
        <w:pStyle w:val="4"/>
        <w:spacing w:before="0" w:after="0" w:line="360" w:lineRule="auto"/>
        <w:rPr>
          <w:rFonts w:hint="eastAsia" w:ascii="宋体" w:hAnsi="宋体" w:eastAsia="宋体" w:cs="宋体"/>
          <w:sz w:val="24"/>
          <w:lang w:eastAsia="zh-CN"/>
        </w:rPr>
      </w:pPr>
      <w:bookmarkStart w:id="501" w:name="_Toc27079"/>
      <w:bookmarkStart w:id="502" w:name="_Toc476"/>
      <w:bookmarkStart w:id="503" w:name="_Toc27607"/>
      <w:bookmarkStart w:id="504" w:name="_Toc20291"/>
      <w:bookmarkStart w:id="505" w:name="_Toc32147"/>
      <w:bookmarkStart w:id="506" w:name="_Toc2645"/>
      <w:r>
        <w:rPr>
          <w:rFonts w:hint="eastAsia" w:ascii="宋体" w:hAnsi="宋体" w:eastAsia="宋体" w:cs="宋体"/>
          <w:sz w:val="24"/>
          <w:lang w:eastAsia="zh-CN"/>
        </w:rPr>
        <w:t>3.6 排序</w:t>
      </w:r>
      <w:bookmarkEnd w:id="501"/>
      <w:bookmarkEnd w:id="502"/>
      <w:bookmarkEnd w:id="503"/>
      <w:bookmarkEnd w:id="504"/>
      <w:bookmarkEnd w:id="505"/>
      <w:bookmarkEnd w:id="506"/>
    </w:p>
    <w:p w14:paraId="24A0F4B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136DAC60">
      <w:pPr>
        <w:pStyle w:val="3"/>
        <w:spacing w:before="0" w:after="0" w:line="360" w:lineRule="auto"/>
        <w:rPr>
          <w:rFonts w:hint="eastAsia" w:ascii="宋体" w:hAnsi="宋体" w:eastAsia="宋体" w:cs="宋体"/>
          <w:sz w:val="28"/>
          <w:szCs w:val="28"/>
          <w:lang w:eastAsia="zh-CN"/>
        </w:rPr>
      </w:pPr>
      <w:bookmarkStart w:id="507" w:name="_Toc13841"/>
      <w:bookmarkStart w:id="508" w:name="_Toc8610"/>
      <w:bookmarkStart w:id="509" w:name="_Toc24277"/>
      <w:bookmarkStart w:id="510" w:name="_Toc2422"/>
      <w:bookmarkStart w:id="511" w:name="_Toc6582"/>
      <w:bookmarkStart w:id="512" w:name="_Toc18009"/>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7A76005D">
      <w:pPr>
        <w:pStyle w:val="4"/>
        <w:spacing w:before="0" w:after="0" w:line="360" w:lineRule="auto"/>
        <w:rPr>
          <w:rFonts w:hint="eastAsia" w:ascii="宋体" w:hAnsi="宋体" w:eastAsia="宋体" w:cs="宋体"/>
          <w:sz w:val="24"/>
          <w:lang w:eastAsia="zh-CN"/>
        </w:rPr>
      </w:pPr>
      <w:bookmarkStart w:id="513" w:name="_Toc17465"/>
      <w:bookmarkStart w:id="514" w:name="_Toc1529"/>
      <w:bookmarkStart w:id="515" w:name="_Toc23600"/>
      <w:bookmarkStart w:id="516" w:name="_Toc1324"/>
      <w:bookmarkStart w:id="517" w:name="_Toc21408"/>
      <w:bookmarkStart w:id="518" w:name="_Toc29624"/>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C2EE86C">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0B96789">
      <w:pPr>
        <w:pStyle w:val="4"/>
        <w:spacing w:before="0" w:after="0" w:line="360" w:lineRule="auto"/>
        <w:rPr>
          <w:rFonts w:hint="eastAsia" w:ascii="宋体" w:hAnsi="宋体" w:eastAsia="宋体" w:cs="宋体"/>
          <w:sz w:val="24"/>
          <w:lang w:eastAsia="zh-CN"/>
        </w:rPr>
      </w:pPr>
      <w:bookmarkStart w:id="519" w:name="_Toc29380"/>
      <w:bookmarkStart w:id="520" w:name="_Toc5022"/>
      <w:bookmarkStart w:id="521" w:name="_Toc28429"/>
      <w:bookmarkStart w:id="522" w:name="_Toc9364"/>
      <w:bookmarkStart w:id="523" w:name="_Toc14563"/>
      <w:bookmarkStart w:id="524" w:name="_Toc29612"/>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25D7953D">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76883ED7">
      <w:pPr>
        <w:rPr>
          <w:rFonts w:cs="宋体"/>
          <w:sz w:val="52"/>
          <w:szCs w:val="52"/>
          <w:lang w:eastAsia="zh-CN"/>
        </w:rPr>
      </w:pPr>
      <w:r>
        <w:rPr>
          <w:rFonts w:hint="eastAsia" w:cs="宋体"/>
          <w:sz w:val="52"/>
          <w:szCs w:val="52"/>
          <w:lang w:eastAsia="zh-CN"/>
        </w:rPr>
        <w:br w:type="page"/>
      </w:r>
    </w:p>
    <w:p w14:paraId="077AF1D4">
      <w:pPr>
        <w:pStyle w:val="24"/>
        <w:tabs>
          <w:tab w:val="left" w:pos="950"/>
          <w:tab w:val="left" w:pos="2150"/>
          <w:tab w:val="left" w:pos="3350"/>
        </w:tabs>
        <w:spacing w:line="360" w:lineRule="auto"/>
        <w:ind w:firstLine="0"/>
        <w:rPr>
          <w:rFonts w:hint="eastAsia"/>
          <w:sz w:val="52"/>
          <w:szCs w:val="52"/>
          <w:lang w:val="en-US" w:eastAsia="zh-CN"/>
        </w:rPr>
      </w:pPr>
    </w:p>
    <w:p w14:paraId="695722D0">
      <w:pPr>
        <w:pStyle w:val="24"/>
        <w:tabs>
          <w:tab w:val="left" w:pos="950"/>
          <w:tab w:val="left" w:pos="2150"/>
          <w:tab w:val="left" w:pos="3350"/>
        </w:tabs>
        <w:spacing w:line="360" w:lineRule="auto"/>
        <w:ind w:firstLine="0"/>
        <w:rPr>
          <w:rFonts w:hint="eastAsia"/>
          <w:sz w:val="52"/>
          <w:szCs w:val="52"/>
          <w:lang w:val="en-US" w:eastAsia="zh-CN"/>
        </w:rPr>
      </w:pPr>
    </w:p>
    <w:p w14:paraId="0034B80C">
      <w:pPr>
        <w:pStyle w:val="24"/>
        <w:tabs>
          <w:tab w:val="left" w:pos="950"/>
          <w:tab w:val="left" w:pos="2150"/>
          <w:tab w:val="left" w:pos="3350"/>
        </w:tabs>
        <w:spacing w:line="360" w:lineRule="auto"/>
        <w:ind w:firstLine="0"/>
        <w:rPr>
          <w:rFonts w:hint="eastAsia"/>
          <w:sz w:val="52"/>
          <w:szCs w:val="52"/>
          <w:lang w:val="en-US" w:eastAsia="zh-CN"/>
        </w:rPr>
      </w:pPr>
    </w:p>
    <w:p w14:paraId="6EF5F1EE">
      <w:pPr>
        <w:pStyle w:val="2"/>
        <w:numPr>
          <w:ilvl w:val="0"/>
          <w:numId w:val="2"/>
        </w:numPr>
        <w:jc w:val="center"/>
        <w:rPr>
          <w:rFonts w:hint="eastAsia" w:ascii="宋体" w:hAnsi="宋体" w:eastAsia="宋体" w:cs="宋体"/>
          <w:sz w:val="52"/>
          <w:szCs w:val="52"/>
          <w:lang w:eastAsia="zh-CN"/>
        </w:rPr>
      </w:pPr>
      <w:bookmarkStart w:id="525" w:name="_Toc6678"/>
      <w:bookmarkStart w:id="526" w:name="_Toc7315"/>
      <w:bookmarkStart w:id="527" w:name="_Toc29622"/>
      <w:bookmarkStart w:id="528" w:name="_Toc2295"/>
      <w:bookmarkStart w:id="529" w:name="_Toc32210"/>
      <w:bookmarkStart w:id="530" w:name="_Toc10648"/>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219CB441">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0909592B">
      <w:pPr>
        <w:rPr>
          <w:lang w:eastAsia="zh-CN"/>
        </w:rPr>
      </w:pPr>
      <w:r>
        <w:rPr>
          <w:rFonts w:hint="eastAsia"/>
          <w:lang w:eastAsia="zh-CN"/>
        </w:rPr>
        <w:br w:type="page"/>
      </w:r>
    </w:p>
    <w:p w14:paraId="4564D178">
      <w:pPr>
        <w:pStyle w:val="2"/>
        <w:numPr>
          <w:ilvl w:val="0"/>
          <w:numId w:val="3"/>
        </w:numPr>
        <w:jc w:val="center"/>
        <w:rPr>
          <w:rFonts w:hint="eastAsia" w:ascii="宋体" w:hAnsi="宋体" w:eastAsia="宋体" w:cs="宋体"/>
          <w:sz w:val="52"/>
          <w:szCs w:val="52"/>
          <w:lang w:eastAsia="zh-CN"/>
        </w:rPr>
      </w:pPr>
      <w:bookmarkStart w:id="531" w:name="_Toc4781"/>
      <w:bookmarkStart w:id="532" w:name="_Toc14531"/>
      <w:bookmarkStart w:id="533" w:name="_Toc21777"/>
      <w:bookmarkStart w:id="534" w:name="_Toc25520"/>
      <w:bookmarkStart w:id="535" w:name="_Toc26001"/>
      <w:bookmarkStart w:id="536" w:name="_Toc29502"/>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65A3D32F">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9B3751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7E34BCAC">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6CF3153F">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7A5E271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eastAsia="宋体" w:cs="Times New Roman"/>
          <w:b/>
          <w:bCs w:val="0"/>
          <w:szCs w:val="21"/>
          <w:u w:val="none"/>
          <w:lang w:eastAsia="zh-CN"/>
        </w:rPr>
        <w:t>人民币</w:t>
      </w:r>
      <w:r>
        <w:rPr>
          <w:rFonts w:hint="eastAsia" w:ascii="宋体" w:hAnsi="宋体" w:eastAsia="宋体" w:cs="Times New Roman"/>
          <w:b/>
          <w:bCs w:val="0"/>
          <w:szCs w:val="21"/>
          <w:u w:val="none"/>
          <w:lang w:val="en-US" w:eastAsia="zh-CN"/>
        </w:rPr>
        <w:t>39</w:t>
      </w:r>
      <w:r>
        <w:rPr>
          <w:rFonts w:hint="eastAsia" w:ascii="宋体" w:hAnsi="宋体" w:eastAsia="宋体" w:cs="Times New Roman"/>
          <w:b/>
          <w:bCs w:val="0"/>
          <w:szCs w:val="21"/>
          <w:u w:val="none"/>
          <w:lang w:eastAsia="zh-CN"/>
        </w:rPr>
        <w:t>000.00元</w:t>
      </w:r>
      <w:r>
        <w:rPr>
          <w:rFonts w:hint="eastAsia" w:ascii="宋体" w:hAnsi="宋体" w:cs="Times New Roman"/>
          <w:b/>
          <w:bCs w:val="0"/>
          <w:szCs w:val="21"/>
          <w:u w:val="none"/>
        </w:rPr>
        <w:t>。</w:t>
      </w:r>
    </w:p>
    <w:tbl>
      <w:tblPr>
        <w:tblStyle w:val="16"/>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39D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00247507">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7A6C5EB5">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421C5FAB">
            <w:pPr>
              <w:tabs>
                <w:tab w:val="left" w:pos="180"/>
                <w:tab w:val="left" w:pos="1620"/>
              </w:tabs>
              <w:jc w:val="center"/>
              <w:rPr>
                <w:rFonts w:ascii="宋体" w:hAnsi="宋体" w:cs="宋体"/>
                <w:szCs w:val="21"/>
              </w:rPr>
            </w:pPr>
            <w:r>
              <w:rPr>
                <w:rFonts w:hint="eastAsia" w:ascii="宋体" w:hAnsi="宋体" w:cs="宋体"/>
                <w:szCs w:val="21"/>
              </w:rPr>
              <w:t>数量及</w:t>
            </w:r>
          </w:p>
          <w:p w14:paraId="2D414DA6">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393399E5">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5DBBE645">
            <w:pPr>
              <w:tabs>
                <w:tab w:val="left" w:pos="180"/>
                <w:tab w:val="left" w:pos="1620"/>
              </w:tabs>
              <w:jc w:val="center"/>
              <w:rPr>
                <w:rFonts w:ascii="宋体" w:hAnsi="宋体" w:cs="宋体"/>
                <w:szCs w:val="21"/>
              </w:rPr>
            </w:pPr>
            <w:r>
              <w:rPr>
                <w:rFonts w:hint="eastAsia" w:ascii="宋体" w:hAnsi="宋体" w:cs="宋体"/>
                <w:szCs w:val="21"/>
              </w:rPr>
              <w:t>▲技术需求</w:t>
            </w:r>
          </w:p>
        </w:tc>
      </w:tr>
      <w:tr w14:paraId="1011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4D16EE7F">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23A4FD8D">
            <w:pPr>
              <w:tabs>
                <w:tab w:val="left" w:pos="180"/>
                <w:tab w:val="left" w:pos="1620"/>
              </w:tabs>
              <w:spacing w:line="360" w:lineRule="auto"/>
              <w:jc w:val="center"/>
              <w:rPr>
                <w:rFonts w:ascii="宋体" w:hAnsi="宋体" w:cs="宋体"/>
                <w:szCs w:val="21"/>
                <w:lang w:eastAsia="zh-CN"/>
              </w:rPr>
            </w:pPr>
            <w:r>
              <w:rPr>
                <w:rFonts w:hint="eastAsia" w:ascii="宋体" w:hAnsi="宋体" w:cs="宋体"/>
                <w:szCs w:val="21"/>
                <w:lang w:eastAsia="zh-CN" w:bidi="ar"/>
              </w:rPr>
              <w:t>钦州跨境贸易电子商务产业园（二期）项目专项审计服务项目</w:t>
            </w:r>
          </w:p>
        </w:tc>
        <w:tc>
          <w:tcPr>
            <w:tcW w:w="927" w:type="dxa"/>
            <w:vAlign w:val="center"/>
          </w:tcPr>
          <w:p w14:paraId="0405B638">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A30BE9C">
            <w:pPr>
              <w:pStyle w:val="6"/>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F28CAC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40" w:firstLineChars="100"/>
              <w:textAlignment w:val="auto"/>
              <w:rPr>
                <w:rFonts w:hint="eastAsia" w:eastAsia="宋体" w:cs="Times New Roman"/>
                <w:lang w:val="en-US" w:eastAsia="zh-CN"/>
              </w:rPr>
            </w:pPr>
            <w:r>
              <w:rPr>
                <w:rFonts w:hint="eastAsia" w:eastAsia="宋体" w:cs="Times New Roman"/>
                <w:lang w:val="en-US" w:eastAsia="zh-CN"/>
              </w:rPr>
              <w:t>一、审计范围：对</w:t>
            </w:r>
            <w:r>
              <w:rPr>
                <w:rFonts w:hint="eastAsia" w:ascii="宋体" w:hAnsi="宋体" w:cs="宋体"/>
                <w:szCs w:val="21"/>
                <w:lang w:eastAsia="zh-CN" w:bidi="ar"/>
              </w:rPr>
              <w:t>钦州跨境贸易电子商务产业园（二期）项目</w:t>
            </w:r>
            <w:r>
              <w:rPr>
                <w:rFonts w:hint="eastAsia" w:eastAsia="宋体" w:cs="Times New Roman"/>
                <w:lang w:val="en-US" w:eastAsia="zh-CN"/>
              </w:rPr>
              <w:t>，项目建安投资费</w:t>
            </w:r>
            <w:r>
              <w:rPr>
                <w:rFonts w:hint="eastAsia" w:cs="宋体"/>
                <w:color w:val="000000"/>
                <w:spacing w:val="0"/>
                <w:w w:val="100"/>
                <w:position w:val="0"/>
                <w:sz w:val="24"/>
                <w:szCs w:val="24"/>
                <w:u w:val="single"/>
                <w:shd w:val="clear" w:color="auto" w:fill="auto"/>
                <w:lang w:val="en-US" w:eastAsia="zh-CN" w:bidi="zh-TW"/>
              </w:rPr>
              <w:t>14730</w:t>
            </w:r>
            <w:r>
              <w:rPr>
                <w:rFonts w:hint="eastAsia" w:eastAsia="宋体" w:cs="Times New Roman"/>
                <w:lang w:val="en-US" w:eastAsia="zh-CN"/>
              </w:rPr>
              <w:t>万元，开展专项审计，审计范围涵盖项目从立项至工程竣工及资产移交的全过程经济活动。</w:t>
            </w:r>
          </w:p>
          <w:p w14:paraId="7664C88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审计重点：</w:t>
            </w:r>
          </w:p>
          <w:p w14:paraId="7D3F0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1.审查建设资金落实及到位情况</w:t>
            </w:r>
            <w:r>
              <w:rPr>
                <w:rFonts w:hint="eastAsia" w:eastAsia="宋体" w:cs="Times New Roman"/>
                <w:lang w:eastAsia="zh-CN"/>
              </w:rPr>
              <w:t>；</w:t>
            </w:r>
          </w:p>
          <w:p w14:paraId="2293D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2.审查基本建设程序情况</w:t>
            </w:r>
            <w:r>
              <w:rPr>
                <w:rFonts w:hint="eastAsia" w:eastAsia="宋体" w:cs="Times New Roman"/>
                <w:lang w:eastAsia="zh-CN"/>
              </w:rPr>
              <w:t>；</w:t>
            </w:r>
          </w:p>
          <w:p w14:paraId="5547C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3.审查概算执行情况</w:t>
            </w:r>
            <w:r>
              <w:rPr>
                <w:rFonts w:hint="eastAsia" w:eastAsia="宋体" w:cs="Times New Roman"/>
                <w:lang w:eastAsia="zh-CN"/>
              </w:rPr>
              <w:t>；</w:t>
            </w:r>
          </w:p>
          <w:p w14:paraId="73877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4.审查工程招投标和合同签订情况</w:t>
            </w:r>
            <w:r>
              <w:rPr>
                <w:rFonts w:hint="eastAsia" w:eastAsia="宋体" w:cs="Times New Roman"/>
                <w:lang w:eastAsia="zh-CN"/>
              </w:rPr>
              <w:t>；</w:t>
            </w:r>
          </w:p>
          <w:p w14:paraId="5FC82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5.审查</w:t>
            </w:r>
            <w:r>
              <w:rPr>
                <w:rFonts w:hint="default" w:ascii="宋体" w:hAnsi="宋体" w:eastAsia="宋体" w:cs="宋体"/>
                <w:color w:val="000000"/>
                <w:spacing w:val="0"/>
                <w:w w:val="100"/>
                <w:position w:val="0"/>
                <w:sz w:val="24"/>
                <w:szCs w:val="24"/>
                <w:u w:val="single"/>
                <w:lang w:val="en-US" w:eastAsia="zh-CN"/>
              </w:rPr>
              <w:t>相关单位履职及工程进度、质量、安全管理的内控制度执行情况</w:t>
            </w:r>
            <w:r>
              <w:rPr>
                <w:rFonts w:hint="default" w:ascii="Times New Roman" w:hAnsi="Times New Roman" w:eastAsia="宋体" w:cs="Times New Roman"/>
                <w:lang w:eastAsia="zh-CN"/>
              </w:rPr>
              <w:t>度执行情况</w:t>
            </w:r>
            <w:r>
              <w:rPr>
                <w:rFonts w:hint="eastAsia" w:eastAsia="宋体" w:cs="Times New Roman"/>
                <w:lang w:eastAsia="zh-CN"/>
              </w:rPr>
              <w:t>；</w:t>
            </w:r>
          </w:p>
          <w:p w14:paraId="0DF0B102">
            <w:pPr>
              <w:ind w:firstLine="480" w:firstLineChars="200"/>
              <w:rPr>
                <w:rFonts w:hint="eastAsia" w:eastAsia="宋体" w:cs="Times New Roman"/>
                <w:lang w:eastAsia="zh-CN"/>
              </w:rPr>
            </w:pPr>
            <w:r>
              <w:rPr>
                <w:rFonts w:hint="default" w:ascii="Times New Roman" w:hAnsi="Times New Roman" w:eastAsia="宋体" w:cs="Times New Roman"/>
                <w:lang w:eastAsia="zh-CN"/>
              </w:rPr>
              <w:t>6.审查是否按设计图纸和规范施工。</w:t>
            </w:r>
          </w:p>
          <w:p w14:paraId="0F45E5DE">
            <w:pPr>
              <w:ind w:firstLine="480" w:firstLineChars="200"/>
              <w:rPr>
                <w:rFonts w:hint="eastAsia" w:eastAsia="宋体" w:cs="Times New Roman"/>
                <w:lang w:val="en-US" w:eastAsia="zh-CN"/>
              </w:rPr>
            </w:pPr>
            <w:r>
              <w:rPr>
                <w:rFonts w:hint="eastAsia" w:eastAsia="宋体" w:cs="Times New Roman"/>
                <w:lang w:val="en-US" w:eastAsia="zh-CN"/>
              </w:rPr>
              <w:t>7.审查建设成本情况</w:t>
            </w:r>
            <w:r>
              <w:rPr>
                <w:rFonts w:hint="default" w:eastAsia="宋体" w:cs="Times New Roman"/>
                <w:lang w:eastAsia="zh-CN"/>
                <w:woUserID w:val="1"/>
              </w:rPr>
              <w:t>；</w:t>
            </w:r>
          </w:p>
          <w:p w14:paraId="08CEA685">
            <w:pPr>
              <w:ind w:firstLine="480" w:firstLineChars="200"/>
              <w:rPr>
                <w:rFonts w:hint="default" w:eastAsia="宋体" w:cs="Times New Roman"/>
                <w:lang w:eastAsia="zh-CN"/>
                <w:woUserID w:val="1"/>
              </w:rPr>
            </w:pPr>
            <w:r>
              <w:rPr>
                <w:rFonts w:hint="eastAsia" w:eastAsia="宋体" w:cs="Times New Roman"/>
                <w:lang w:val="en-US" w:eastAsia="zh-CN"/>
                <w:woUserID w:val="1"/>
              </w:rPr>
              <w:t>8</w:t>
            </w:r>
            <w:r>
              <w:rPr>
                <w:rFonts w:hint="default" w:eastAsia="宋体" w:cs="Times New Roman"/>
                <w:lang w:eastAsia="zh-CN"/>
                <w:woUserID w:val="1"/>
              </w:rPr>
              <w:t>.审查施工过程资料，如检测资料、隐蔽验收资料准确性、完整性等情况。</w:t>
            </w:r>
          </w:p>
        </w:tc>
      </w:tr>
      <w:tr w14:paraId="066CF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0FE853EA">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53849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512258A6">
            <w:pPr>
              <w:numPr>
                <w:ilvl w:val="0"/>
                <w:numId w:val="4"/>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0F243F2E">
            <w:pPr>
              <w:numPr>
                <w:ilvl w:val="0"/>
                <w:numId w:val="4"/>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7E379A17">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79C8F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D56EBB9">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332C654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6</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2</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w:t>
            </w:r>
            <w:r>
              <w:rPr>
                <w:rFonts w:hint="eastAsia" w:ascii="宋体" w:hAnsi="宋体" w:eastAsia="宋体" w:cs="宋体"/>
                <w:color w:val="000000"/>
                <w:spacing w:val="0"/>
                <w:w w:val="100"/>
                <w:position w:val="0"/>
                <w:sz w:val="24"/>
                <w:szCs w:val="24"/>
                <w:highlight w:val="none"/>
                <w:u w:val="none"/>
              </w:rPr>
              <w:t>进场，拟定</w:t>
            </w:r>
            <w:r>
              <w:rPr>
                <w:rFonts w:hint="eastAsia" w:ascii="宋体" w:hAnsi="宋体" w:eastAsia="宋体" w:cs="宋体"/>
                <w:color w:val="000000"/>
                <w:spacing w:val="0"/>
                <w:w w:val="100"/>
                <w:position w:val="0"/>
                <w:sz w:val="24"/>
                <w:szCs w:val="24"/>
                <w:highlight w:val="none"/>
                <w:u w:val="none"/>
                <w:lang w:val="en-US" w:eastAsia="zh-CN"/>
              </w:rPr>
              <w:t>2026年4月</w:t>
            </w:r>
            <w:r>
              <w:rPr>
                <w:rFonts w:hint="eastAsia" w:ascii="宋体" w:hAnsi="宋体" w:eastAsia="宋体" w:cs="宋体"/>
                <w:color w:val="000000"/>
                <w:spacing w:val="0"/>
                <w:w w:val="100"/>
                <w:position w:val="0"/>
                <w:sz w:val="24"/>
                <w:szCs w:val="24"/>
                <w:highlight w:val="none"/>
                <w:u w:val="none"/>
              </w:rPr>
              <w:t>出具审计报告初稿，</w:t>
            </w:r>
            <w:r>
              <w:rPr>
                <w:rFonts w:hint="eastAsia" w:ascii="宋体" w:hAnsi="宋体" w:eastAsia="宋体" w:cs="宋体"/>
                <w:color w:val="000000"/>
                <w:spacing w:val="0"/>
                <w:w w:val="100"/>
                <w:position w:val="0"/>
                <w:sz w:val="24"/>
                <w:szCs w:val="24"/>
                <w:highlight w:val="none"/>
                <w:u w:val="none"/>
                <w:lang w:val="en-US" w:eastAsia="zh-CN"/>
              </w:rPr>
              <w:t>2025年5</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出具正式审计报告（具体时间按照采购人要求）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37DAF80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3F5A35A4">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付款方式：在成交人提交完毕正式审计报告时一次付清。在采购人付款前，成交人应按照采购人要求开具合法等额的增值税专用发票。</w:t>
            </w:r>
          </w:p>
          <w:p w14:paraId="064F716D">
            <w:pPr>
              <w:spacing w:line="360" w:lineRule="auto"/>
              <w:rPr>
                <w:rFonts w:ascii="宋体" w:hAnsi="宋体" w:cs="宋体"/>
                <w:szCs w:val="21"/>
                <w:lang w:eastAsia="zh-CN"/>
              </w:rPr>
            </w:pPr>
            <w:r>
              <w:rPr>
                <w:rFonts w:hint="eastAsia"/>
                <w:lang w:val="en-US" w:eastAsia="zh-CN"/>
              </w:rPr>
              <w:t>4、成果要求：向采购人提交最终成果的审计报告一式肆份。</w:t>
            </w:r>
          </w:p>
        </w:tc>
      </w:tr>
    </w:tbl>
    <w:p w14:paraId="016CD84C">
      <w:pPr>
        <w:rPr>
          <w:lang w:eastAsia="zh-CN"/>
        </w:rPr>
      </w:pPr>
    </w:p>
    <w:p w14:paraId="533AA461">
      <w:pPr>
        <w:rPr>
          <w:lang w:eastAsia="zh-CN"/>
        </w:rPr>
      </w:pPr>
    </w:p>
    <w:p w14:paraId="6A6E28E6">
      <w:pPr>
        <w:spacing w:line="360" w:lineRule="auto"/>
        <w:ind w:firstLine="352" w:firstLineChars="147"/>
        <w:rPr>
          <w:lang w:eastAsia="zh-CN"/>
        </w:rPr>
      </w:pPr>
    </w:p>
    <w:p w14:paraId="47175824">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A371E8D">
      <w:pPr>
        <w:pStyle w:val="24"/>
        <w:tabs>
          <w:tab w:val="left" w:pos="950"/>
          <w:tab w:val="left" w:pos="2150"/>
          <w:tab w:val="left" w:pos="3350"/>
        </w:tabs>
        <w:spacing w:line="360" w:lineRule="auto"/>
        <w:ind w:firstLine="0"/>
        <w:rPr>
          <w:rFonts w:hint="eastAsia"/>
          <w:sz w:val="52"/>
          <w:szCs w:val="52"/>
          <w:lang w:val="en-US" w:eastAsia="zh-CN"/>
        </w:rPr>
      </w:pPr>
    </w:p>
    <w:p w14:paraId="32EE20CD">
      <w:pPr>
        <w:pStyle w:val="24"/>
        <w:tabs>
          <w:tab w:val="left" w:pos="950"/>
          <w:tab w:val="left" w:pos="2150"/>
          <w:tab w:val="left" w:pos="3350"/>
        </w:tabs>
        <w:spacing w:line="360" w:lineRule="auto"/>
        <w:ind w:firstLine="0"/>
        <w:rPr>
          <w:rFonts w:hint="eastAsia"/>
          <w:sz w:val="52"/>
          <w:szCs w:val="52"/>
          <w:lang w:val="en-US" w:eastAsia="zh-CN"/>
        </w:rPr>
      </w:pPr>
    </w:p>
    <w:p w14:paraId="7FD9EFB7">
      <w:pPr>
        <w:pStyle w:val="24"/>
        <w:tabs>
          <w:tab w:val="left" w:pos="950"/>
          <w:tab w:val="left" w:pos="2150"/>
          <w:tab w:val="left" w:pos="3350"/>
        </w:tabs>
        <w:spacing w:line="360" w:lineRule="auto"/>
        <w:ind w:firstLine="0"/>
        <w:rPr>
          <w:rFonts w:hint="eastAsia"/>
          <w:sz w:val="52"/>
          <w:szCs w:val="52"/>
          <w:lang w:val="en-US" w:eastAsia="zh-CN"/>
        </w:rPr>
      </w:pPr>
    </w:p>
    <w:p w14:paraId="4630B87D">
      <w:pPr>
        <w:pStyle w:val="24"/>
        <w:tabs>
          <w:tab w:val="left" w:pos="950"/>
          <w:tab w:val="left" w:pos="2150"/>
          <w:tab w:val="left" w:pos="3350"/>
        </w:tabs>
        <w:spacing w:line="360" w:lineRule="auto"/>
        <w:ind w:firstLine="0"/>
        <w:rPr>
          <w:rFonts w:hint="eastAsia"/>
          <w:sz w:val="52"/>
          <w:szCs w:val="52"/>
          <w:lang w:val="en-US" w:eastAsia="zh-CN"/>
        </w:rPr>
      </w:pPr>
    </w:p>
    <w:p w14:paraId="2365B62A">
      <w:pPr>
        <w:pStyle w:val="2"/>
        <w:numPr>
          <w:ilvl w:val="0"/>
          <w:numId w:val="6"/>
        </w:numPr>
        <w:jc w:val="center"/>
        <w:rPr>
          <w:rFonts w:hint="eastAsia" w:ascii="宋体" w:hAnsi="宋体" w:eastAsia="宋体" w:cs="宋体"/>
          <w:sz w:val="52"/>
          <w:szCs w:val="52"/>
          <w:lang w:eastAsia="zh-CN"/>
        </w:rPr>
      </w:pPr>
      <w:bookmarkStart w:id="538" w:name="_Toc13077"/>
      <w:bookmarkStart w:id="539" w:name="_Toc31986"/>
      <w:bookmarkStart w:id="540" w:name="_Toc18842"/>
      <w:bookmarkStart w:id="541" w:name="_Toc8811"/>
      <w:bookmarkStart w:id="542" w:name="_Toc23533"/>
      <w:bookmarkStart w:id="543" w:name="_Toc13530"/>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563CFCF2">
      <w:pPr>
        <w:rPr>
          <w:lang w:eastAsia="zh-CN"/>
        </w:rPr>
      </w:pPr>
    </w:p>
    <w:p w14:paraId="6BC3B15C">
      <w:pPr>
        <w:rPr>
          <w:rFonts w:cs="宋体"/>
          <w:sz w:val="32"/>
          <w:szCs w:val="32"/>
          <w:u w:val="single"/>
          <w:lang w:eastAsia="zh-CN"/>
        </w:rPr>
      </w:pPr>
      <w:r>
        <w:rPr>
          <w:rFonts w:hint="eastAsia" w:cs="宋体"/>
          <w:sz w:val="32"/>
          <w:szCs w:val="32"/>
          <w:u w:val="single"/>
          <w:lang w:eastAsia="zh-CN"/>
        </w:rPr>
        <w:br w:type="page"/>
      </w:r>
    </w:p>
    <w:p w14:paraId="54372F3A">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151B8F7A">
      <w:pPr>
        <w:spacing w:line="360" w:lineRule="auto"/>
        <w:rPr>
          <w:rFonts w:hint="eastAsia" w:ascii="宋体" w:hAnsi="宋体" w:eastAsia="宋体" w:cs="宋体"/>
          <w:b/>
          <w:bCs/>
          <w:color w:val="auto"/>
          <w:sz w:val="32"/>
          <w:szCs w:val="32"/>
          <w:lang w:eastAsia="zh-CN"/>
        </w:rPr>
      </w:pPr>
    </w:p>
    <w:p w14:paraId="1C6F0341">
      <w:pPr>
        <w:spacing w:line="360" w:lineRule="auto"/>
        <w:rPr>
          <w:rFonts w:hint="eastAsia" w:ascii="宋体" w:hAnsi="宋体" w:eastAsia="宋体" w:cs="宋体"/>
          <w:b/>
          <w:bCs/>
          <w:color w:val="auto"/>
          <w:sz w:val="32"/>
          <w:szCs w:val="32"/>
          <w:lang w:eastAsia="zh-CN"/>
        </w:rPr>
      </w:pPr>
    </w:p>
    <w:p w14:paraId="40C572D8">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35173AD8">
      <w:pPr>
        <w:spacing w:line="360" w:lineRule="auto"/>
        <w:rPr>
          <w:rFonts w:hint="eastAsia" w:ascii="宋体" w:hAnsi="宋体" w:eastAsia="宋体" w:cs="宋体"/>
          <w:color w:val="auto"/>
          <w:sz w:val="32"/>
          <w:szCs w:val="32"/>
          <w:lang w:eastAsia="zh-CN"/>
        </w:rPr>
      </w:pPr>
    </w:p>
    <w:p w14:paraId="5A7B5AB5">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2B19AF12">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2A679DB0">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6DE7721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4076500C">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10E20D88">
      <w:pPr>
        <w:spacing w:line="360" w:lineRule="auto"/>
        <w:rPr>
          <w:color w:val="auto"/>
          <w:lang w:eastAsia="zh-CN"/>
        </w:rPr>
      </w:pPr>
      <w:r>
        <w:rPr>
          <w:rFonts w:hint="eastAsia"/>
          <w:color w:val="auto"/>
          <w:lang w:eastAsia="zh-CN"/>
        </w:rPr>
        <w:br w:type="page"/>
      </w:r>
    </w:p>
    <w:p w14:paraId="445CD8BB">
      <w:pPr>
        <w:rPr>
          <w:rFonts w:cs="宋体"/>
          <w:sz w:val="32"/>
          <w:szCs w:val="32"/>
          <w:u w:val="single"/>
          <w:lang w:eastAsia="zh-CN"/>
        </w:rPr>
      </w:pPr>
    </w:p>
    <w:p w14:paraId="1F3E2CAD">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9446"/>
      <w:bookmarkStart w:id="545" w:name="_Toc18598"/>
      <w:bookmarkStart w:id="546" w:name="_Toc20421"/>
      <w:bookmarkStart w:id="547" w:name="_Toc20751"/>
      <w:bookmarkStart w:id="548" w:name="_Toc21409"/>
      <w:bookmarkStart w:id="549" w:name="_Toc28541"/>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09A189DE">
      <w:pPr>
        <w:spacing w:line="360" w:lineRule="auto"/>
        <w:jc w:val="center"/>
        <w:outlineLvl w:val="0"/>
        <w:rPr>
          <w:rFonts w:hint="eastAsia" w:ascii="宋体" w:hAnsi="宋体" w:eastAsia="宋体" w:cs="宋体"/>
          <w:b/>
          <w:bCs/>
          <w:sz w:val="32"/>
          <w:szCs w:val="32"/>
          <w:u w:val="single"/>
          <w:lang w:eastAsia="zh-CN"/>
        </w:rPr>
      </w:pPr>
    </w:p>
    <w:p w14:paraId="10242634">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592AB73D">
      <w:pPr>
        <w:jc w:val="center"/>
        <w:rPr>
          <w:rFonts w:hint="eastAsia" w:ascii="宋体" w:hAnsi="宋体" w:eastAsia="宋体" w:cs="宋体"/>
          <w:b/>
          <w:bCs/>
          <w:sz w:val="52"/>
          <w:szCs w:val="52"/>
          <w:lang w:eastAsia="zh-CN"/>
        </w:rPr>
      </w:pPr>
    </w:p>
    <w:p w14:paraId="4D22351E">
      <w:pPr>
        <w:jc w:val="center"/>
        <w:rPr>
          <w:rFonts w:hint="eastAsia" w:ascii="宋体" w:hAnsi="宋体" w:eastAsia="宋体" w:cs="宋体"/>
          <w:b/>
          <w:bCs/>
          <w:sz w:val="52"/>
          <w:szCs w:val="52"/>
          <w:lang w:eastAsia="zh-CN"/>
        </w:rPr>
      </w:pPr>
    </w:p>
    <w:p w14:paraId="1E3D4661">
      <w:pPr>
        <w:jc w:val="center"/>
        <w:rPr>
          <w:rFonts w:hint="eastAsia" w:ascii="宋体" w:hAnsi="宋体" w:eastAsia="宋体" w:cs="宋体"/>
          <w:b/>
          <w:bCs/>
          <w:sz w:val="52"/>
          <w:szCs w:val="52"/>
          <w:lang w:eastAsia="zh-CN"/>
        </w:rPr>
      </w:pPr>
    </w:p>
    <w:p w14:paraId="5AA6D5BA">
      <w:pPr>
        <w:jc w:val="center"/>
        <w:outlineLvl w:val="0"/>
        <w:rPr>
          <w:rFonts w:hint="eastAsia" w:ascii="宋体" w:hAnsi="宋体" w:eastAsia="宋体" w:cs="宋体"/>
          <w:b/>
          <w:bCs/>
          <w:sz w:val="84"/>
          <w:szCs w:val="84"/>
          <w:lang w:eastAsia="zh-CN"/>
        </w:rPr>
      </w:pPr>
      <w:bookmarkStart w:id="551" w:name="_Toc699"/>
      <w:bookmarkStart w:id="552" w:name="_Toc4174"/>
      <w:bookmarkStart w:id="553" w:name="_Toc31127"/>
      <w:bookmarkStart w:id="554" w:name="_Toc20388"/>
      <w:bookmarkStart w:id="555" w:name="_Toc8870"/>
      <w:bookmarkStart w:id="556" w:name="_Toc4751"/>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0C2248F8">
      <w:pPr>
        <w:jc w:val="center"/>
        <w:rPr>
          <w:rFonts w:hint="eastAsia" w:ascii="宋体" w:hAnsi="宋体" w:eastAsia="宋体" w:cs="宋体"/>
          <w:b/>
          <w:bCs/>
          <w:sz w:val="52"/>
          <w:szCs w:val="52"/>
          <w:lang w:eastAsia="zh-CN"/>
        </w:rPr>
      </w:pPr>
    </w:p>
    <w:p w14:paraId="38926DF5">
      <w:pPr>
        <w:jc w:val="center"/>
        <w:rPr>
          <w:rFonts w:hint="eastAsia" w:ascii="宋体" w:hAnsi="宋体" w:eastAsia="宋体" w:cs="宋体"/>
          <w:b/>
          <w:bCs/>
          <w:sz w:val="52"/>
          <w:szCs w:val="52"/>
          <w:lang w:eastAsia="zh-CN"/>
        </w:rPr>
      </w:pPr>
    </w:p>
    <w:p w14:paraId="5E4CE665">
      <w:pPr>
        <w:jc w:val="center"/>
        <w:rPr>
          <w:rFonts w:hint="eastAsia" w:ascii="宋体" w:hAnsi="宋体" w:eastAsia="宋体" w:cs="宋体"/>
          <w:b/>
          <w:bCs/>
          <w:sz w:val="52"/>
          <w:szCs w:val="52"/>
          <w:lang w:eastAsia="zh-CN"/>
        </w:rPr>
      </w:pPr>
    </w:p>
    <w:p w14:paraId="01F80C63">
      <w:pPr>
        <w:jc w:val="both"/>
        <w:rPr>
          <w:rFonts w:hint="eastAsia" w:ascii="宋体" w:hAnsi="宋体" w:eastAsia="宋体" w:cs="宋体"/>
          <w:b/>
          <w:bCs/>
          <w:sz w:val="52"/>
          <w:szCs w:val="52"/>
          <w:lang w:eastAsia="zh-CN"/>
        </w:rPr>
      </w:pPr>
    </w:p>
    <w:p w14:paraId="47E2CBA3">
      <w:pPr>
        <w:jc w:val="center"/>
        <w:rPr>
          <w:rFonts w:hint="eastAsia" w:ascii="宋体" w:hAnsi="宋体" w:eastAsia="宋体" w:cs="宋体"/>
          <w:b/>
          <w:bCs/>
          <w:sz w:val="52"/>
          <w:szCs w:val="52"/>
          <w:lang w:eastAsia="zh-CN"/>
        </w:rPr>
      </w:pPr>
    </w:p>
    <w:p w14:paraId="7AF3EB07">
      <w:pPr>
        <w:jc w:val="center"/>
        <w:rPr>
          <w:rFonts w:hint="eastAsia" w:ascii="宋体" w:hAnsi="宋体" w:eastAsia="宋体" w:cs="宋体"/>
          <w:b/>
          <w:bCs/>
          <w:sz w:val="52"/>
          <w:szCs w:val="52"/>
          <w:lang w:eastAsia="zh-CN"/>
        </w:rPr>
      </w:pPr>
    </w:p>
    <w:p w14:paraId="5EA2587B">
      <w:pPr>
        <w:jc w:val="center"/>
        <w:rPr>
          <w:rFonts w:hint="eastAsia" w:ascii="宋体" w:hAnsi="宋体" w:eastAsia="宋体" w:cs="宋体"/>
          <w:b/>
          <w:bCs/>
          <w:sz w:val="52"/>
          <w:szCs w:val="52"/>
          <w:lang w:eastAsia="zh-CN"/>
        </w:rPr>
      </w:pPr>
    </w:p>
    <w:p w14:paraId="046E742A">
      <w:pPr>
        <w:pStyle w:val="30"/>
        <w:tabs>
          <w:tab w:val="left" w:pos="826"/>
          <w:tab w:val="left" w:pos="2030"/>
          <w:tab w:val="left" w:pos="3235"/>
        </w:tabs>
        <w:spacing w:line="360" w:lineRule="auto"/>
        <w:jc w:val="center"/>
        <w:outlineLvl w:val="0"/>
        <w:rPr>
          <w:rFonts w:hint="eastAsia"/>
          <w:sz w:val="32"/>
          <w:szCs w:val="32"/>
          <w:u w:val="single"/>
          <w:lang w:val="en-US"/>
        </w:rPr>
      </w:pPr>
      <w:bookmarkStart w:id="557" w:name="_Toc29767"/>
      <w:bookmarkStart w:id="558" w:name="_Toc20173"/>
      <w:bookmarkStart w:id="559" w:name="_Toc2821"/>
      <w:bookmarkStart w:id="560" w:name="_Toc6835"/>
      <w:bookmarkStart w:id="561" w:name="_Toc983"/>
      <w:bookmarkStart w:id="562" w:name="_Toc2758"/>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92ABD7B">
      <w:pPr>
        <w:pStyle w:val="30"/>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9234"/>
      <w:bookmarkStart w:id="564" w:name="_Toc20822"/>
      <w:bookmarkStart w:id="565" w:name="_Toc19413"/>
      <w:bookmarkStart w:id="566" w:name="_Toc24590"/>
      <w:bookmarkStart w:id="567" w:name="_Toc23461"/>
      <w:bookmarkStart w:id="568" w:name="_Toc8309"/>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4B3E7FD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669CD3">
      <w:pPr>
        <w:pStyle w:val="3"/>
        <w:spacing w:before="0" w:after="0" w:line="360" w:lineRule="auto"/>
        <w:jc w:val="center"/>
        <w:rPr>
          <w:rFonts w:hint="eastAsia" w:ascii="宋体" w:hAnsi="宋体" w:eastAsia="宋体" w:cs="宋体"/>
          <w:sz w:val="28"/>
          <w:szCs w:val="28"/>
          <w:lang w:eastAsia="zh-CN"/>
        </w:rPr>
      </w:pPr>
      <w:bookmarkStart w:id="569" w:name="_Toc21601"/>
      <w:bookmarkStart w:id="570" w:name="_Toc19559"/>
      <w:bookmarkStart w:id="571" w:name="_Toc9696"/>
      <w:bookmarkStart w:id="572" w:name="_Toc23870"/>
      <w:bookmarkStart w:id="573" w:name="_Toc17017"/>
      <w:bookmarkStart w:id="574" w:name="_Toc2187"/>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644757EC">
      <w:pPr>
        <w:pStyle w:val="24"/>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6CDB0B8D">
      <w:pPr>
        <w:pStyle w:val="24"/>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EECB0C2">
      <w:pPr>
        <w:pStyle w:val="24"/>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1BF96A56">
      <w:pPr>
        <w:pStyle w:val="24"/>
        <w:numPr>
          <w:ilvl w:val="255"/>
          <w:numId w:val="0"/>
        </w:numPr>
        <w:spacing w:line="360" w:lineRule="auto"/>
        <w:ind w:firstLine="480" w:firstLineChars="200"/>
        <w:rPr>
          <w:rFonts w:hint="eastAsia"/>
          <w:sz w:val="24"/>
          <w:szCs w:val="24"/>
        </w:rPr>
      </w:pPr>
      <w:bookmarkStart w:id="575" w:name="_Toc31373"/>
      <w:bookmarkStart w:id="576" w:name="_Toc30244"/>
      <w:bookmarkStart w:id="577" w:name="_Toc19260"/>
      <w:bookmarkStart w:id="578" w:name="_Toc25123"/>
      <w:bookmarkStart w:id="579" w:name="_Toc26494"/>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4201F6A7">
      <w:pPr>
        <w:pStyle w:val="24"/>
        <w:numPr>
          <w:ilvl w:val="255"/>
          <w:numId w:val="0"/>
        </w:numPr>
        <w:spacing w:line="360" w:lineRule="auto"/>
        <w:ind w:firstLine="480" w:firstLineChars="200"/>
        <w:rPr>
          <w:rFonts w:hint="eastAsia"/>
          <w:sz w:val="24"/>
          <w:szCs w:val="24"/>
        </w:rPr>
      </w:pPr>
      <w:bookmarkStart w:id="580" w:name="_Toc18337"/>
      <w:bookmarkStart w:id="581" w:name="_Toc18155"/>
      <w:bookmarkStart w:id="582" w:name="_Toc8883"/>
      <w:bookmarkStart w:id="583" w:name="_Toc17890"/>
      <w:bookmarkStart w:id="584" w:name="_Toc10752"/>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79A35D10">
      <w:pPr>
        <w:pStyle w:val="24"/>
        <w:numPr>
          <w:ilvl w:val="255"/>
          <w:numId w:val="0"/>
        </w:numPr>
        <w:spacing w:line="360" w:lineRule="auto"/>
        <w:ind w:firstLine="480" w:firstLineChars="200"/>
        <w:rPr>
          <w:rFonts w:hint="eastAsia"/>
          <w:sz w:val="24"/>
          <w:szCs w:val="24"/>
        </w:rPr>
      </w:pPr>
      <w:bookmarkStart w:id="585" w:name="_Toc10356"/>
      <w:bookmarkStart w:id="586" w:name="_Toc21132"/>
      <w:bookmarkStart w:id="587" w:name="_Toc8434"/>
      <w:bookmarkStart w:id="588" w:name="_Toc21725"/>
      <w:bookmarkStart w:id="589" w:name="_Toc23154"/>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3026ACEA">
      <w:pPr>
        <w:pStyle w:val="24"/>
        <w:numPr>
          <w:ilvl w:val="255"/>
          <w:numId w:val="0"/>
        </w:numPr>
        <w:spacing w:line="360" w:lineRule="auto"/>
        <w:ind w:firstLine="480" w:firstLineChars="200"/>
        <w:rPr>
          <w:rFonts w:hint="eastAsia"/>
          <w:sz w:val="24"/>
          <w:szCs w:val="24"/>
        </w:rPr>
      </w:pPr>
      <w:bookmarkStart w:id="590" w:name="_Toc501"/>
      <w:bookmarkStart w:id="591" w:name="_Toc12792"/>
      <w:bookmarkStart w:id="592" w:name="_Toc6649"/>
      <w:bookmarkStart w:id="593" w:name="_Toc14064"/>
      <w:bookmarkStart w:id="594" w:name="_Toc2523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4CB84AFA">
      <w:pPr>
        <w:pStyle w:val="24"/>
        <w:numPr>
          <w:ilvl w:val="255"/>
          <w:numId w:val="0"/>
        </w:numPr>
        <w:spacing w:line="360" w:lineRule="auto"/>
        <w:ind w:firstLine="480" w:firstLineChars="200"/>
        <w:rPr>
          <w:rFonts w:hint="eastAsia"/>
          <w:sz w:val="24"/>
          <w:szCs w:val="24"/>
        </w:rPr>
      </w:pPr>
      <w:bookmarkStart w:id="595" w:name="_Toc17008"/>
      <w:bookmarkStart w:id="596" w:name="_Toc15408"/>
      <w:bookmarkStart w:id="597" w:name="_Toc5374"/>
      <w:bookmarkStart w:id="598" w:name="_Toc4721"/>
      <w:bookmarkStart w:id="599" w:name="_Toc881"/>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05EBCE2A">
      <w:pPr>
        <w:pStyle w:val="24"/>
        <w:numPr>
          <w:ilvl w:val="255"/>
          <w:numId w:val="0"/>
        </w:numPr>
        <w:spacing w:line="360" w:lineRule="auto"/>
        <w:ind w:firstLine="480" w:firstLineChars="200"/>
        <w:rPr>
          <w:rFonts w:hint="eastAsia"/>
          <w:sz w:val="24"/>
          <w:szCs w:val="24"/>
        </w:rPr>
      </w:pPr>
      <w:bookmarkStart w:id="600" w:name="_Toc12941"/>
      <w:bookmarkStart w:id="601" w:name="_Toc6329"/>
      <w:bookmarkStart w:id="602" w:name="_Toc2009"/>
      <w:bookmarkStart w:id="603" w:name="_Toc31823"/>
      <w:bookmarkStart w:id="604" w:name="_Toc5945"/>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34706221">
      <w:pPr>
        <w:pStyle w:val="24"/>
        <w:numPr>
          <w:ilvl w:val="255"/>
          <w:numId w:val="0"/>
        </w:numPr>
        <w:spacing w:line="360" w:lineRule="auto"/>
        <w:ind w:firstLine="480" w:firstLineChars="200"/>
        <w:rPr>
          <w:rFonts w:hint="eastAsia"/>
          <w:sz w:val="24"/>
          <w:szCs w:val="24"/>
        </w:rPr>
      </w:pPr>
      <w:bookmarkStart w:id="605" w:name="_Toc7847"/>
      <w:bookmarkStart w:id="606" w:name="_Toc18639"/>
      <w:bookmarkStart w:id="607" w:name="_Toc24382"/>
      <w:bookmarkStart w:id="608" w:name="_Toc11065"/>
      <w:bookmarkStart w:id="609" w:name="_Toc10394"/>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63C97726">
      <w:pPr>
        <w:pStyle w:val="24"/>
        <w:numPr>
          <w:ilvl w:val="255"/>
          <w:numId w:val="0"/>
        </w:numPr>
        <w:spacing w:line="360" w:lineRule="auto"/>
        <w:ind w:firstLine="480" w:firstLineChars="200"/>
        <w:rPr>
          <w:rFonts w:hint="eastAsia"/>
          <w:sz w:val="24"/>
          <w:szCs w:val="24"/>
        </w:rPr>
      </w:pPr>
      <w:bookmarkStart w:id="610" w:name="_Toc23982"/>
      <w:bookmarkStart w:id="611" w:name="_Toc21447"/>
      <w:bookmarkStart w:id="612" w:name="_Toc13086"/>
      <w:bookmarkStart w:id="613" w:name="_Toc8808"/>
      <w:bookmarkStart w:id="614" w:name="_Toc5534"/>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4E1A1BBB">
      <w:pPr>
        <w:pStyle w:val="24"/>
        <w:tabs>
          <w:tab w:val="left" w:leader="dot" w:pos="-1233"/>
        </w:tabs>
        <w:spacing w:line="360" w:lineRule="auto"/>
        <w:ind w:firstLine="480" w:firstLineChars="200"/>
        <w:rPr>
          <w:rFonts w:hint="eastAsia"/>
          <w:sz w:val="24"/>
          <w:szCs w:val="24"/>
        </w:rPr>
      </w:pPr>
      <w:r>
        <w:rPr>
          <w:rFonts w:hint="eastAsia"/>
          <w:sz w:val="24"/>
          <w:szCs w:val="24"/>
        </w:rPr>
        <w:t>………</w:t>
      </w:r>
    </w:p>
    <w:p w14:paraId="7FBBD163">
      <w:pPr>
        <w:pStyle w:val="24"/>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36153524">
      <w:pPr>
        <w:pStyle w:val="24"/>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53119657">
      <w:pPr>
        <w:pStyle w:val="24"/>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36607A">
      <w:pPr>
        <w:pStyle w:val="24"/>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7A45C641">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36A0854D">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58017CA6">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4D37192A">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8A24005">
      <w:pPr>
        <w:pStyle w:val="24"/>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3E5A3DC1">
      <w:pPr>
        <w:rPr>
          <w:rFonts w:cs="宋体"/>
          <w:lang w:eastAsia="zh-CN"/>
        </w:rPr>
      </w:pPr>
      <w:r>
        <w:rPr>
          <w:rFonts w:hint="eastAsia" w:cs="宋体"/>
          <w:lang w:eastAsia="zh-CN"/>
        </w:rPr>
        <w:br w:type="page"/>
      </w:r>
    </w:p>
    <w:p w14:paraId="7AF810F7">
      <w:pPr>
        <w:pStyle w:val="24"/>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59F24246">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61266E73">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B5CE1BC">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27A8C67">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91DC942">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137E5DA">
      <w:pPr>
        <w:pStyle w:val="24"/>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6B948087">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FE89FAF">
      <w:pPr>
        <w:pStyle w:val="24"/>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A2F895E">
      <w:pPr>
        <w:pStyle w:val="24"/>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7D90E11E">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1842F125">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6D3F3387">
      <w:pPr>
        <w:pStyle w:val="3"/>
        <w:spacing w:before="0" w:after="0" w:line="360" w:lineRule="auto"/>
        <w:jc w:val="center"/>
        <w:rPr>
          <w:lang w:eastAsia="zh-CN"/>
        </w:rPr>
      </w:pPr>
      <w:bookmarkStart w:id="615" w:name="_Toc15916"/>
      <w:bookmarkStart w:id="616" w:name="_Toc19547"/>
      <w:bookmarkStart w:id="617" w:name="_Toc11410"/>
      <w:bookmarkStart w:id="618" w:name="_Toc2103"/>
      <w:bookmarkStart w:id="619" w:name="_Toc16354"/>
      <w:bookmarkStart w:id="620" w:name="_Toc26431"/>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783B4850">
      <w:pPr>
        <w:pStyle w:val="24"/>
        <w:spacing w:line="360" w:lineRule="auto"/>
        <w:ind w:firstLine="0"/>
        <w:jc w:val="center"/>
        <w:rPr>
          <w:rFonts w:hint="eastAsia"/>
        </w:rPr>
      </w:pPr>
      <w:r>
        <w:rPr>
          <w:rFonts w:hint="eastAsia"/>
          <w:sz w:val="24"/>
          <w:szCs w:val="24"/>
        </w:rPr>
        <w:t>（适用于有委托代理人的情况）</w:t>
      </w:r>
    </w:p>
    <w:p w14:paraId="21767FF2">
      <w:pPr>
        <w:pStyle w:val="24"/>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2A78E7E9">
      <w:pPr>
        <w:pStyle w:val="24"/>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FDD738A">
      <w:pPr>
        <w:pStyle w:val="24"/>
        <w:spacing w:line="360" w:lineRule="auto"/>
        <w:ind w:firstLine="480" w:firstLineChars="200"/>
        <w:rPr>
          <w:rFonts w:hint="eastAsia"/>
          <w:sz w:val="24"/>
          <w:szCs w:val="24"/>
        </w:rPr>
      </w:pPr>
      <w:r>
        <w:rPr>
          <w:rFonts w:hint="eastAsia"/>
          <w:sz w:val="24"/>
          <w:szCs w:val="24"/>
        </w:rPr>
        <w:t>代理人无转委托权。</w:t>
      </w:r>
    </w:p>
    <w:p w14:paraId="22A3C2FC">
      <w:pPr>
        <w:pStyle w:val="24"/>
        <w:spacing w:line="360" w:lineRule="auto"/>
        <w:ind w:firstLine="480" w:firstLineChars="200"/>
        <w:rPr>
          <w:rFonts w:hint="eastAsia"/>
          <w:sz w:val="24"/>
          <w:szCs w:val="24"/>
        </w:rPr>
      </w:pPr>
    </w:p>
    <w:p w14:paraId="33CE8ACE">
      <w:pPr>
        <w:pStyle w:val="24"/>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C904BCB">
      <w:pPr>
        <w:pStyle w:val="24"/>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53C9864">
      <w:pPr>
        <w:pStyle w:val="24"/>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0BB9AD0D">
      <w:pPr>
        <w:pStyle w:val="24"/>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366617C6">
      <w:pPr>
        <w:pStyle w:val="24"/>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0FE2A724">
      <w:pPr>
        <w:pStyle w:val="24"/>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0AA31657">
      <w:pPr>
        <w:pStyle w:val="24"/>
        <w:tabs>
          <w:tab w:val="left" w:pos="955"/>
          <w:tab w:val="left" w:pos="2155"/>
          <w:tab w:val="left" w:pos="3355"/>
        </w:tabs>
        <w:spacing w:line="360" w:lineRule="auto"/>
        <w:ind w:firstLine="480" w:firstLineChars="200"/>
        <w:jc w:val="right"/>
        <w:rPr>
          <w:rFonts w:hint="eastAsia"/>
          <w:sz w:val="24"/>
          <w:szCs w:val="24"/>
          <w:u w:val="single"/>
        </w:rPr>
      </w:pPr>
    </w:p>
    <w:p w14:paraId="5CAEC6E0">
      <w:pPr>
        <w:pStyle w:val="24"/>
        <w:tabs>
          <w:tab w:val="left" w:pos="955"/>
          <w:tab w:val="left" w:pos="2155"/>
          <w:tab w:val="left" w:pos="3355"/>
        </w:tabs>
        <w:spacing w:line="360" w:lineRule="auto"/>
        <w:ind w:firstLine="480" w:firstLineChars="200"/>
        <w:jc w:val="right"/>
        <w:rPr>
          <w:rFonts w:hint="eastAsia"/>
          <w:sz w:val="24"/>
          <w:szCs w:val="24"/>
          <w:u w:val="single"/>
        </w:rPr>
      </w:pPr>
    </w:p>
    <w:p w14:paraId="5A26F2B9">
      <w:pPr>
        <w:pStyle w:val="24"/>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345438BF">
      <w:pPr>
        <w:pStyle w:val="24"/>
        <w:tabs>
          <w:tab w:val="left" w:pos="955"/>
          <w:tab w:val="left" w:pos="2155"/>
          <w:tab w:val="left" w:pos="3355"/>
        </w:tabs>
        <w:spacing w:line="360" w:lineRule="auto"/>
        <w:ind w:firstLine="480" w:firstLineChars="200"/>
        <w:rPr>
          <w:rFonts w:hint="eastAsia"/>
          <w:sz w:val="24"/>
          <w:szCs w:val="24"/>
        </w:rPr>
      </w:pPr>
    </w:p>
    <w:p w14:paraId="4B185BEF">
      <w:pPr>
        <w:pStyle w:val="24"/>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27866B80">
      <w:pPr>
        <w:pStyle w:val="3"/>
        <w:spacing w:before="0" w:after="0" w:line="360" w:lineRule="auto"/>
        <w:jc w:val="center"/>
        <w:rPr>
          <w:rFonts w:hint="eastAsia" w:ascii="宋体" w:hAnsi="宋体" w:eastAsia="宋体" w:cs="宋体"/>
          <w:sz w:val="28"/>
          <w:szCs w:val="28"/>
          <w:lang w:eastAsia="zh-CN"/>
        </w:rPr>
      </w:pPr>
      <w:bookmarkStart w:id="621" w:name="_Toc2661"/>
      <w:bookmarkStart w:id="622" w:name="_Toc5509"/>
      <w:bookmarkStart w:id="623" w:name="_Toc14379"/>
      <w:bookmarkStart w:id="624" w:name="_Toc31046"/>
      <w:bookmarkStart w:id="625" w:name="_Toc4272"/>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6E068C6F">
      <w:pPr>
        <w:pStyle w:val="24"/>
        <w:spacing w:line="360" w:lineRule="auto"/>
        <w:ind w:firstLine="0"/>
        <w:jc w:val="center"/>
        <w:rPr>
          <w:rFonts w:hint="eastAsia"/>
          <w:sz w:val="24"/>
          <w:szCs w:val="24"/>
        </w:rPr>
      </w:pPr>
      <w:r>
        <w:rPr>
          <w:rFonts w:hint="eastAsia"/>
          <w:sz w:val="24"/>
          <w:szCs w:val="24"/>
        </w:rPr>
        <w:t>（适用于供应商组成联合体的情况）</w:t>
      </w:r>
    </w:p>
    <w:p w14:paraId="3E6AD3B8">
      <w:pPr>
        <w:pStyle w:val="24"/>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7BF562E1">
      <w:pPr>
        <w:pStyle w:val="24"/>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44B07F73">
      <w:pPr>
        <w:pStyle w:val="24"/>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4BF8EDE2">
      <w:pPr>
        <w:pStyle w:val="24"/>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1BE3CD14">
      <w:pPr>
        <w:pStyle w:val="24"/>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8B682C">
      <w:pPr>
        <w:pStyle w:val="24"/>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519A68E5">
      <w:pPr>
        <w:pStyle w:val="24"/>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19E7A40D">
      <w:pPr>
        <w:pStyle w:val="24"/>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051DB766">
      <w:pPr>
        <w:pStyle w:val="26"/>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24729776">
      <w:pPr>
        <w:pStyle w:val="26"/>
        <w:spacing w:after="0" w:line="360" w:lineRule="auto"/>
        <w:ind w:firstLine="360" w:firstLineChars="200"/>
        <w:rPr>
          <w:rFonts w:hint="eastAsia"/>
          <w:sz w:val="18"/>
          <w:szCs w:val="18"/>
        </w:rPr>
      </w:pPr>
    </w:p>
    <w:p w14:paraId="0303F579">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4A882227">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600ADB91">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71E2FF0">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9014B94">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61062FA">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1746C05">
      <w:pPr>
        <w:pStyle w:val="33"/>
        <w:tabs>
          <w:tab w:val="left" w:leader="dot" w:pos="-798"/>
        </w:tabs>
        <w:spacing w:line="360" w:lineRule="auto"/>
        <w:ind w:firstLine="480" w:firstLineChars="200"/>
        <w:rPr>
          <w:rFonts w:hint="eastAsia"/>
          <w:sz w:val="24"/>
          <w:szCs w:val="24"/>
        </w:rPr>
      </w:pPr>
    </w:p>
    <w:p w14:paraId="00C565B8">
      <w:pPr>
        <w:pStyle w:val="24"/>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06683806">
      <w:pPr>
        <w:rPr>
          <w:rFonts w:hint="eastAsia" w:ascii="宋体" w:hAnsi="宋体" w:eastAsia="宋体" w:cs="宋体"/>
          <w:lang w:eastAsia="zh-CN"/>
        </w:rPr>
      </w:pPr>
      <w:r>
        <w:rPr>
          <w:rFonts w:hint="eastAsia" w:ascii="宋体" w:hAnsi="宋体" w:eastAsia="宋体" w:cs="宋体"/>
          <w:lang w:eastAsia="zh-CN"/>
        </w:rPr>
        <w:br w:type="page"/>
      </w:r>
    </w:p>
    <w:p w14:paraId="7C8C07E2">
      <w:pPr>
        <w:pStyle w:val="24"/>
        <w:tabs>
          <w:tab w:val="left" w:pos="955"/>
          <w:tab w:val="left" w:pos="2155"/>
          <w:tab w:val="left" w:pos="3355"/>
        </w:tabs>
        <w:spacing w:line="360" w:lineRule="auto"/>
        <w:ind w:firstLine="440" w:firstLineChars="200"/>
        <w:jc w:val="right"/>
        <w:rPr>
          <w:rFonts w:hint="eastAsia"/>
        </w:rPr>
      </w:pPr>
    </w:p>
    <w:p w14:paraId="2BF8E746">
      <w:pPr>
        <w:pStyle w:val="3"/>
        <w:spacing w:before="0" w:after="0" w:line="360" w:lineRule="auto"/>
        <w:jc w:val="center"/>
        <w:rPr>
          <w:rFonts w:hint="eastAsia" w:ascii="宋体" w:hAnsi="宋体" w:eastAsia="宋体" w:cs="宋体"/>
          <w:sz w:val="28"/>
          <w:szCs w:val="28"/>
          <w:lang w:eastAsia="zh-CN"/>
        </w:rPr>
      </w:pPr>
      <w:bookmarkStart w:id="627" w:name="_Toc16649"/>
      <w:bookmarkStart w:id="628" w:name="_Toc19369"/>
      <w:bookmarkStart w:id="629" w:name="_Toc17918"/>
      <w:bookmarkStart w:id="630" w:name="_Toc22014"/>
      <w:bookmarkStart w:id="631" w:name="_Toc6147"/>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47956B71">
      <w:pPr>
        <w:pStyle w:val="24"/>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7AE7F00">
      <w:pPr>
        <w:pStyle w:val="24"/>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292DC4DE">
      <w:pPr>
        <w:pStyle w:val="24"/>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40EF2CA">
      <w:pPr>
        <w:pStyle w:val="24"/>
        <w:tabs>
          <w:tab w:val="left" w:pos="824"/>
        </w:tabs>
        <w:spacing w:line="360" w:lineRule="auto"/>
        <w:ind w:left="480" w:leftChars="200" w:firstLine="0"/>
        <w:rPr>
          <w:rFonts w:hint="eastAsia"/>
          <w:sz w:val="24"/>
          <w:szCs w:val="24"/>
        </w:rPr>
      </w:pPr>
    </w:p>
    <w:p w14:paraId="34A1C690">
      <w:pPr>
        <w:pStyle w:val="24"/>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6C74CAEE">
      <w:pPr>
        <w:pStyle w:val="24"/>
        <w:tabs>
          <w:tab w:val="left" w:pos="3528"/>
          <w:tab w:val="left" w:pos="3718"/>
        </w:tabs>
        <w:spacing w:line="360" w:lineRule="auto"/>
        <w:ind w:firstLine="0"/>
        <w:rPr>
          <w:rFonts w:hint="eastAsia"/>
          <w:sz w:val="24"/>
          <w:szCs w:val="24"/>
        </w:rPr>
      </w:pPr>
    </w:p>
    <w:p w14:paraId="4A995364">
      <w:pPr>
        <w:pStyle w:val="24"/>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620C9C66">
      <w:pPr>
        <w:pStyle w:val="24"/>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6BA357E2">
      <w:pPr>
        <w:pStyle w:val="24"/>
        <w:spacing w:line="360" w:lineRule="auto"/>
        <w:ind w:firstLine="480" w:firstLineChars="200"/>
        <w:rPr>
          <w:rFonts w:hint="eastAsia"/>
          <w:sz w:val="24"/>
          <w:szCs w:val="24"/>
        </w:rPr>
      </w:pPr>
    </w:p>
    <w:p w14:paraId="49D43586">
      <w:pPr>
        <w:pStyle w:val="24"/>
        <w:spacing w:line="360" w:lineRule="auto"/>
        <w:ind w:firstLine="480" w:firstLineChars="200"/>
        <w:rPr>
          <w:rFonts w:hint="eastAsia"/>
          <w:sz w:val="24"/>
          <w:szCs w:val="24"/>
        </w:rPr>
      </w:pPr>
    </w:p>
    <w:p w14:paraId="1AC1F179">
      <w:pPr>
        <w:pStyle w:val="24"/>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5DB8CB">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49A01310">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75EDDF08">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62FE2A85">
      <w:pPr>
        <w:pStyle w:val="24"/>
        <w:tabs>
          <w:tab w:val="left" w:pos="7359"/>
          <w:tab w:val="left" w:pos="8574"/>
        </w:tabs>
        <w:spacing w:line="360" w:lineRule="auto"/>
        <w:ind w:firstLine="480" w:firstLineChars="200"/>
        <w:jc w:val="right"/>
        <w:rPr>
          <w:rFonts w:hint="eastAsia"/>
          <w:sz w:val="24"/>
          <w:szCs w:val="24"/>
          <w:u w:val="single"/>
          <w:lang w:val="en-US" w:eastAsia="zh-CN"/>
        </w:rPr>
      </w:pPr>
    </w:p>
    <w:p w14:paraId="2FFC98F0">
      <w:pPr>
        <w:pStyle w:val="24"/>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A21093C">
      <w:pPr>
        <w:pStyle w:val="24"/>
        <w:tabs>
          <w:tab w:val="left" w:pos="7359"/>
          <w:tab w:val="left" w:pos="8574"/>
        </w:tabs>
        <w:spacing w:line="360" w:lineRule="auto"/>
        <w:ind w:firstLine="440" w:firstLineChars="200"/>
        <w:rPr>
          <w:rFonts w:hint="eastAsia"/>
        </w:rPr>
      </w:pPr>
      <w:r>
        <w:rPr>
          <w:rFonts w:hint="eastAsia"/>
        </w:rPr>
        <w:br w:type="page"/>
      </w:r>
    </w:p>
    <w:p w14:paraId="78B69256">
      <w:pPr>
        <w:pStyle w:val="3"/>
        <w:spacing w:before="0" w:after="0" w:line="360" w:lineRule="auto"/>
        <w:jc w:val="center"/>
        <w:rPr>
          <w:rFonts w:hint="eastAsia" w:ascii="宋体" w:hAnsi="宋体" w:eastAsia="宋体" w:cs="宋体"/>
          <w:sz w:val="28"/>
          <w:szCs w:val="28"/>
          <w:lang w:eastAsia="zh-CN"/>
        </w:rPr>
      </w:pPr>
      <w:bookmarkStart w:id="633" w:name="_Toc27852"/>
      <w:bookmarkStart w:id="634" w:name="_Toc28223"/>
      <w:bookmarkStart w:id="635" w:name="_Toc14609"/>
      <w:bookmarkStart w:id="636" w:name="_Toc32258"/>
      <w:bookmarkStart w:id="637" w:name="_Toc9452"/>
      <w:bookmarkStart w:id="638" w:name="_Toc2659"/>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6"/>
        <w:tblW w:w="9058" w:type="dxa"/>
        <w:jc w:val="center"/>
        <w:tblLayout w:type="fixed"/>
        <w:tblCellMar>
          <w:top w:w="0" w:type="dxa"/>
          <w:left w:w="10" w:type="dxa"/>
          <w:bottom w:w="0" w:type="dxa"/>
          <w:right w:w="10" w:type="dxa"/>
        </w:tblCellMar>
      </w:tblPr>
      <w:tblGrid>
        <w:gridCol w:w="1142"/>
        <w:gridCol w:w="3106"/>
        <w:gridCol w:w="3101"/>
        <w:gridCol w:w="1709"/>
      </w:tblGrid>
      <w:tr w14:paraId="15C8CA45">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71766883">
            <w:pPr>
              <w:pStyle w:val="33"/>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129D14FD">
            <w:pPr>
              <w:pStyle w:val="33"/>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38E0A2A6">
            <w:pPr>
              <w:pStyle w:val="33"/>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24467293">
            <w:pPr>
              <w:pStyle w:val="33"/>
              <w:spacing w:line="360" w:lineRule="auto"/>
              <w:ind w:firstLine="0"/>
              <w:jc w:val="center"/>
              <w:rPr>
                <w:rFonts w:hint="eastAsia"/>
                <w:sz w:val="18"/>
                <w:szCs w:val="18"/>
              </w:rPr>
            </w:pPr>
            <w:r>
              <w:rPr>
                <w:rFonts w:hint="eastAsia"/>
                <w:sz w:val="18"/>
                <w:szCs w:val="18"/>
              </w:rPr>
              <w:t>偏差说明</w:t>
            </w:r>
          </w:p>
        </w:tc>
      </w:tr>
      <w:tr w14:paraId="710E858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5E25FFA">
            <w:pPr>
              <w:pStyle w:val="33"/>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48957EE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4EE00A3">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22BFA05">
            <w:pPr>
              <w:spacing w:line="360" w:lineRule="auto"/>
              <w:jc w:val="center"/>
              <w:rPr>
                <w:rFonts w:hint="eastAsia" w:ascii="宋体" w:hAnsi="宋体" w:eastAsia="宋体" w:cs="宋体"/>
                <w:sz w:val="18"/>
                <w:szCs w:val="18"/>
              </w:rPr>
            </w:pPr>
          </w:p>
        </w:tc>
      </w:tr>
      <w:tr w14:paraId="386F7620">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7A857C86">
            <w:pPr>
              <w:pStyle w:val="33"/>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756A22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69DFC8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10358F">
            <w:pPr>
              <w:spacing w:line="360" w:lineRule="auto"/>
              <w:jc w:val="center"/>
              <w:rPr>
                <w:rFonts w:hint="eastAsia" w:ascii="宋体" w:hAnsi="宋体" w:eastAsia="宋体" w:cs="宋体"/>
                <w:sz w:val="18"/>
                <w:szCs w:val="18"/>
              </w:rPr>
            </w:pPr>
          </w:p>
        </w:tc>
      </w:tr>
      <w:tr w14:paraId="0501C1C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5E3653E">
            <w:pPr>
              <w:pStyle w:val="33"/>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0B108E4">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738F4046">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58F7DB8">
            <w:pPr>
              <w:spacing w:line="360" w:lineRule="auto"/>
              <w:jc w:val="center"/>
              <w:rPr>
                <w:rFonts w:hint="eastAsia" w:ascii="宋体" w:hAnsi="宋体" w:eastAsia="宋体" w:cs="宋体"/>
                <w:sz w:val="18"/>
                <w:szCs w:val="18"/>
              </w:rPr>
            </w:pPr>
          </w:p>
        </w:tc>
      </w:tr>
      <w:tr w14:paraId="414A544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01FD843C">
            <w:pPr>
              <w:pStyle w:val="33"/>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DB9256F">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0A14A8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AE06B74">
            <w:pPr>
              <w:spacing w:line="360" w:lineRule="auto"/>
              <w:jc w:val="center"/>
              <w:rPr>
                <w:rFonts w:hint="eastAsia" w:ascii="宋体" w:hAnsi="宋体" w:eastAsia="宋体" w:cs="宋体"/>
                <w:sz w:val="18"/>
                <w:szCs w:val="18"/>
              </w:rPr>
            </w:pPr>
          </w:p>
        </w:tc>
      </w:tr>
      <w:tr w14:paraId="71C9E99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B71D272">
            <w:pPr>
              <w:pStyle w:val="33"/>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2E2055A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C1D2802">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C2A472F">
            <w:pPr>
              <w:spacing w:line="360" w:lineRule="auto"/>
              <w:jc w:val="center"/>
              <w:rPr>
                <w:rFonts w:hint="eastAsia" w:ascii="宋体" w:hAnsi="宋体" w:eastAsia="宋体" w:cs="宋体"/>
                <w:sz w:val="18"/>
                <w:szCs w:val="18"/>
              </w:rPr>
            </w:pPr>
          </w:p>
        </w:tc>
      </w:tr>
      <w:tr w14:paraId="2D4DCBB5">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39314827">
            <w:pPr>
              <w:pStyle w:val="33"/>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2ECC917F">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5889B06E">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0CEFA9D5">
            <w:pPr>
              <w:spacing w:line="360" w:lineRule="auto"/>
              <w:jc w:val="center"/>
              <w:rPr>
                <w:rFonts w:hint="eastAsia" w:ascii="宋体" w:hAnsi="宋体" w:eastAsia="宋体" w:cs="宋体"/>
                <w:sz w:val="18"/>
                <w:szCs w:val="18"/>
              </w:rPr>
            </w:pPr>
          </w:p>
        </w:tc>
      </w:tr>
    </w:tbl>
    <w:p w14:paraId="3CEE8C22">
      <w:pPr>
        <w:spacing w:line="360" w:lineRule="auto"/>
        <w:ind w:firstLine="480" w:firstLineChars="200"/>
        <w:rPr>
          <w:rFonts w:hint="eastAsia" w:ascii="宋体" w:hAnsi="宋体" w:eastAsia="宋体" w:cs="宋体"/>
        </w:rPr>
      </w:pPr>
    </w:p>
    <w:p w14:paraId="67E43352">
      <w:pPr>
        <w:pStyle w:val="24"/>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54FE412E">
      <w:pPr>
        <w:pStyle w:val="24"/>
        <w:spacing w:line="360" w:lineRule="auto"/>
        <w:ind w:firstLine="440" w:firstLineChars="200"/>
        <w:jc w:val="both"/>
        <w:rPr>
          <w:rFonts w:hint="eastAsia"/>
        </w:rPr>
      </w:pPr>
    </w:p>
    <w:p w14:paraId="0A28C896">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4FF56F77">
      <w:pPr>
        <w:pStyle w:val="24"/>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41A2A12C">
      <w:pPr>
        <w:rPr>
          <w:rFonts w:hint="eastAsia" w:ascii="宋体" w:hAnsi="宋体" w:eastAsia="宋体" w:cs="宋体"/>
          <w:b/>
          <w:sz w:val="28"/>
          <w:szCs w:val="28"/>
          <w:lang w:eastAsia="zh-CN"/>
        </w:rPr>
      </w:pPr>
      <w:bookmarkStart w:id="639" w:name="_Toc6741"/>
    </w:p>
    <w:p w14:paraId="2EDE89BE">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6875"/>
      <w:bookmarkStart w:id="641" w:name="_Toc32171"/>
      <w:bookmarkStart w:id="642" w:name="_Toc114"/>
      <w:bookmarkStart w:id="643" w:name="_Toc29550"/>
    </w:p>
    <w:p w14:paraId="7BDD9912">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3442E9A2">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eastAsia" w:ascii="宋体" w:hAnsi="宋体" w:eastAsia="宋体" w:cs="宋体"/>
          <w:b/>
          <w:bCs/>
          <w:color w:val="auto"/>
          <w:sz w:val="32"/>
          <w:szCs w:val="32"/>
          <w:highlight w:val="none"/>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cs="宋体"/>
          <w:color w:val="000000"/>
          <w:spacing w:val="0"/>
          <w:w w:val="100"/>
          <w:position w:val="0"/>
          <w:sz w:val="24"/>
          <w:szCs w:val="24"/>
          <w:u w:val="none"/>
          <w:shd w:val="clear" w:color="auto" w:fill="auto"/>
          <w:lang w:val="en-US" w:eastAsia="zh-CN" w:bidi="zh-TW"/>
        </w:rPr>
        <w:t>钦州跨境贸易电子商务产业园（二期）项目专项审计服务项目</w:t>
      </w:r>
    </w:p>
    <w:tbl>
      <w:tblPr>
        <w:tblStyle w:val="16"/>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6F5D976B">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FEB6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18828E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536A7A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52CCCA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76C773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76A0125F">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7A130A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4413DB80">
            <w:pPr>
              <w:pStyle w:val="24"/>
              <w:keepNext w:val="0"/>
              <w:keepLines w:val="0"/>
              <w:pageBreakBefore w:val="0"/>
              <w:widowControl w:val="0"/>
              <w:shd w:val="clear" w:color="auto" w:fill="auto"/>
              <w:tabs>
                <w:tab w:val="left" w:pos="3230"/>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u w:val="none"/>
                <w:shd w:val="clear" w:color="auto" w:fill="auto"/>
                <w:lang w:val="en-US" w:eastAsia="zh-CN" w:bidi="zh-TW"/>
              </w:rPr>
              <w:t>钦州跨境贸易电子商务产业园（二期）项目专项审计服务项目</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DCEC6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E6362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9FDFD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6C2AAD24">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1C8D628C">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39A3B690">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3CC03975">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3BCC350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4B72D190">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2F1C3B8D">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7347154">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E6D178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EF370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904FEC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8393A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73936CC">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BFC6F8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F73AB26">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32882B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0431F54">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EFFC84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20188116">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67941118">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0F4B6156">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7901EA0A">
      <w:pPr>
        <w:pStyle w:val="24"/>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26E88E77">
      <w:pPr>
        <w:pStyle w:val="3"/>
        <w:spacing w:before="0" w:after="0" w:line="360" w:lineRule="auto"/>
        <w:jc w:val="center"/>
        <w:rPr>
          <w:rFonts w:hint="eastAsia" w:ascii="宋体" w:hAnsi="宋体" w:eastAsia="宋体" w:cs="宋体"/>
          <w:sz w:val="28"/>
          <w:szCs w:val="28"/>
          <w:lang w:eastAsia="zh-CN"/>
        </w:rPr>
      </w:pPr>
      <w:bookmarkStart w:id="645" w:name="_Toc13533"/>
      <w:bookmarkStart w:id="646" w:name="_Toc23143"/>
      <w:bookmarkStart w:id="647" w:name="_Toc7402"/>
      <w:bookmarkStart w:id="648" w:name="_Toc20506"/>
      <w:bookmarkStart w:id="649" w:name="_Toc10069"/>
      <w:bookmarkStart w:id="650" w:name="_Toc20664"/>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7F4DDA8C">
      <w:pPr>
        <w:pStyle w:val="4"/>
        <w:spacing w:before="0" w:after="0" w:line="360" w:lineRule="auto"/>
        <w:jc w:val="center"/>
        <w:rPr>
          <w:rFonts w:hint="eastAsia" w:ascii="宋体" w:hAnsi="宋体" w:eastAsia="宋体" w:cs="宋体"/>
          <w:sz w:val="24"/>
          <w:lang w:eastAsia="zh-CN"/>
        </w:rPr>
      </w:pPr>
      <w:bookmarkStart w:id="651" w:name="_Toc11513"/>
      <w:bookmarkStart w:id="652" w:name="_Toc10377"/>
      <w:bookmarkStart w:id="653" w:name="_Toc9933"/>
      <w:bookmarkStart w:id="654" w:name="_Toc16865"/>
      <w:bookmarkStart w:id="655" w:name="_Toc17640"/>
      <w:bookmarkStart w:id="656" w:name="_Toc29268"/>
      <w:r>
        <w:rPr>
          <w:rFonts w:hint="eastAsia" w:ascii="宋体" w:hAnsi="宋体" w:eastAsia="宋体" w:cs="宋体"/>
          <w:sz w:val="24"/>
          <w:lang w:eastAsia="zh-CN"/>
        </w:rPr>
        <w:t>（一）基本情况</w:t>
      </w:r>
      <w:bookmarkEnd w:id="651"/>
      <w:bookmarkEnd w:id="652"/>
      <w:bookmarkEnd w:id="653"/>
      <w:bookmarkEnd w:id="654"/>
      <w:bookmarkEnd w:id="655"/>
      <w:bookmarkEnd w:id="656"/>
    </w:p>
    <w:p w14:paraId="623E82D2">
      <w:pPr>
        <w:pStyle w:val="24"/>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386A8300">
      <w:pPr>
        <w:pStyle w:val="24"/>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17EEFE5C">
      <w:pPr>
        <w:pStyle w:val="4"/>
        <w:spacing w:before="0" w:after="0" w:line="360" w:lineRule="auto"/>
        <w:jc w:val="center"/>
        <w:rPr>
          <w:rFonts w:hint="eastAsia" w:ascii="宋体" w:hAnsi="宋体" w:eastAsia="宋体" w:cs="宋体"/>
          <w:sz w:val="24"/>
          <w:lang w:eastAsia="zh-CN"/>
        </w:rPr>
      </w:pPr>
      <w:bookmarkStart w:id="657" w:name="_Toc32112"/>
      <w:bookmarkStart w:id="658" w:name="_Toc25039"/>
      <w:bookmarkStart w:id="659" w:name="_Toc6032"/>
      <w:bookmarkStart w:id="660" w:name="_Toc28137"/>
      <w:bookmarkStart w:id="661" w:name="_Toc19527"/>
      <w:bookmarkStart w:id="662" w:name="_Toc23053"/>
      <w:r>
        <w:rPr>
          <w:rFonts w:hint="eastAsia" w:ascii="宋体" w:hAnsi="宋体" w:eastAsia="宋体" w:cs="宋体"/>
          <w:sz w:val="24"/>
          <w:lang w:eastAsia="zh-CN"/>
        </w:rPr>
        <w:t>（二）近年财务状况</w:t>
      </w:r>
      <w:bookmarkEnd w:id="657"/>
      <w:bookmarkEnd w:id="658"/>
      <w:bookmarkEnd w:id="659"/>
      <w:bookmarkEnd w:id="660"/>
      <w:bookmarkEnd w:id="661"/>
      <w:bookmarkEnd w:id="662"/>
    </w:p>
    <w:p w14:paraId="1FD89407">
      <w:pPr>
        <w:pStyle w:val="24"/>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项的要求提供近年财务会计报表复印件。</w:t>
      </w:r>
    </w:p>
    <w:p w14:paraId="286B7618">
      <w:pPr>
        <w:pStyle w:val="4"/>
        <w:spacing w:before="0" w:after="0" w:line="360" w:lineRule="auto"/>
        <w:jc w:val="center"/>
        <w:rPr>
          <w:rFonts w:hint="eastAsia" w:ascii="宋体" w:hAnsi="宋体" w:eastAsia="宋体" w:cs="宋体"/>
          <w:sz w:val="24"/>
          <w:lang w:eastAsia="zh-CN"/>
        </w:rPr>
      </w:pPr>
      <w:bookmarkStart w:id="663" w:name="_Toc32579"/>
      <w:bookmarkStart w:id="664" w:name="_Toc15941"/>
      <w:bookmarkStart w:id="665" w:name="_Toc289"/>
      <w:bookmarkStart w:id="666" w:name="_Toc11998"/>
      <w:bookmarkStart w:id="667" w:name="_Toc13878"/>
      <w:bookmarkStart w:id="668" w:name="_Toc14180"/>
      <w:r>
        <w:rPr>
          <w:rFonts w:hint="eastAsia" w:ascii="宋体" w:hAnsi="宋体" w:eastAsia="宋体" w:cs="宋体"/>
          <w:sz w:val="24"/>
          <w:lang w:eastAsia="zh-CN"/>
        </w:rPr>
        <w:t>（三）近年的类似项目情况表</w:t>
      </w:r>
      <w:bookmarkEnd w:id="663"/>
      <w:bookmarkEnd w:id="664"/>
      <w:bookmarkEnd w:id="665"/>
      <w:bookmarkEnd w:id="666"/>
      <w:bookmarkEnd w:id="667"/>
      <w:bookmarkEnd w:id="668"/>
    </w:p>
    <w:tbl>
      <w:tblPr>
        <w:tblStyle w:val="16"/>
        <w:tblW w:w="9057" w:type="dxa"/>
        <w:jc w:val="center"/>
        <w:tblLayout w:type="fixed"/>
        <w:tblCellMar>
          <w:top w:w="0" w:type="dxa"/>
          <w:left w:w="10" w:type="dxa"/>
          <w:bottom w:w="0" w:type="dxa"/>
          <w:right w:w="10" w:type="dxa"/>
        </w:tblCellMar>
      </w:tblPr>
      <w:tblGrid>
        <w:gridCol w:w="2270"/>
        <w:gridCol w:w="6787"/>
      </w:tblGrid>
      <w:tr w14:paraId="50FCCCF3">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38FA7DEC">
            <w:pPr>
              <w:pStyle w:val="33"/>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3A710BCC">
            <w:pPr>
              <w:jc w:val="center"/>
              <w:rPr>
                <w:rFonts w:hint="eastAsia" w:ascii="宋体" w:hAnsi="宋体" w:eastAsia="宋体" w:cs="宋体"/>
                <w:sz w:val="21"/>
                <w:szCs w:val="21"/>
              </w:rPr>
            </w:pPr>
          </w:p>
        </w:tc>
      </w:tr>
      <w:tr w14:paraId="19132032">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0BB12482">
            <w:pPr>
              <w:pStyle w:val="33"/>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586F1524">
            <w:pPr>
              <w:jc w:val="center"/>
              <w:rPr>
                <w:rFonts w:hint="eastAsia" w:ascii="宋体" w:hAnsi="宋体" w:eastAsia="宋体" w:cs="宋体"/>
                <w:sz w:val="21"/>
                <w:szCs w:val="21"/>
              </w:rPr>
            </w:pPr>
          </w:p>
        </w:tc>
      </w:tr>
      <w:tr w14:paraId="5B47ACA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D312CFE">
            <w:pPr>
              <w:pStyle w:val="33"/>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2CA4E93D">
            <w:pPr>
              <w:jc w:val="center"/>
              <w:rPr>
                <w:rFonts w:hint="eastAsia" w:ascii="宋体" w:hAnsi="宋体" w:eastAsia="宋体" w:cs="宋体"/>
                <w:sz w:val="21"/>
                <w:szCs w:val="21"/>
              </w:rPr>
            </w:pPr>
          </w:p>
        </w:tc>
      </w:tr>
      <w:tr w14:paraId="1517473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2CE83554">
            <w:pPr>
              <w:pStyle w:val="33"/>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2510B70F">
            <w:pPr>
              <w:jc w:val="center"/>
              <w:rPr>
                <w:rFonts w:hint="eastAsia" w:ascii="宋体" w:hAnsi="宋体" w:eastAsia="宋体" w:cs="宋体"/>
                <w:sz w:val="21"/>
                <w:szCs w:val="21"/>
                <w:lang w:eastAsia="zh-CN"/>
              </w:rPr>
            </w:pPr>
          </w:p>
        </w:tc>
      </w:tr>
      <w:tr w14:paraId="3B85467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1D8495E1">
            <w:pPr>
              <w:pStyle w:val="33"/>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9CBA156">
            <w:pPr>
              <w:jc w:val="center"/>
              <w:rPr>
                <w:rFonts w:hint="eastAsia" w:ascii="宋体" w:hAnsi="宋体" w:eastAsia="宋体" w:cs="宋体"/>
                <w:sz w:val="21"/>
                <w:szCs w:val="21"/>
              </w:rPr>
            </w:pPr>
          </w:p>
        </w:tc>
      </w:tr>
      <w:tr w14:paraId="4503C79F">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13CA9FF1">
            <w:pPr>
              <w:pStyle w:val="33"/>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3134C247">
            <w:pPr>
              <w:jc w:val="center"/>
              <w:rPr>
                <w:rFonts w:hint="eastAsia" w:ascii="宋体" w:hAnsi="宋体" w:eastAsia="宋体" w:cs="宋体"/>
                <w:sz w:val="21"/>
                <w:szCs w:val="21"/>
              </w:rPr>
            </w:pPr>
          </w:p>
        </w:tc>
      </w:tr>
      <w:tr w14:paraId="68F04E4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13317A70">
            <w:pPr>
              <w:pStyle w:val="33"/>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3A102BF7">
            <w:pPr>
              <w:jc w:val="center"/>
              <w:rPr>
                <w:rFonts w:hint="eastAsia" w:ascii="宋体" w:hAnsi="宋体" w:eastAsia="宋体" w:cs="宋体"/>
                <w:sz w:val="21"/>
                <w:szCs w:val="21"/>
              </w:rPr>
            </w:pPr>
          </w:p>
        </w:tc>
      </w:tr>
      <w:tr w14:paraId="4CF49B78">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510B7B51">
            <w:pPr>
              <w:pStyle w:val="33"/>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28DD9A3F">
            <w:pPr>
              <w:jc w:val="center"/>
              <w:rPr>
                <w:rFonts w:hint="eastAsia" w:ascii="宋体" w:hAnsi="宋体" w:eastAsia="宋体" w:cs="宋体"/>
                <w:sz w:val="21"/>
                <w:szCs w:val="21"/>
                <w:lang w:eastAsia="zh-CN"/>
              </w:rPr>
            </w:pPr>
          </w:p>
        </w:tc>
      </w:tr>
      <w:tr w14:paraId="12BEBCD5">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F63D9C9">
            <w:pPr>
              <w:pStyle w:val="33"/>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4D7AE023">
            <w:pPr>
              <w:jc w:val="center"/>
              <w:rPr>
                <w:rFonts w:hint="eastAsia" w:ascii="宋体" w:hAnsi="宋体" w:eastAsia="宋体" w:cs="宋体"/>
                <w:sz w:val="21"/>
                <w:szCs w:val="21"/>
              </w:rPr>
            </w:pPr>
          </w:p>
        </w:tc>
      </w:tr>
    </w:tbl>
    <w:p w14:paraId="086055C9">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注：供应商应根据供应商须知前附表第3.5（4）项的要求在本表后附相关证明材料。</w:t>
      </w:r>
    </w:p>
    <w:p w14:paraId="5BD97678">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3EB3720D">
      <w:pPr>
        <w:pStyle w:val="4"/>
        <w:spacing w:before="0" w:after="0" w:line="360" w:lineRule="auto"/>
        <w:jc w:val="center"/>
        <w:rPr>
          <w:rFonts w:hint="eastAsia" w:ascii="宋体" w:hAnsi="宋体" w:eastAsia="宋体" w:cs="宋体"/>
          <w:sz w:val="24"/>
          <w:lang w:eastAsia="zh-CN"/>
        </w:rPr>
      </w:pPr>
      <w:bookmarkStart w:id="669" w:name="_Toc7037"/>
      <w:bookmarkStart w:id="670" w:name="_Toc3824"/>
      <w:bookmarkStart w:id="671" w:name="_Toc9217"/>
      <w:bookmarkStart w:id="672" w:name="_Toc29038"/>
      <w:bookmarkStart w:id="673" w:name="_Toc18005"/>
      <w:bookmarkStart w:id="674" w:name="_Toc7910"/>
      <w:r>
        <w:rPr>
          <w:rFonts w:hint="eastAsia" w:ascii="宋体" w:hAnsi="宋体" w:eastAsia="宋体" w:cs="宋体"/>
          <w:sz w:val="24"/>
          <w:lang w:eastAsia="zh-CN"/>
        </w:rPr>
        <w:t>（四）拟委任的主要人员汇总表</w:t>
      </w:r>
      <w:bookmarkEnd w:id="669"/>
      <w:bookmarkEnd w:id="670"/>
      <w:bookmarkEnd w:id="671"/>
      <w:bookmarkEnd w:id="672"/>
      <w:bookmarkEnd w:id="673"/>
      <w:bookmarkEnd w:id="674"/>
    </w:p>
    <w:tbl>
      <w:tblPr>
        <w:tblStyle w:val="16"/>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79EF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3F5AE0C">
            <w:pPr>
              <w:pStyle w:val="33"/>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3C856C0C">
            <w:pPr>
              <w:pStyle w:val="33"/>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6F3D7E16">
            <w:pPr>
              <w:pStyle w:val="33"/>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39238627">
            <w:pPr>
              <w:pStyle w:val="33"/>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07C89A95">
            <w:pPr>
              <w:pStyle w:val="33"/>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1385A5E7">
            <w:pPr>
              <w:pStyle w:val="33"/>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4BE7BCE6">
            <w:pPr>
              <w:pStyle w:val="33"/>
              <w:spacing w:line="240" w:lineRule="auto"/>
              <w:ind w:firstLine="0"/>
              <w:jc w:val="center"/>
              <w:rPr>
                <w:rFonts w:hint="eastAsia"/>
                <w:sz w:val="21"/>
                <w:szCs w:val="21"/>
              </w:rPr>
            </w:pPr>
            <w:r>
              <w:rPr>
                <w:rFonts w:hint="eastAsia"/>
                <w:sz w:val="21"/>
                <w:szCs w:val="21"/>
              </w:rPr>
              <w:t>备注</w:t>
            </w:r>
          </w:p>
        </w:tc>
      </w:tr>
      <w:tr w14:paraId="0A09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68375001">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5E562649">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4681CDDF">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7FAB2F89">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2F0C8566">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676E3A13">
            <w:pPr>
              <w:pStyle w:val="33"/>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195D44D5">
            <w:pPr>
              <w:pStyle w:val="33"/>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555CAF76">
            <w:pPr>
              <w:pStyle w:val="33"/>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25176E68">
            <w:pPr>
              <w:ind w:firstLine="420" w:firstLineChars="200"/>
              <w:jc w:val="center"/>
              <w:rPr>
                <w:rFonts w:hint="eastAsia" w:ascii="宋体" w:hAnsi="宋体" w:eastAsia="宋体" w:cs="宋体"/>
                <w:sz w:val="21"/>
                <w:szCs w:val="21"/>
              </w:rPr>
            </w:pPr>
          </w:p>
        </w:tc>
      </w:tr>
      <w:tr w14:paraId="7FE1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E1B38D7">
            <w:pPr>
              <w:jc w:val="center"/>
              <w:rPr>
                <w:rFonts w:hint="eastAsia" w:ascii="宋体" w:hAnsi="宋体" w:eastAsia="宋体" w:cs="宋体"/>
                <w:sz w:val="21"/>
                <w:szCs w:val="21"/>
              </w:rPr>
            </w:pPr>
          </w:p>
        </w:tc>
        <w:tc>
          <w:tcPr>
            <w:tcW w:w="1599" w:type="dxa"/>
            <w:shd w:val="clear" w:color="auto" w:fill="FFFFFF"/>
            <w:vAlign w:val="center"/>
          </w:tcPr>
          <w:p w14:paraId="0DC7C37C">
            <w:pPr>
              <w:jc w:val="center"/>
              <w:rPr>
                <w:rFonts w:hint="eastAsia" w:ascii="宋体" w:hAnsi="宋体" w:eastAsia="宋体" w:cs="宋体"/>
                <w:sz w:val="21"/>
                <w:szCs w:val="21"/>
              </w:rPr>
            </w:pPr>
          </w:p>
        </w:tc>
        <w:tc>
          <w:tcPr>
            <w:tcW w:w="1133" w:type="dxa"/>
            <w:shd w:val="clear" w:color="auto" w:fill="FFFFFF"/>
            <w:vAlign w:val="center"/>
          </w:tcPr>
          <w:p w14:paraId="50713B26">
            <w:pPr>
              <w:jc w:val="center"/>
              <w:rPr>
                <w:rFonts w:hint="eastAsia" w:ascii="宋体" w:hAnsi="宋体" w:eastAsia="宋体" w:cs="宋体"/>
                <w:sz w:val="21"/>
                <w:szCs w:val="21"/>
              </w:rPr>
            </w:pPr>
          </w:p>
        </w:tc>
        <w:tc>
          <w:tcPr>
            <w:tcW w:w="686" w:type="dxa"/>
            <w:shd w:val="clear" w:color="auto" w:fill="FFFFFF"/>
            <w:vAlign w:val="center"/>
          </w:tcPr>
          <w:p w14:paraId="2159474B">
            <w:pPr>
              <w:jc w:val="center"/>
              <w:rPr>
                <w:rFonts w:hint="eastAsia" w:ascii="宋体" w:hAnsi="宋体" w:eastAsia="宋体" w:cs="宋体"/>
                <w:sz w:val="21"/>
                <w:szCs w:val="21"/>
              </w:rPr>
            </w:pPr>
          </w:p>
        </w:tc>
        <w:tc>
          <w:tcPr>
            <w:tcW w:w="677" w:type="dxa"/>
            <w:shd w:val="clear" w:color="auto" w:fill="FFFFFF"/>
            <w:vAlign w:val="center"/>
          </w:tcPr>
          <w:p w14:paraId="3214B976">
            <w:pPr>
              <w:jc w:val="center"/>
              <w:rPr>
                <w:rFonts w:hint="eastAsia" w:ascii="宋体" w:hAnsi="宋体" w:eastAsia="宋体" w:cs="宋体"/>
                <w:sz w:val="21"/>
                <w:szCs w:val="21"/>
              </w:rPr>
            </w:pPr>
          </w:p>
        </w:tc>
        <w:tc>
          <w:tcPr>
            <w:tcW w:w="1238" w:type="dxa"/>
            <w:shd w:val="clear" w:color="auto" w:fill="FFFFFF"/>
            <w:vAlign w:val="center"/>
          </w:tcPr>
          <w:p w14:paraId="0234CCC9">
            <w:pPr>
              <w:jc w:val="center"/>
              <w:rPr>
                <w:rFonts w:hint="eastAsia" w:ascii="宋体" w:hAnsi="宋体" w:eastAsia="宋体" w:cs="宋体"/>
                <w:sz w:val="21"/>
                <w:szCs w:val="21"/>
              </w:rPr>
            </w:pPr>
          </w:p>
        </w:tc>
        <w:tc>
          <w:tcPr>
            <w:tcW w:w="850" w:type="dxa"/>
            <w:shd w:val="clear" w:color="auto" w:fill="FFFFFF"/>
            <w:vAlign w:val="center"/>
          </w:tcPr>
          <w:p w14:paraId="277DEA5B">
            <w:pPr>
              <w:jc w:val="center"/>
              <w:rPr>
                <w:rFonts w:hint="eastAsia" w:ascii="宋体" w:hAnsi="宋体" w:eastAsia="宋体" w:cs="宋体"/>
                <w:sz w:val="21"/>
                <w:szCs w:val="21"/>
              </w:rPr>
            </w:pPr>
          </w:p>
        </w:tc>
        <w:tc>
          <w:tcPr>
            <w:tcW w:w="850" w:type="dxa"/>
            <w:shd w:val="clear" w:color="auto" w:fill="FFFFFF"/>
            <w:vAlign w:val="center"/>
          </w:tcPr>
          <w:p w14:paraId="543856C8">
            <w:pPr>
              <w:jc w:val="center"/>
              <w:rPr>
                <w:rFonts w:hint="eastAsia" w:ascii="宋体" w:hAnsi="宋体" w:eastAsia="宋体" w:cs="宋体"/>
                <w:sz w:val="21"/>
                <w:szCs w:val="21"/>
              </w:rPr>
            </w:pPr>
          </w:p>
        </w:tc>
        <w:tc>
          <w:tcPr>
            <w:tcW w:w="1382" w:type="dxa"/>
            <w:shd w:val="clear" w:color="auto" w:fill="FFFFFF"/>
            <w:vAlign w:val="center"/>
          </w:tcPr>
          <w:p w14:paraId="3F94A1F3">
            <w:pPr>
              <w:jc w:val="center"/>
              <w:rPr>
                <w:rFonts w:hint="eastAsia" w:ascii="宋体" w:hAnsi="宋体" w:eastAsia="宋体" w:cs="宋体"/>
                <w:sz w:val="21"/>
                <w:szCs w:val="21"/>
              </w:rPr>
            </w:pPr>
          </w:p>
        </w:tc>
      </w:tr>
      <w:tr w14:paraId="1B0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2BBC47B">
            <w:pPr>
              <w:jc w:val="center"/>
              <w:rPr>
                <w:rFonts w:hint="eastAsia" w:ascii="宋体" w:hAnsi="宋体" w:eastAsia="宋体" w:cs="宋体"/>
                <w:sz w:val="21"/>
                <w:szCs w:val="21"/>
              </w:rPr>
            </w:pPr>
          </w:p>
        </w:tc>
        <w:tc>
          <w:tcPr>
            <w:tcW w:w="1599" w:type="dxa"/>
            <w:shd w:val="clear" w:color="auto" w:fill="FFFFFF"/>
            <w:vAlign w:val="center"/>
          </w:tcPr>
          <w:p w14:paraId="1CB099DD">
            <w:pPr>
              <w:jc w:val="center"/>
              <w:rPr>
                <w:rFonts w:hint="eastAsia" w:ascii="宋体" w:hAnsi="宋体" w:eastAsia="宋体" w:cs="宋体"/>
                <w:sz w:val="21"/>
                <w:szCs w:val="21"/>
              </w:rPr>
            </w:pPr>
          </w:p>
        </w:tc>
        <w:tc>
          <w:tcPr>
            <w:tcW w:w="1133" w:type="dxa"/>
            <w:shd w:val="clear" w:color="auto" w:fill="FFFFFF"/>
            <w:vAlign w:val="center"/>
          </w:tcPr>
          <w:p w14:paraId="0E278372">
            <w:pPr>
              <w:jc w:val="center"/>
              <w:rPr>
                <w:rFonts w:hint="eastAsia" w:ascii="宋体" w:hAnsi="宋体" w:eastAsia="宋体" w:cs="宋体"/>
                <w:sz w:val="21"/>
                <w:szCs w:val="21"/>
              </w:rPr>
            </w:pPr>
          </w:p>
        </w:tc>
        <w:tc>
          <w:tcPr>
            <w:tcW w:w="686" w:type="dxa"/>
            <w:shd w:val="clear" w:color="auto" w:fill="FFFFFF"/>
            <w:vAlign w:val="center"/>
          </w:tcPr>
          <w:p w14:paraId="17571906">
            <w:pPr>
              <w:jc w:val="center"/>
              <w:rPr>
                <w:rFonts w:hint="eastAsia" w:ascii="宋体" w:hAnsi="宋体" w:eastAsia="宋体" w:cs="宋体"/>
                <w:sz w:val="21"/>
                <w:szCs w:val="21"/>
              </w:rPr>
            </w:pPr>
          </w:p>
        </w:tc>
        <w:tc>
          <w:tcPr>
            <w:tcW w:w="677" w:type="dxa"/>
            <w:shd w:val="clear" w:color="auto" w:fill="FFFFFF"/>
            <w:vAlign w:val="center"/>
          </w:tcPr>
          <w:p w14:paraId="7431FFE9">
            <w:pPr>
              <w:jc w:val="center"/>
              <w:rPr>
                <w:rFonts w:hint="eastAsia" w:ascii="宋体" w:hAnsi="宋体" w:eastAsia="宋体" w:cs="宋体"/>
                <w:sz w:val="21"/>
                <w:szCs w:val="21"/>
              </w:rPr>
            </w:pPr>
          </w:p>
        </w:tc>
        <w:tc>
          <w:tcPr>
            <w:tcW w:w="1238" w:type="dxa"/>
            <w:shd w:val="clear" w:color="auto" w:fill="FFFFFF"/>
            <w:vAlign w:val="center"/>
          </w:tcPr>
          <w:p w14:paraId="23EE753B">
            <w:pPr>
              <w:jc w:val="center"/>
              <w:rPr>
                <w:rFonts w:hint="eastAsia" w:ascii="宋体" w:hAnsi="宋体" w:eastAsia="宋体" w:cs="宋体"/>
                <w:sz w:val="21"/>
                <w:szCs w:val="21"/>
              </w:rPr>
            </w:pPr>
          </w:p>
        </w:tc>
        <w:tc>
          <w:tcPr>
            <w:tcW w:w="850" w:type="dxa"/>
            <w:shd w:val="clear" w:color="auto" w:fill="FFFFFF"/>
            <w:vAlign w:val="center"/>
          </w:tcPr>
          <w:p w14:paraId="59D00A37">
            <w:pPr>
              <w:jc w:val="center"/>
              <w:rPr>
                <w:rFonts w:hint="eastAsia" w:ascii="宋体" w:hAnsi="宋体" w:eastAsia="宋体" w:cs="宋体"/>
                <w:sz w:val="21"/>
                <w:szCs w:val="21"/>
              </w:rPr>
            </w:pPr>
          </w:p>
        </w:tc>
        <w:tc>
          <w:tcPr>
            <w:tcW w:w="850" w:type="dxa"/>
            <w:shd w:val="clear" w:color="auto" w:fill="FFFFFF"/>
            <w:vAlign w:val="center"/>
          </w:tcPr>
          <w:p w14:paraId="2CD02C7C">
            <w:pPr>
              <w:jc w:val="center"/>
              <w:rPr>
                <w:rFonts w:hint="eastAsia" w:ascii="宋体" w:hAnsi="宋体" w:eastAsia="宋体" w:cs="宋体"/>
                <w:sz w:val="21"/>
                <w:szCs w:val="21"/>
              </w:rPr>
            </w:pPr>
          </w:p>
        </w:tc>
        <w:tc>
          <w:tcPr>
            <w:tcW w:w="1382" w:type="dxa"/>
            <w:shd w:val="clear" w:color="auto" w:fill="FFFFFF"/>
            <w:vAlign w:val="center"/>
          </w:tcPr>
          <w:p w14:paraId="6A9C0F9F">
            <w:pPr>
              <w:jc w:val="center"/>
              <w:rPr>
                <w:rFonts w:hint="eastAsia" w:ascii="宋体" w:hAnsi="宋体" w:eastAsia="宋体" w:cs="宋体"/>
                <w:sz w:val="21"/>
                <w:szCs w:val="21"/>
              </w:rPr>
            </w:pPr>
          </w:p>
        </w:tc>
      </w:tr>
      <w:tr w14:paraId="42FE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A16EE72">
            <w:pPr>
              <w:jc w:val="center"/>
              <w:rPr>
                <w:rFonts w:hint="eastAsia" w:ascii="宋体" w:hAnsi="宋体" w:eastAsia="宋体" w:cs="宋体"/>
                <w:sz w:val="21"/>
                <w:szCs w:val="21"/>
              </w:rPr>
            </w:pPr>
          </w:p>
        </w:tc>
        <w:tc>
          <w:tcPr>
            <w:tcW w:w="1599" w:type="dxa"/>
            <w:shd w:val="clear" w:color="auto" w:fill="FFFFFF"/>
            <w:vAlign w:val="center"/>
          </w:tcPr>
          <w:p w14:paraId="578968AB">
            <w:pPr>
              <w:jc w:val="center"/>
              <w:rPr>
                <w:rFonts w:hint="eastAsia" w:ascii="宋体" w:hAnsi="宋体" w:eastAsia="宋体" w:cs="宋体"/>
                <w:sz w:val="21"/>
                <w:szCs w:val="21"/>
              </w:rPr>
            </w:pPr>
          </w:p>
        </w:tc>
        <w:tc>
          <w:tcPr>
            <w:tcW w:w="1133" w:type="dxa"/>
            <w:shd w:val="clear" w:color="auto" w:fill="FFFFFF"/>
            <w:vAlign w:val="center"/>
          </w:tcPr>
          <w:p w14:paraId="2A089266">
            <w:pPr>
              <w:jc w:val="center"/>
              <w:rPr>
                <w:rFonts w:hint="eastAsia" w:ascii="宋体" w:hAnsi="宋体" w:eastAsia="宋体" w:cs="宋体"/>
                <w:sz w:val="21"/>
                <w:szCs w:val="21"/>
              </w:rPr>
            </w:pPr>
          </w:p>
        </w:tc>
        <w:tc>
          <w:tcPr>
            <w:tcW w:w="686" w:type="dxa"/>
            <w:shd w:val="clear" w:color="auto" w:fill="FFFFFF"/>
            <w:vAlign w:val="center"/>
          </w:tcPr>
          <w:p w14:paraId="3F7D3BCE">
            <w:pPr>
              <w:jc w:val="center"/>
              <w:rPr>
                <w:rFonts w:hint="eastAsia" w:ascii="宋体" w:hAnsi="宋体" w:eastAsia="宋体" w:cs="宋体"/>
                <w:sz w:val="21"/>
                <w:szCs w:val="21"/>
              </w:rPr>
            </w:pPr>
          </w:p>
        </w:tc>
        <w:tc>
          <w:tcPr>
            <w:tcW w:w="677" w:type="dxa"/>
            <w:shd w:val="clear" w:color="auto" w:fill="FFFFFF"/>
            <w:vAlign w:val="center"/>
          </w:tcPr>
          <w:p w14:paraId="278707FB">
            <w:pPr>
              <w:jc w:val="center"/>
              <w:rPr>
                <w:rFonts w:hint="eastAsia" w:ascii="宋体" w:hAnsi="宋体" w:eastAsia="宋体" w:cs="宋体"/>
                <w:sz w:val="21"/>
                <w:szCs w:val="21"/>
              </w:rPr>
            </w:pPr>
          </w:p>
        </w:tc>
        <w:tc>
          <w:tcPr>
            <w:tcW w:w="1238" w:type="dxa"/>
            <w:shd w:val="clear" w:color="auto" w:fill="FFFFFF"/>
            <w:vAlign w:val="center"/>
          </w:tcPr>
          <w:p w14:paraId="7B819B7D">
            <w:pPr>
              <w:jc w:val="center"/>
              <w:rPr>
                <w:rFonts w:hint="eastAsia" w:ascii="宋体" w:hAnsi="宋体" w:eastAsia="宋体" w:cs="宋体"/>
                <w:sz w:val="21"/>
                <w:szCs w:val="21"/>
              </w:rPr>
            </w:pPr>
          </w:p>
        </w:tc>
        <w:tc>
          <w:tcPr>
            <w:tcW w:w="850" w:type="dxa"/>
            <w:shd w:val="clear" w:color="auto" w:fill="FFFFFF"/>
            <w:vAlign w:val="center"/>
          </w:tcPr>
          <w:p w14:paraId="2E6EFDCB">
            <w:pPr>
              <w:jc w:val="center"/>
              <w:rPr>
                <w:rFonts w:hint="eastAsia" w:ascii="宋体" w:hAnsi="宋体" w:eastAsia="宋体" w:cs="宋体"/>
                <w:sz w:val="21"/>
                <w:szCs w:val="21"/>
              </w:rPr>
            </w:pPr>
          </w:p>
        </w:tc>
        <w:tc>
          <w:tcPr>
            <w:tcW w:w="850" w:type="dxa"/>
            <w:shd w:val="clear" w:color="auto" w:fill="FFFFFF"/>
            <w:vAlign w:val="center"/>
          </w:tcPr>
          <w:p w14:paraId="56C515FE">
            <w:pPr>
              <w:jc w:val="center"/>
              <w:rPr>
                <w:rFonts w:hint="eastAsia" w:ascii="宋体" w:hAnsi="宋体" w:eastAsia="宋体" w:cs="宋体"/>
                <w:sz w:val="21"/>
                <w:szCs w:val="21"/>
              </w:rPr>
            </w:pPr>
          </w:p>
        </w:tc>
        <w:tc>
          <w:tcPr>
            <w:tcW w:w="1382" w:type="dxa"/>
            <w:shd w:val="clear" w:color="auto" w:fill="FFFFFF"/>
            <w:vAlign w:val="center"/>
          </w:tcPr>
          <w:p w14:paraId="4C4DA9FD">
            <w:pPr>
              <w:jc w:val="center"/>
              <w:rPr>
                <w:rFonts w:hint="eastAsia" w:ascii="宋体" w:hAnsi="宋体" w:eastAsia="宋体" w:cs="宋体"/>
                <w:sz w:val="21"/>
                <w:szCs w:val="21"/>
              </w:rPr>
            </w:pPr>
          </w:p>
        </w:tc>
      </w:tr>
      <w:tr w14:paraId="692D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2997C2">
            <w:pPr>
              <w:jc w:val="center"/>
              <w:rPr>
                <w:rFonts w:hint="eastAsia" w:ascii="宋体" w:hAnsi="宋体" w:eastAsia="宋体" w:cs="宋体"/>
                <w:sz w:val="21"/>
                <w:szCs w:val="21"/>
              </w:rPr>
            </w:pPr>
          </w:p>
        </w:tc>
        <w:tc>
          <w:tcPr>
            <w:tcW w:w="1599" w:type="dxa"/>
            <w:shd w:val="clear" w:color="auto" w:fill="FFFFFF"/>
            <w:vAlign w:val="center"/>
          </w:tcPr>
          <w:p w14:paraId="5C696231">
            <w:pPr>
              <w:jc w:val="center"/>
              <w:rPr>
                <w:rFonts w:hint="eastAsia" w:ascii="宋体" w:hAnsi="宋体" w:eastAsia="宋体" w:cs="宋体"/>
                <w:sz w:val="21"/>
                <w:szCs w:val="21"/>
              </w:rPr>
            </w:pPr>
          </w:p>
        </w:tc>
        <w:tc>
          <w:tcPr>
            <w:tcW w:w="1133" w:type="dxa"/>
            <w:shd w:val="clear" w:color="auto" w:fill="FFFFFF"/>
            <w:vAlign w:val="center"/>
          </w:tcPr>
          <w:p w14:paraId="3A20F129">
            <w:pPr>
              <w:jc w:val="center"/>
              <w:rPr>
                <w:rFonts w:hint="eastAsia" w:ascii="宋体" w:hAnsi="宋体" w:eastAsia="宋体" w:cs="宋体"/>
                <w:sz w:val="21"/>
                <w:szCs w:val="21"/>
              </w:rPr>
            </w:pPr>
          </w:p>
        </w:tc>
        <w:tc>
          <w:tcPr>
            <w:tcW w:w="686" w:type="dxa"/>
            <w:shd w:val="clear" w:color="auto" w:fill="FFFFFF"/>
            <w:vAlign w:val="center"/>
          </w:tcPr>
          <w:p w14:paraId="78DC3C12">
            <w:pPr>
              <w:jc w:val="center"/>
              <w:rPr>
                <w:rFonts w:hint="eastAsia" w:ascii="宋体" w:hAnsi="宋体" w:eastAsia="宋体" w:cs="宋体"/>
                <w:sz w:val="21"/>
                <w:szCs w:val="21"/>
              </w:rPr>
            </w:pPr>
          </w:p>
        </w:tc>
        <w:tc>
          <w:tcPr>
            <w:tcW w:w="677" w:type="dxa"/>
            <w:shd w:val="clear" w:color="auto" w:fill="FFFFFF"/>
            <w:vAlign w:val="center"/>
          </w:tcPr>
          <w:p w14:paraId="192A1573">
            <w:pPr>
              <w:jc w:val="center"/>
              <w:rPr>
                <w:rFonts w:hint="eastAsia" w:ascii="宋体" w:hAnsi="宋体" w:eastAsia="宋体" w:cs="宋体"/>
                <w:sz w:val="21"/>
                <w:szCs w:val="21"/>
              </w:rPr>
            </w:pPr>
          </w:p>
        </w:tc>
        <w:tc>
          <w:tcPr>
            <w:tcW w:w="1238" w:type="dxa"/>
            <w:shd w:val="clear" w:color="auto" w:fill="FFFFFF"/>
            <w:vAlign w:val="center"/>
          </w:tcPr>
          <w:p w14:paraId="3A4ED26C">
            <w:pPr>
              <w:jc w:val="center"/>
              <w:rPr>
                <w:rFonts w:hint="eastAsia" w:ascii="宋体" w:hAnsi="宋体" w:eastAsia="宋体" w:cs="宋体"/>
                <w:sz w:val="21"/>
                <w:szCs w:val="21"/>
              </w:rPr>
            </w:pPr>
          </w:p>
        </w:tc>
        <w:tc>
          <w:tcPr>
            <w:tcW w:w="850" w:type="dxa"/>
            <w:shd w:val="clear" w:color="auto" w:fill="FFFFFF"/>
            <w:vAlign w:val="center"/>
          </w:tcPr>
          <w:p w14:paraId="5B333F59">
            <w:pPr>
              <w:jc w:val="center"/>
              <w:rPr>
                <w:rFonts w:hint="eastAsia" w:ascii="宋体" w:hAnsi="宋体" w:eastAsia="宋体" w:cs="宋体"/>
                <w:sz w:val="21"/>
                <w:szCs w:val="21"/>
              </w:rPr>
            </w:pPr>
          </w:p>
        </w:tc>
        <w:tc>
          <w:tcPr>
            <w:tcW w:w="850" w:type="dxa"/>
            <w:shd w:val="clear" w:color="auto" w:fill="FFFFFF"/>
            <w:vAlign w:val="center"/>
          </w:tcPr>
          <w:p w14:paraId="7D4E970D">
            <w:pPr>
              <w:jc w:val="center"/>
              <w:rPr>
                <w:rFonts w:hint="eastAsia" w:ascii="宋体" w:hAnsi="宋体" w:eastAsia="宋体" w:cs="宋体"/>
                <w:sz w:val="21"/>
                <w:szCs w:val="21"/>
              </w:rPr>
            </w:pPr>
          </w:p>
        </w:tc>
        <w:tc>
          <w:tcPr>
            <w:tcW w:w="1382" w:type="dxa"/>
            <w:shd w:val="clear" w:color="auto" w:fill="FFFFFF"/>
            <w:vAlign w:val="center"/>
          </w:tcPr>
          <w:p w14:paraId="3C26D86A">
            <w:pPr>
              <w:jc w:val="center"/>
              <w:rPr>
                <w:rFonts w:hint="eastAsia" w:ascii="宋体" w:hAnsi="宋体" w:eastAsia="宋体" w:cs="宋体"/>
                <w:sz w:val="21"/>
                <w:szCs w:val="21"/>
              </w:rPr>
            </w:pPr>
          </w:p>
        </w:tc>
      </w:tr>
      <w:tr w14:paraId="0843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63109B2">
            <w:pPr>
              <w:jc w:val="center"/>
              <w:rPr>
                <w:rFonts w:hint="eastAsia" w:ascii="宋体" w:hAnsi="宋体" w:eastAsia="宋体" w:cs="宋体"/>
                <w:sz w:val="21"/>
                <w:szCs w:val="21"/>
              </w:rPr>
            </w:pPr>
          </w:p>
        </w:tc>
        <w:tc>
          <w:tcPr>
            <w:tcW w:w="1599" w:type="dxa"/>
            <w:shd w:val="clear" w:color="auto" w:fill="FFFFFF"/>
            <w:vAlign w:val="center"/>
          </w:tcPr>
          <w:p w14:paraId="2BF33B5E">
            <w:pPr>
              <w:jc w:val="center"/>
              <w:rPr>
                <w:rFonts w:hint="eastAsia" w:ascii="宋体" w:hAnsi="宋体" w:eastAsia="宋体" w:cs="宋体"/>
                <w:sz w:val="21"/>
                <w:szCs w:val="21"/>
              </w:rPr>
            </w:pPr>
          </w:p>
        </w:tc>
        <w:tc>
          <w:tcPr>
            <w:tcW w:w="1133" w:type="dxa"/>
            <w:shd w:val="clear" w:color="auto" w:fill="FFFFFF"/>
            <w:vAlign w:val="center"/>
          </w:tcPr>
          <w:p w14:paraId="716B3A37">
            <w:pPr>
              <w:jc w:val="center"/>
              <w:rPr>
                <w:rFonts w:hint="eastAsia" w:ascii="宋体" w:hAnsi="宋体" w:eastAsia="宋体" w:cs="宋体"/>
                <w:sz w:val="21"/>
                <w:szCs w:val="21"/>
              </w:rPr>
            </w:pPr>
          </w:p>
        </w:tc>
        <w:tc>
          <w:tcPr>
            <w:tcW w:w="686" w:type="dxa"/>
            <w:shd w:val="clear" w:color="auto" w:fill="FFFFFF"/>
            <w:vAlign w:val="center"/>
          </w:tcPr>
          <w:p w14:paraId="351745D5">
            <w:pPr>
              <w:jc w:val="center"/>
              <w:rPr>
                <w:rFonts w:hint="eastAsia" w:ascii="宋体" w:hAnsi="宋体" w:eastAsia="宋体" w:cs="宋体"/>
                <w:sz w:val="21"/>
                <w:szCs w:val="21"/>
              </w:rPr>
            </w:pPr>
          </w:p>
        </w:tc>
        <w:tc>
          <w:tcPr>
            <w:tcW w:w="677" w:type="dxa"/>
            <w:shd w:val="clear" w:color="auto" w:fill="FFFFFF"/>
            <w:vAlign w:val="center"/>
          </w:tcPr>
          <w:p w14:paraId="0C95DC93">
            <w:pPr>
              <w:jc w:val="center"/>
              <w:rPr>
                <w:rFonts w:hint="eastAsia" w:ascii="宋体" w:hAnsi="宋体" w:eastAsia="宋体" w:cs="宋体"/>
                <w:sz w:val="21"/>
                <w:szCs w:val="21"/>
              </w:rPr>
            </w:pPr>
          </w:p>
        </w:tc>
        <w:tc>
          <w:tcPr>
            <w:tcW w:w="1238" w:type="dxa"/>
            <w:shd w:val="clear" w:color="auto" w:fill="FFFFFF"/>
            <w:vAlign w:val="center"/>
          </w:tcPr>
          <w:p w14:paraId="478AB3FD">
            <w:pPr>
              <w:jc w:val="center"/>
              <w:rPr>
                <w:rFonts w:hint="eastAsia" w:ascii="宋体" w:hAnsi="宋体" w:eastAsia="宋体" w:cs="宋体"/>
                <w:sz w:val="21"/>
                <w:szCs w:val="21"/>
              </w:rPr>
            </w:pPr>
          </w:p>
        </w:tc>
        <w:tc>
          <w:tcPr>
            <w:tcW w:w="850" w:type="dxa"/>
            <w:shd w:val="clear" w:color="auto" w:fill="FFFFFF"/>
            <w:vAlign w:val="center"/>
          </w:tcPr>
          <w:p w14:paraId="4F8E5EF3">
            <w:pPr>
              <w:jc w:val="center"/>
              <w:rPr>
                <w:rFonts w:hint="eastAsia" w:ascii="宋体" w:hAnsi="宋体" w:eastAsia="宋体" w:cs="宋体"/>
                <w:sz w:val="21"/>
                <w:szCs w:val="21"/>
              </w:rPr>
            </w:pPr>
          </w:p>
        </w:tc>
        <w:tc>
          <w:tcPr>
            <w:tcW w:w="850" w:type="dxa"/>
            <w:shd w:val="clear" w:color="auto" w:fill="FFFFFF"/>
            <w:vAlign w:val="center"/>
          </w:tcPr>
          <w:p w14:paraId="696CAF02">
            <w:pPr>
              <w:jc w:val="center"/>
              <w:rPr>
                <w:rFonts w:hint="eastAsia" w:ascii="宋体" w:hAnsi="宋体" w:eastAsia="宋体" w:cs="宋体"/>
                <w:sz w:val="21"/>
                <w:szCs w:val="21"/>
              </w:rPr>
            </w:pPr>
          </w:p>
        </w:tc>
        <w:tc>
          <w:tcPr>
            <w:tcW w:w="1382" w:type="dxa"/>
            <w:shd w:val="clear" w:color="auto" w:fill="FFFFFF"/>
            <w:vAlign w:val="center"/>
          </w:tcPr>
          <w:p w14:paraId="32EC3F28">
            <w:pPr>
              <w:jc w:val="center"/>
              <w:rPr>
                <w:rFonts w:hint="eastAsia" w:ascii="宋体" w:hAnsi="宋体" w:eastAsia="宋体" w:cs="宋体"/>
                <w:sz w:val="21"/>
                <w:szCs w:val="21"/>
              </w:rPr>
            </w:pPr>
          </w:p>
        </w:tc>
      </w:tr>
      <w:tr w14:paraId="0912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821C54D">
            <w:pPr>
              <w:jc w:val="center"/>
              <w:rPr>
                <w:rFonts w:hint="eastAsia" w:ascii="宋体" w:hAnsi="宋体" w:eastAsia="宋体" w:cs="宋体"/>
                <w:sz w:val="21"/>
                <w:szCs w:val="21"/>
              </w:rPr>
            </w:pPr>
          </w:p>
        </w:tc>
        <w:tc>
          <w:tcPr>
            <w:tcW w:w="1599" w:type="dxa"/>
            <w:shd w:val="clear" w:color="auto" w:fill="FFFFFF"/>
            <w:vAlign w:val="center"/>
          </w:tcPr>
          <w:p w14:paraId="1F042187">
            <w:pPr>
              <w:jc w:val="center"/>
              <w:rPr>
                <w:rFonts w:hint="eastAsia" w:ascii="宋体" w:hAnsi="宋体" w:eastAsia="宋体" w:cs="宋体"/>
                <w:sz w:val="21"/>
                <w:szCs w:val="21"/>
              </w:rPr>
            </w:pPr>
          </w:p>
        </w:tc>
        <w:tc>
          <w:tcPr>
            <w:tcW w:w="1133" w:type="dxa"/>
            <w:shd w:val="clear" w:color="auto" w:fill="FFFFFF"/>
            <w:vAlign w:val="center"/>
          </w:tcPr>
          <w:p w14:paraId="224D750C">
            <w:pPr>
              <w:jc w:val="center"/>
              <w:rPr>
                <w:rFonts w:hint="eastAsia" w:ascii="宋体" w:hAnsi="宋体" w:eastAsia="宋体" w:cs="宋体"/>
                <w:sz w:val="21"/>
                <w:szCs w:val="21"/>
              </w:rPr>
            </w:pPr>
          </w:p>
        </w:tc>
        <w:tc>
          <w:tcPr>
            <w:tcW w:w="686" w:type="dxa"/>
            <w:shd w:val="clear" w:color="auto" w:fill="FFFFFF"/>
            <w:vAlign w:val="center"/>
          </w:tcPr>
          <w:p w14:paraId="3C2EFDC5">
            <w:pPr>
              <w:jc w:val="center"/>
              <w:rPr>
                <w:rFonts w:hint="eastAsia" w:ascii="宋体" w:hAnsi="宋体" w:eastAsia="宋体" w:cs="宋体"/>
                <w:sz w:val="21"/>
                <w:szCs w:val="21"/>
              </w:rPr>
            </w:pPr>
          </w:p>
        </w:tc>
        <w:tc>
          <w:tcPr>
            <w:tcW w:w="677" w:type="dxa"/>
            <w:shd w:val="clear" w:color="auto" w:fill="FFFFFF"/>
            <w:vAlign w:val="center"/>
          </w:tcPr>
          <w:p w14:paraId="7FB615C1">
            <w:pPr>
              <w:jc w:val="center"/>
              <w:rPr>
                <w:rFonts w:hint="eastAsia" w:ascii="宋体" w:hAnsi="宋体" w:eastAsia="宋体" w:cs="宋体"/>
                <w:sz w:val="21"/>
                <w:szCs w:val="21"/>
              </w:rPr>
            </w:pPr>
          </w:p>
        </w:tc>
        <w:tc>
          <w:tcPr>
            <w:tcW w:w="1238" w:type="dxa"/>
            <w:shd w:val="clear" w:color="auto" w:fill="FFFFFF"/>
            <w:vAlign w:val="center"/>
          </w:tcPr>
          <w:p w14:paraId="56F50A93">
            <w:pPr>
              <w:jc w:val="center"/>
              <w:rPr>
                <w:rFonts w:hint="eastAsia" w:ascii="宋体" w:hAnsi="宋体" w:eastAsia="宋体" w:cs="宋体"/>
                <w:sz w:val="21"/>
                <w:szCs w:val="21"/>
              </w:rPr>
            </w:pPr>
          </w:p>
        </w:tc>
        <w:tc>
          <w:tcPr>
            <w:tcW w:w="850" w:type="dxa"/>
            <w:shd w:val="clear" w:color="auto" w:fill="FFFFFF"/>
            <w:vAlign w:val="center"/>
          </w:tcPr>
          <w:p w14:paraId="6FBF1AA6">
            <w:pPr>
              <w:jc w:val="center"/>
              <w:rPr>
                <w:rFonts w:hint="eastAsia" w:ascii="宋体" w:hAnsi="宋体" w:eastAsia="宋体" w:cs="宋体"/>
                <w:sz w:val="21"/>
                <w:szCs w:val="21"/>
              </w:rPr>
            </w:pPr>
          </w:p>
        </w:tc>
        <w:tc>
          <w:tcPr>
            <w:tcW w:w="850" w:type="dxa"/>
            <w:shd w:val="clear" w:color="auto" w:fill="FFFFFF"/>
            <w:vAlign w:val="center"/>
          </w:tcPr>
          <w:p w14:paraId="64C0D93E">
            <w:pPr>
              <w:jc w:val="center"/>
              <w:rPr>
                <w:rFonts w:hint="eastAsia" w:ascii="宋体" w:hAnsi="宋体" w:eastAsia="宋体" w:cs="宋体"/>
                <w:sz w:val="21"/>
                <w:szCs w:val="21"/>
              </w:rPr>
            </w:pPr>
          </w:p>
        </w:tc>
        <w:tc>
          <w:tcPr>
            <w:tcW w:w="1382" w:type="dxa"/>
            <w:shd w:val="clear" w:color="auto" w:fill="FFFFFF"/>
            <w:vAlign w:val="center"/>
          </w:tcPr>
          <w:p w14:paraId="0DC2832D">
            <w:pPr>
              <w:jc w:val="center"/>
              <w:rPr>
                <w:rFonts w:hint="eastAsia" w:ascii="宋体" w:hAnsi="宋体" w:eastAsia="宋体" w:cs="宋体"/>
                <w:sz w:val="21"/>
                <w:szCs w:val="21"/>
              </w:rPr>
            </w:pPr>
          </w:p>
        </w:tc>
      </w:tr>
      <w:tr w14:paraId="45A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615085C">
            <w:pPr>
              <w:jc w:val="center"/>
              <w:rPr>
                <w:rFonts w:hint="eastAsia" w:ascii="宋体" w:hAnsi="宋体" w:eastAsia="宋体" w:cs="宋体"/>
                <w:sz w:val="21"/>
                <w:szCs w:val="21"/>
              </w:rPr>
            </w:pPr>
          </w:p>
        </w:tc>
        <w:tc>
          <w:tcPr>
            <w:tcW w:w="1599" w:type="dxa"/>
            <w:shd w:val="clear" w:color="auto" w:fill="FFFFFF"/>
            <w:vAlign w:val="center"/>
          </w:tcPr>
          <w:p w14:paraId="5128A765">
            <w:pPr>
              <w:jc w:val="center"/>
              <w:rPr>
                <w:rFonts w:hint="eastAsia" w:ascii="宋体" w:hAnsi="宋体" w:eastAsia="宋体" w:cs="宋体"/>
                <w:sz w:val="21"/>
                <w:szCs w:val="21"/>
              </w:rPr>
            </w:pPr>
          </w:p>
        </w:tc>
        <w:tc>
          <w:tcPr>
            <w:tcW w:w="1133" w:type="dxa"/>
            <w:shd w:val="clear" w:color="auto" w:fill="FFFFFF"/>
            <w:vAlign w:val="center"/>
          </w:tcPr>
          <w:p w14:paraId="5F0870C7">
            <w:pPr>
              <w:jc w:val="center"/>
              <w:rPr>
                <w:rFonts w:hint="eastAsia" w:ascii="宋体" w:hAnsi="宋体" w:eastAsia="宋体" w:cs="宋体"/>
                <w:sz w:val="21"/>
                <w:szCs w:val="21"/>
              </w:rPr>
            </w:pPr>
          </w:p>
        </w:tc>
        <w:tc>
          <w:tcPr>
            <w:tcW w:w="686" w:type="dxa"/>
            <w:shd w:val="clear" w:color="auto" w:fill="FFFFFF"/>
            <w:vAlign w:val="center"/>
          </w:tcPr>
          <w:p w14:paraId="413FD12B">
            <w:pPr>
              <w:jc w:val="center"/>
              <w:rPr>
                <w:rFonts w:hint="eastAsia" w:ascii="宋体" w:hAnsi="宋体" w:eastAsia="宋体" w:cs="宋体"/>
                <w:sz w:val="21"/>
                <w:szCs w:val="21"/>
              </w:rPr>
            </w:pPr>
          </w:p>
        </w:tc>
        <w:tc>
          <w:tcPr>
            <w:tcW w:w="677" w:type="dxa"/>
            <w:shd w:val="clear" w:color="auto" w:fill="FFFFFF"/>
            <w:vAlign w:val="center"/>
          </w:tcPr>
          <w:p w14:paraId="13425228">
            <w:pPr>
              <w:jc w:val="center"/>
              <w:rPr>
                <w:rFonts w:hint="eastAsia" w:ascii="宋体" w:hAnsi="宋体" w:eastAsia="宋体" w:cs="宋体"/>
                <w:sz w:val="21"/>
                <w:szCs w:val="21"/>
              </w:rPr>
            </w:pPr>
          </w:p>
        </w:tc>
        <w:tc>
          <w:tcPr>
            <w:tcW w:w="1238" w:type="dxa"/>
            <w:shd w:val="clear" w:color="auto" w:fill="FFFFFF"/>
            <w:vAlign w:val="center"/>
          </w:tcPr>
          <w:p w14:paraId="29726CB7">
            <w:pPr>
              <w:jc w:val="center"/>
              <w:rPr>
                <w:rFonts w:hint="eastAsia" w:ascii="宋体" w:hAnsi="宋体" w:eastAsia="宋体" w:cs="宋体"/>
                <w:sz w:val="21"/>
                <w:szCs w:val="21"/>
              </w:rPr>
            </w:pPr>
          </w:p>
        </w:tc>
        <w:tc>
          <w:tcPr>
            <w:tcW w:w="850" w:type="dxa"/>
            <w:shd w:val="clear" w:color="auto" w:fill="FFFFFF"/>
            <w:vAlign w:val="center"/>
          </w:tcPr>
          <w:p w14:paraId="78F90AAF">
            <w:pPr>
              <w:jc w:val="center"/>
              <w:rPr>
                <w:rFonts w:hint="eastAsia" w:ascii="宋体" w:hAnsi="宋体" w:eastAsia="宋体" w:cs="宋体"/>
                <w:sz w:val="21"/>
                <w:szCs w:val="21"/>
              </w:rPr>
            </w:pPr>
          </w:p>
        </w:tc>
        <w:tc>
          <w:tcPr>
            <w:tcW w:w="850" w:type="dxa"/>
            <w:shd w:val="clear" w:color="auto" w:fill="FFFFFF"/>
            <w:vAlign w:val="center"/>
          </w:tcPr>
          <w:p w14:paraId="06F1BEB0">
            <w:pPr>
              <w:jc w:val="center"/>
              <w:rPr>
                <w:rFonts w:hint="eastAsia" w:ascii="宋体" w:hAnsi="宋体" w:eastAsia="宋体" w:cs="宋体"/>
                <w:sz w:val="21"/>
                <w:szCs w:val="21"/>
              </w:rPr>
            </w:pPr>
          </w:p>
        </w:tc>
        <w:tc>
          <w:tcPr>
            <w:tcW w:w="1382" w:type="dxa"/>
            <w:shd w:val="clear" w:color="auto" w:fill="FFFFFF"/>
            <w:vAlign w:val="center"/>
          </w:tcPr>
          <w:p w14:paraId="36E7215E">
            <w:pPr>
              <w:jc w:val="center"/>
              <w:rPr>
                <w:rFonts w:hint="eastAsia" w:ascii="宋体" w:hAnsi="宋体" w:eastAsia="宋体" w:cs="宋体"/>
                <w:sz w:val="21"/>
                <w:szCs w:val="21"/>
              </w:rPr>
            </w:pPr>
          </w:p>
        </w:tc>
      </w:tr>
      <w:tr w14:paraId="3DCF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986AFDE">
            <w:pPr>
              <w:jc w:val="center"/>
              <w:rPr>
                <w:rFonts w:hint="eastAsia" w:ascii="宋体" w:hAnsi="宋体" w:eastAsia="宋体" w:cs="宋体"/>
                <w:sz w:val="21"/>
                <w:szCs w:val="21"/>
              </w:rPr>
            </w:pPr>
          </w:p>
        </w:tc>
        <w:tc>
          <w:tcPr>
            <w:tcW w:w="1599" w:type="dxa"/>
            <w:shd w:val="clear" w:color="auto" w:fill="FFFFFF"/>
            <w:vAlign w:val="center"/>
          </w:tcPr>
          <w:p w14:paraId="50CB3277">
            <w:pPr>
              <w:jc w:val="center"/>
              <w:rPr>
                <w:rFonts w:hint="eastAsia" w:ascii="宋体" w:hAnsi="宋体" w:eastAsia="宋体" w:cs="宋体"/>
                <w:sz w:val="21"/>
                <w:szCs w:val="21"/>
              </w:rPr>
            </w:pPr>
          </w:p>
        </w:tc>
        <w:tc>
          <w:tcPr>
            <w:tcW w:w="1133" w:type="dxa"/>
            <w:shd w:val="clear" w:color="auto" w:fill="FFFFFF"/>
            <w:vAlign w:val="center"/>
          </w:tcPr>
          <w:p w14:paraId="0EBC5FA5">
            <w:pPr>
              <w:jc w:val="center"/>
              <w:rPr>
                <w:rFonts w:hint="eastAsia" w:ascii="宋体" w:hAnsi="宋体" w:eastAsia="宋体" w:cs="宋体"/>
                <w:sz w:val="21"/>
                <w:szCs w:val="21"/>
              </w:rPr>
            </w:pPr>
          </w:p>
        </w:tc>
        <w:tc>
          <w:tcPr>
            <w:tcW w:w="686" w:type="dxa"/>
            <w:shd w:val="clear" w:color="auto" w:fill="FFFFFF"/>
            <w:vAlign w:val="center"/>
          </w:tcPr>
          <w:p w14:paraId="035A6012">
            <w:pPr>
              <w:jc w:val="center"/>
              <w:rPr>
                <w:rFonts w:hint="eastAsia" w:ascii="宋体" w:hAnsi="宋体" w:eastAsia="宋体" w:cs="宋体"/>
                <w:sz w:val="21"/>
                <w:szCs w:val="21"/>
              </w:rPr>
            </w:pPr>
          </w:p>
        </w:tc>
        <w:tc>
          <w:tcPr>
            <w:tcW w:w="677" w:type="dxa"/>
            <w:shd w:val="clear" w:color="auto" w:fill="FFFFFF"/>
            <w:vAlign w:val="center"/>
          </w:tcPr>
          <w:p w14:paraId="49F5E8E3">
            <w:pPr>
              <w:jc w:val="center"/>
              <w:rPr>
                <w:rFonts w:hint="eastAsia" w:ascii="宋体" w:hAnsi="宋体" w:eastAsia="宋体" w:cs="宋体"/>
                <w:sz w:val="21"/>
                <w:szCs w:val="21"/>
              </w:rPr>
            </w:pPr>
          </w:p>
        </w:tc>
        <w:tc>
          <w:tcPr>
            <w:tcW w:w="1238" w:type="dxa"/>
            <w:shd w:val="clear" w:color="auto" w:fill="FFFFFF"/>
            <w:vAlign w:val="center"/>
          </w:tcPr>
          <w:p w14:paraId="09C2E9FF">
            <w:pPr>
              <w:jc w:val="center"/>
              <w:rPr>
                <w:rFonts w:hint="eastAsia" w:ascii="宋体" w:hAnsi="宋体" w:eastAsia="宋体" w:cs="宋体"/>
                <w:sz w:val="21"/>
                <w:szCs w:val="21"/>
              </w:rPr>
            </w:pPr>
          </w:p>
        </w:tc>
        <w:tc>
          <w:tcPr>
            <w:tcW w:w="850" w:type="dxa"/>
            <w:shd w:val="clear" w:color="auto" w:fill="FFFFFF"/>
            <w:vAlign w:val="center"/>
          </w:tcPr>
          <w:p w14:paraId="3B14005F">
            <w:pPr>
              <w:jc w:val="center"/>
              <w:rPr>
                <w:rFonts w:hint="eastAsia" w:ascii="宋体" w:hAnsi="宋体" w:eastAsia="宋体" w:cs="宋体"/>
                <w:sz w:val="21"/>
                <w:szCs w:val="21"/>
              </w:rPr>
            </w:pPr>
          </w:p>
        </w:tc>
        <w:tc>
          <w:tcPr>
            <w:tcW w:w="850" w:type="dxa"/>
            <w:shd w:val="clear" w:color="auto" w:fill="FFFFFF"/>
            <w:vAlign w:val="center"/>
          </w:tcPr>
          <w:p w14:paraId="715ABE7A">
            <w:pPr>
              <w:jc w:val="center"/>
              <w:rPr>
                <w:rFonts w:hint="eastAsia" w:ascii="宋体" w:hAnsi="宋体" w:eastAsia="宋体" w:cs="宋体"/>
                <w:sz w:val="21"/>
                <w:szCs w:val="21"/>
              </w:rPr>
            </w:pPr>
          </w:p>
        </w:tc>
        <w:tc>
          <w:tcPr>
            <w:tcW w:w="1382" w:type="dxa"/>
            <w:shd w:val="clear" w:color="auto" w:fill="FFFFFF"/>
            <w:vAlign w:val="center"/>
          </w:tcPr>
          <w:p w14:paraId="18E7AEF2">
            <w:pPr>
              <w:jc w:val="center"/>
              <w:rPr>
                <w:rFonts w:hint="eastAsia" w:ascii="宋体" w:hAnsi="宋体" w:eastAsia="宋体" w:cs="宋体"/>
                <w:sz w:val="21"/>
                <w:szCs w:val="21"/>
              </w:rPr>
            </w:pPr>
          </w:p>
        </w:tc>
      </w:tr>
      <w:tr w14:paraId="5833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79C5594">
            <w:pPr>
              <w:jc w:val="center"/>
              <w:rPr>
                <w:rFonts w:hint="eastAsia" w:ascii="宋体" w:hAnsi="宋体" w:eastAsia="宋体" w:cs="宋体"/>
                <w:sz w:val="21"/>
                <w:szCs w:val="21"/>
              </w:rPr>
            </w:pPr>
          </w:p>
        </w:tc>
        <w:tc>
          <w:tcPr>
            <w:tcW w:w="1599" w:type="dxa"/>
            <w:shd w:val="clear" w:color="auto" w:fill="FFFFFF"/>
            <w:vAlign w:val="center"/>
          </w:tcPr>
          <w:p w14:paraId="545C4237">
            <w:pPr>
              <w:jc w:val="center"/>
              <w:rPr>
                <w:rFonts w:hint="eastAsia" w:ascii="宋体" w:hAnsi="宋体" w:eastAsia="宋体" w:cs="宋体"/>
                <w:sz w:val="21"/>
                <w:szCs w:val="21"/>
              </w:rPr>
            </w:pPr>
          </w:p>
        </w:tc>
        <w:tc>
          <w:tcPr>
            <w:tcW w:w="1133" w:type="dxa"/>
            <w:shd w:val="clear" w:color="auto" w:fill="FFFFFF"/>
            <w:vAlign w:val="center"/>
          </w:tcPr>
          <w:p w14:paraId="2E081AED">
            <w:pPr>
              <w:jc w:val="center"/>
              <w:rPr>
                <w:rFonts w:hint="eastAsia" w:ascii="宋体" w:hAnsi="宋体" w:eastAsia="宋体" w:cs="宋体"/>
                <w:sz w:val="21"/>
                <w:szCs w:val="21"/>
              </w:rPr>
            </w:pPr>
          </w:p>
        </w:tc>
        <w:tc>
          <w:tcPr>
            <w:tcW w:w="686" w:type="dxa"/>
            <w:shd w:val="clear" w:color="auto" w:fill="FFFFFF"/>
            <w:vAlign w:val="center"/>
          </w:tcPr>
          <w:p w14:paraId="538C842B">
            <w:pPr>
              <w:jc w:val="center"/>
              <w:rPr>
                <w:rFonts w:hint="eastAsia" w:ascii="宋体" w:hAnsi="宋体" w:eastAsia="宋体" w:cs="宋体"/>
                <w:sz w:val="21"/>
                <w:szCs w:val="21"/>
              </w:rPr>
            </w:pPr>
          </w:p>
        </w:tc>
        <w:tc>
          <w:tcPr>
            <w:tcW w:w="677" w:type="dxa"/>
            <w:shd w:val="clear" w:color="auto" w:fill="FFFFFF"/>
            <w:vAlign w:val="center"/>
          </w:tcPr>
          <w:p w14:paraId="6F132980">
            <w:pPr>
              <w:jc w:val="center"/>
              <w:rPr>
                <w:rFonts w:hint="eastAsia" w:ascii="宋体" w:hAnsi="宋体" w:eastAsia="宋体" w:cs="宋体"/>
                <w:sz w:val="21"/>
                <w:szCs w:val="21"/>
              </w:rPr>
            </w:pPr>
          </w:p>
        </w:tc>
        <w:tc>
          <w:tcPr>
            <w:tcW w:w="1238" w:type="dxa"/>
            <w:shd w:val="clear" w:color="auto" w:fill="FFFFFF"/>
            <w:vAlign w:val="center"/>
          </w:tcPr>
          <w:p w14:paraId="2E94EFA8">
            <w:pPr>
              <w:jc w:val="center"/>
              <w:rPr>
                <w:rFonts w:hint="eastAsia" w:ascii="宋体" w:hAnsi="宋体" w:eastAsia="宋体" w:cs="宋体"/>
                <w:sz w:val="21"/>
                <w:szCs w:val="21"/>
              </w:rPr>
            </w:pPr>
          </w:p>
        </w:tc>
        <w:tc>
          <w:tcPr>
            <w:tcW w:w="850" w:type="dxa"/>
            <w:shd w:val="clear" w:color="auto" w:fill="FFFFFF"/>
            <w:vAlign w:val="center"/>
          </w:tcPr>
          <w:p w14:paraId="23CD6082">
            <w:pPr>
              <w:jc w:val="center"/>
              <w:rPr>
                <w:rFonts w:hint="eastAsia" w:ascii="宋体" w:hAnsi="宋体" w:eastAsia="宋体" w:cs="宋体"/>
                <w:sz w:val="21"/>
                <w:szCs w:val="21"/>
              </w:rPr>
            </w:pPr>
          </w:p>
        </w:tc>
        <w:tc>
          <w:tcPr>
            <w:tcW w:w="850" w:type="dxa"/>
            <w:shd w:val="clear" w:color="auto" w:fill="FFFFFF"/>
            <w:vAlign w:val="center"/>
          </w:tcPr>
          <w:p w14:paraId="1D6706AC">
            <w:pPr>
              <w:jc w:val="center"/>
              <w:rPr>
                <w:rFonts w:hint="eastAsia" w:ascii="宋体" w:hAnsi="宋体" w:eastAsia="宋体" w:cs="宋体"/>
                <w:sz w:val="21"/>
                <w:szCs w:val="21"/>
              </w:rPr>
            </w:pPr>
          </w:p>
        </w:tc>
        <w:tc>
          <w:tcPr>
            <w:tcW w:w="1382" w:type="dxa"/>
            <w:shd w:val="clear" w:color="auto" w:fill="FFFFFF"/>
            <w:vAlign w:val="center"/>
          </w:tcPr>
          <w:p w14:paraId="74C5BBD7">
            <w:pPr>
              <w:jc w:val="center"/>
              <w:rPr>
                <w:rFonts w:hint="eastAsia" w:ascii="宋体" w:hAnsi="宋体" w:eastAsia="宋体" w:cs="宋体"/>
                <w:sz w:val="21"/>
                <w:szCs w:val="21"/>
              </w:rPr>
            </w:pPr>
          </w:p>
        </w:tc>
      </w:tr>
      <w:tr w14:paraId="4CA5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8610F65">
            <w:pPr>
              <w:jc w:val="center"/>
              <w:rPr>
                <w:rFonts w:hint="eastAsia" w:ascii="宋体" w:hAnsi="宋体" w:eastAsia="宋体" w:cs="宋体"/>
                <w:sz w:val="21"/>
                <w:szCs w:val="21"/>
              </w:rPr>
            </w:pPr>
          </w:p>
        </w:tc>
        <w:tc>
          <w:tcPr>
            <w:tcW w:w="1599" w:type="dxa"/>
            <w:shd w:val="clear" w:color="auto" w:fill="FFFFFF"/>
            <w:vAlign w:val="center"/>
          </w:tcPr>
          <w:p w14:paraId="107A252D">
            <w:pPr>
              <w:jc w:val="center"/>
              <w:rPr>
                <w:rFonts w:hint="eastAsia" w:ascii="宋体" w:hAnsi="宋体" w:eastAsia="宋体" w:cs="宋体"/>
                <w:sz w:val="21"/>
                <w:szCs w:val="21"/>
              </w:rPr>
            </w:pPr>
          </w:p>
        </w:tc>
        <w:tc>
          <w:tcPr>
            <w:tcW w:w="1133" w:type="dxa"/>
            <w:shd w:val="clear" w:color="auto" w:fill="FFFFFF"/>
            <w:vAlign w:val="center"/>
          </w:tcPr>
          <w:p w14:paraId="3DCC51A9">
            <w:pPr>
              <w:jc w:val="center"/>
              <w:rPr>
                <w:rFonts w:hint="eastAsia" w:ascii="宋体" w:hAnsi="宋体" w:eastAsia="宋体" w:cs="宋体"/>
                <w:sz w:val="21"/>
                <w:szCs w:val="21"/>
              </w:rPr>
            </w:pPr>
          </w:p>
        </w:tc>
        <w:tc>
          <w:tcPr>
            <w:tcW w:w="686" w:type="dxa"/>
            <w:shd w:val="clear" w:color="auto" w:fill="FFFFFF"/>
            <w:vAlign w:val="center"/>
          </w:tcPr>
          <w:p w14:paraId="4EB39A2F">
            <w:pPr>
              <w:jc w:val="center"/>
              <w:rPr>
                <w:rFonts w:hint="eastAsia" w:ascii="宋体" w:hAnsi="宋体" w:eastAsia="宋体" w:cs="宋体"/>
                <w:sz w:val="21"/>
                <w:szCs w:val="21"/>
              </w:rPr>
            </w:pPr>
          </w:p>
        </w:tc>
        <w:tc>
          <w:tcPr>
            <w:tcW w:w="677" w:type="dxa"/>
            <w:shd w:val="clear" w:color="auto" w:fill="FFFFFF"/>
            <w:vAlign w:val="center"/>
          </w:tcPr>
          <w:p w14:paraId="1472EFF8">
            <w:pPr>
              <w:jc w:val="center"/>
              <w:rPr>
                <w:rFonts w:hint="eastAsia" w:ascii="宋体" w:hAnsi="宋体" w:eastAsia="宋体" w:cs="宋体"/>
                <w:sz w:val="21"/>
                <w:szCs w:val="21"/>
              </w:rPr>
            </w:pPr>
          </w:p>
        </w:tc>
        <w:tc>
          <w:tcPr>
            <w:tcW w:w="1238" w:type="dxa"/>
            <w:shd w:val="clear" w:color="auto" w:fill="FFFFFF"/>
            <w:vAlign w:val="center"/>
          </w:tcPr>
          <w:p w14:paraId="623DF9C2">
            <w:pPr>
              <w:jc w:val="center"/>
              <w:rPr>
                <w:rFonts w:hint="eastAsia" w:ascii="宋体" w:hAnsi="宋体" w:eastAsia="宋体" w:cs="宋体"/>
                <w:sz w:val="21"/>
                <w:szCs w:val="21"/>
              </w:rPr>
            </w:pPr>
          </w:p>
        </w:tc>
        <w:tc>
          <w:tcPr>
            <w:tcW w:w="850" w:type="dxa"/>
            <w:shd w:val="clear" w:color="auto" w:fill="FFFFFF"/>
            <w:vAlign w:val="center"/>
          </w:tcPr>
          <w:p w14:paraId="52F4A2FF">
            <w:pPr>
              <w:jc w:val="center"/>
              <w:rPr>
                <w:rFonts w:hint="eastAsia" w:ascii="宋体" w:hAnsi="宋体" w:eastAsia="宋体" w:cs="宋体"/>
                <w:sz w:val="21"/>
                <w:szCs w:val="21"/>
              </w:rPr>
            </w:pPr>
          </w:p>
        </w:tc>
        <w:tc>
          <w:tcPr>
            <w:tcW w:w="850" w:type="dxa"/>
            <w:shd w:val="clear" w:color="auto" w:fill="FFFFFF"/>
            <w:vAlign w:val="center"/>
          </w:tcPr>
          <w:p w14:paraId="7FC2A447">
            <w:pPr>
              <w:jc w:val="center"/>
              <w:rPr>
                <w:rFonts w:hint="eastAsia" w:ascii="宋体" w:hAnsi="宋体" w:eastAsia="宋体" w:cs="宋体"/>
                <w:sz w:val="21"/>
                <w:szCs w:val="21"/>
              </w:rPr>
            </w:pPr>
          </w:p>
        </w:tc>
        <w:tc>
          <w:tcPr>
            <w:tcW w:w="1382" w:type="dxa"/>
            <w:shd w:val="clear" w:color="auto" w:fill="FFFFFF"/>
            <w:vAlign w:val="center"/>
          </w:tcPr>
          <w:p w14:paraId="393F39AF">
            <w:pPr>
              <w:jc w:val="center"/>
              <w:rPr>
                <w:rFonts w:hint="eastAsia" w:ascii="宋体" w:hAnsi="宋体" w:eastAsia="宋体" w:cs="宋体"/>
                <w:sz w:val="21"/>
                <w:szCs w:val="21"/>
              </w:rPr>
            </w:pPr>
          </w:p>
        </w:tc>
      </w:tr>
      <w:tr w14:paraId="0CBA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036D4D4F">
            <w:pPr>
              <w:jc w:val="center"/>
              <w:rPr>
                <w:rFonts w:hint="eastAsia" w:ascii="宋体" w:hAnsi="宋体" w:eastAsia="宋体" w:cs="宋体"/>
                <w:sz w:val="21"/>
                <w:szCs w:val="21"/>
              </w:rPr>
            </w:pPr>
          </w:p>
        </w:tc>
        <w:tc>
          <w:tcPr>
            <w:tcW w:w="1599" w:type="dxa"/>
            <w:shd w:val="clear" w:color="auto" w:fill="FFFFFF"/>
            <w:vAlign w:val="center"/>
          </w:tcPr>
          <w:p w14:paraId="3CC67FE0">
            <w:pPr>
              <w:jc w:val="center"/>
              <w:rPr>
                <w:rFonts w:hint="eastAsia" w:ascii="宋体" w:hAnsi="宋体" w:eastAsia="宋体" w:cs="宋体"/>
                <w:sz w:val="21"/>
                <w:szCs w:val="21"/>
              </w:rPr>
            </w:pPr>
          </w:p>
        </w:tc>
        <w:tc>
          <w:tcPr>
            <w:tcW w:w="1133" w:type="dxa"/>
            <w:shd w:val="clear" w:color="auto" w:fill="FFFFFF"/>
            <w:vAlign w:val="center"/>
          </w:tcPr>
          <w:p w14:paraId="0ED4C919">
            <w:pPr>
              <w:jc w:val="center"/>
              <w:rPr>
                <w:rFonts w:hint="eastAsia" w:ascii="宋体" w:hAnsi="宋体" w:eastAsia="宋体" w:cs="宋体"/>
                <w:sz w:val="21"/>
                <w:szCs w:val="21"/>
              </w:rPr>
            </w:pPr>
          </w:p>
        </w:tc>
        <w:tc>
          <w:tcPr>
            <w:tcW w:w="686" w:type="dxa"/>
            <w:shd w:val="clear" w:color="auto" w:fill="FFFFFF"/>
            <w:vAlign w:val="center"/>
          </w:tcPr>
          <w:p w14:paraId="3B02514C">
            <w:pPr>
              <w:jc w:val="center"/>
              <w:rPr>
                <w:rFonts w:hint="eastAsia" w:ascii="宋体" w:hAnsi="宋体" w:eastAsia="宋体" w:cs="宋体"/>
                <w:sz w:val="21"/>
                <w:szCs w:val="21"/>
              </w:rPr>
            </w:pPr>
          </w:p>
        </w:tc>
        <w:tc>
          <w:tcPr>
            <w:tcW w:w="677" w:type="dxa"/>
            <w:shd w:val="clear" w:color="auto" w:fill="FFFFFF"/>
            <w:vAlign w:val="center"/>
          </w:tcPr>
          <w:p w14:paraId="47E0ECF5">
            <w:pPr>
              <w:jc w:val="center"/>
              <w:rPr>
                <w:rFonts w:hint="eastAsia" w:ascii="宋体" w:hAnsi="宋体" w:eastAsia="宋体" w:cs="宋体"/>
                <w:sz w:val="21"/>
                <w:szCs w:val="21"/>
              </w:rPr>
            </w:pPr>
          </w:p>
        </w:tc>
        <w:tc>
          <w:tcPr>
            <w:tcW w:w="1238" w:type="dxa"/>
            <w:shd w:val="clear" w:color="auto" w:fill="FFFFFF"/>
            <w:vAlign w:val="center"/>
          </w:tcPr>
          <w:p w14:paraId="0615B613">
            <w:pPr>
              <w:jc w:val="center"/>
              <w:rPr>
                <w:rFonts w:hint="eastAsia" w:ascii="宋体" w:hAnsi="宋体" w:eastAsia="宋体" w:cs="宋体"/>
                <w:sz w:val="21"/>
                <w:szCs w:val="21"/>
              </w:rPr>
            </w:pPr>
          </w:p>
        </w:tc>
        <w:tc>
          <w:tcPr>
            <w:tcW w:w="850" w:type="dxa"/>
            <w:shd w:val="clear" w:color="auto" w:fill="FFFFFF"/>
            <w:vAlign w:val="center"/>
          </w:tcPr>
          <w:p w14:paraId="188D1808">
            <w:pPr>
              <w:jc w:val="center"/>
              <w:rPr>
                <w:rFonts w:hint="eastAsia" w:ascii="宋体" w:hAnsi="宋体" w:eastAsia="宋体" w:cs="宋体"/>
                <w:sz w:val="21"/>
                <w:szCs w:val="21"/>
              </w:rPr>
            </w:pPr>
          </w:p>
        </w:tc>
        <w:tc>
          <w:tcPr>
            <w:tcW w:w="850" w:type="dxa"/>
            <w:shd w:val="clear" w:color="auto" w:fill="FFFFFF"/>
            <w:vAlign w:val="center"/>
          </w:tcPr>
          <w:p w14:paraId="694888E9">
            <w:pPr>
              <w:jc w:val="center"/>
              <w:rPr>
                <w:rFonts w:hint="eastAsia" w:ascii="宋体" w:hAnsi="宋体" w:eastAsia="宋体" w:cs="宋体"/>
                <w:sz w:val="21"/>
                <w:szCs w:val="21"/>
              </w:rPr>
            </w:pPr>
          </w:p>
        </w:tc>
        <w:tc>
          <w:tcPr>
            <w:tcW w:w="1382" w:type="dxa"/>
            <w:shd w:val="clear" w:color="auto" w:fill="FFFFFF"/>
            <w:vAlign w:val="center"/>
          </w:tcPr>
          <w:p w14:paraId="39678206">
            <w:pPr>
              <w:jc w:val="center"/>
              <w:rPr>
                <w:rFonts w:hint="eastAsia" w:ascii="宋体" w:hAnsi="宋体" w:eastAsia="宋体" w:cs="宋体"/>
                <w:sz w:val="21"/>
                <w:szCs w:val="21"/>
              </w:rPr>
            </w:pPr>
          </w:p>
        </w:tc>
      </w:tr>
      <w:tr w14:paraId="3477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12A8803">
            <w:pPr>
              <w:jc w:val="center"/>
              <w:rPr>
                <w:rFonts w:hint="eastAsia" w:ascii="宋体" w:hAnsi="宋体" w:eastAsia="宋体" w:cs="宋体"/>
                <w:sz w:val="21"/>
                <w:szCs w:val="21"/>
              </w:rPr>
            </w:pPr>
          </w:p>
        </w:tc>
        <w:tc>
          <w:tcPr>
            <w:tcW w:w="1599" w:type="dxa"/>
            <w:shd w:val="clear" w:color="auto" w:fill="FFFFFF"/>
            <w:vAlign w:val="center"/>
          </w:tcPr>
          <w:p w14:paraId="06E3560B">
            <w:pPr>
              <w:jc w:val="center"/>
              <w:rPr>
                <w:rFonts w:hint="eastAsia" w:ascii="宋体" w:hAnsi="宋体" w:eastAsia="宋体" w:cs="宋体"/>
                <w:sz w:val="21"/>
                <w:szCs w:val="21"/>
              </w:rPr>
            </w:pPr>
          </w:p>
        </w:tc>
        <w:tc>
          <w:tcPr>
            <w:tcW w:w="1133" w:type="dxa"/>
            <w:shd w:val="clear" w:color="auto" w:fill="FFFFFF"/>
            <w:vAlign w:val="center"/>
          </w:tcPr>
          <w:p w14:paraId="5A604D6B">
            <w:pPr>
              <w:jc w:val="center"/>
              <w:rPr>
                <w:rFonts w:hint="eastAsia" w:ascii="宋体" w:hAnsi="宋体" w:eastAsia="宋体" w:cs="宋体"/>
                <w:sz w:val="21"/>
                <w:szCs w:val="21"/>
              </w:rPr>
            </w:pPr>
          </w:p>
        </w:tc>
        <w:tc>
          <w:tcPr>
            <w:tcW w:w="686" w:type="dxa"/>
            <w:shd w:val="clear" w:color="auto" w:fill="FFFFFF"/>
            <w:vAlign w:val="center"/>
          </w:tcPr>
          <w:p w14:paraId="7F6A21D7">
            <w:pPr>
              <w:jc w:val="center"/>
              <w:rPr>
                <w:rFonts w:hint="eastAsia" w:ascii="宋体" w:hAnsi="宋体" w:eastAsia="宋体" w:cs="宋体"/>
                <w:sz w:val="21"/>
                <w:szCs w:val="21"/>
              </w:rPr>
            </w:pPr>
          </w:p>
        </w:tc>
        <w:tc>
          <w:tcPr>
            <w:tcW w:w="677" w:type="dxa"/>
            <w:shd w:val="clear" w:color="auto" w:fill="FFFFFF"/>
            <w:vAlign w:val="center"/>
          </w:tcPr>
          <w:p w14:paraId="6FC1ACB2">
            <w:pPr>
              <w:jc w:val="center"/>
              <w:rPr>
                <w:rFonts w:hint="eastAsia" w:ascii="宋体" w:hAnsi="宋体" w:eastAsia="宋体" w:cs="宋体"/>
                <w:sz w:val="21"/>
                <w:szCs w:val="21"/>
              </w:rPr>
            </w:pPr>
          </w:p>
        </w:tc>
        <w:tc>
          <w:tcPr>
            <w:tcW w:w="1238" w:type="dxa"/>
            <w:shd w:val="clear" w:color="auto" w:fill="FFFFFF"/>
            <w:vAlign w:val="center"/>
          </w:tcPr>
          <w:p w14:paraId="37222B46">
            <w:pPr>
              <w:jc w:val="center"/>
              <w:rPr>
                <w:rFonts w:hint="eastAsia" w:ascii="宋体" w:hAnsi="宋体" w:eastAsia="宋体" w:cs="宋体"/>
                <w:sz w:val="21"/>
                <w:szCs w:val="21"/>
              </w:rPr>
            </w:pPr>
          </w:p>
        </w:tc>
        <w:tc>
          <w:tcPr>
            <w:tcW w:w="850" w:type="dxa"/>
            <w:shd w:val="clear" w:color="auto" w:fill="FFFFFF"/>
            <w:vAlign w:val="center"/>
          </w:tcPr>
          <w:p w14:paraId="0E1270D7">
            <w:pPr>
              <w:jc w:val="center"/>
              <w:rPr>
                <w:rFonts w:hint="eastAsia" w:ascii="宋体" w:hAnsi="宋体" w:eastAsia="宋体" w:cs="宋体"/>
                <w:sz w:val="21"/>
                <w:szCs w:val="21"/>
              </w:rPr>
            </w:pPr>
          </w:p>
        </w:tc>
        <w:tc>
          <w:tcPr>
            <w:tcW w:w="850" w:type="dxa"/>
            <w:shd w:val="clear" w:color="auto" w:fill="FFFFFF"/>
            <w:vAlign w:val="center"/>
          </w:tcPr>
          <w:p w14:paraId="5C971587">
            <w:pPr>
              <w:jc w:val="center"/>
              <w:rPr>
                <w:rFonts w:hint="eastAsia" w:ascii="宋体" w:hAnsi="宋体" w:eastAsia="宋体" w:cs="宋体"/>
                <w:sz w:val="21"/>
                <w:szCs w:val="21"/>
              </w:rPr>
            </w:pPr>
          </w:p>
        </w:tc>
        <w:tc>
          <w:tcPr>
            <w:tcW w:w="1382" w:type="dxa"/>
            <w:shd w:val="clear" w:color="auto" w:fill="FFFFFF"/>
            <w:vAlign w:val="center"/>
          </w:tcPr>
          <w:p w14:paraId="0F3B2A24">
            <w:pPr>
              <w:jc w:val="center"/>
              <w:rPr>
                <w:rFonts w:hint="eastAsia" w:ascii="宋体" w:hAnsi="宋体" w:eastAsia="宋体" w:cs="宋体"/>
                <w:sz w:val="21"/>
                <w:szCs w:val="21"/>
              </w:rPr>
            </w:pPr>
          </w:p>
        </w:tc>
      </w:tr>
      <w:tr w14:paraId="0A9A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F6E1084">
            <w:pPr>
              <w:jc w:val="center"/>
              <w:rPr>
                <w:rFonts w:hint="eastAsia" w:ascii="宋体" w:hAnsi="宋体" w:eastAsia="宋体" w:cs="宋体"/>
                <w:sz w:val="21"/>
                <w:szCs w:val="21"/>
              </w:rPr>
            </w:pPr>
          </w:p>
        </w:tc>
        <w:tc>
          <w:tcPr>
            <w:tcW w:w="1599" w:type="dxa"/>
            <w:shd w:val="clear" w:color="auto" w:fill="FFFFFF"/>
            <w:vAlign w:val="center"/>
          </w:tcPr>
          <w:p w14:paraId="60B535AF">
            <w:pPr>
              <w:jc w:val="center"/>
              <w:rPr>
                <w:rFonts w:hint="eastAsia" w:ascii="宋体" w:hAnsi="宋体" w:eastAsia="宋体" w:cs="宋体"/>
                <w:sz w:val="21"/>
                <w:szCs w:val="21"/>
              </w:rPr>
            </w:pPr>
          </w:p>
        </w:tc>
        <w:tc>
          <w:tcPr>
            <w:tcW w:w="1133" w:type="dxa"/>
            <w:shd w:val="clear" w:color="auto" w:fill="FFFFFF"/>
            <w:vAlign w:val="center"/>
          </w:tcPr>
          <w:p w14:paraId="750D7A2A">
            <w:pPr>
              <w:jc w:val="center"/>
              <w:rPr>
                <w:rFonts w:hint="eastAsia" w:ascii="宋体" w:hAnsi="宋体" w:eastAsia="宋体" w:cs="宋体"/>
                <w:sz w:val="21"/>
                <w:szCs w:val="21"/>
              </w:rPr>
            </w:pPr>
          </w:p>
        </w:tc>
        <w:tc>
          <w:tcPr>
            <w:tcW w:w="686" w:type="dxa"/>
            <w:shd w:val="clear" w:color="auto" w:fill="FFFFFF"/>
            <w:vAlign w:val="center"/>
          </w:tcPr>
          <w:p w14:paraId="03BC4D30">
            <w:pPr>
              <w:jc w:val="center"/>
              <w:rPr>
                <w:rFonts w:hint="eastAsia" w:ascii="宋体" w:hAnsi="宋体" w:eastAsia="宋体" w:cs="宋体"/>
                <w:sz w:val="21"/>
                <w:szCs w:val="21"/>
              </w:rPr>
            </w:pPr>
          </w:p>
        </w:tc>
        <w:tc>
          <w:tcPr>
            <w:tcW w:w="677" w:type="dxa"/>
            <w:shd w:val="clear" w:color="auto" w:fill="FFFFFF"/>
            <w:vAlign w:val="center"/>
          </w:tcPr>
          <w:p w14:paraId="3C7DB676">
            <w:pPr>
              <w:jc w:val="center"/>
              <w:rPr>
                <w:rFonts w:hint="eastAsia" w:ascii="宋体" w:hAnsi="宋体" w:eastAsia="宋体" w:cs="宋体"/>
                <w:sz w:val="21"/>
                <w:szCs w:val="21"/>
              </w:rPr>
            </w:pPr>
          </w:p>
        </w:tc>
        <w:tc>
          <w:tcPr>
            <w:tcW w:w="1238" w:type="dxa"/>
            <w:shd w:val="clear" w:color="auto" w:fill="FFFFFF"/>
            <w:vAlign w:val="center"/>
          </w:tcPr>
          <w:p w14:paraId="5570818B">
            <w:pPr>
              <w:jc w:val="center"/>
              <w:rPr>
                <w:rFonts w:hint="eastAsia" w:ascii="宋体" w:hAnsi="宋体" w:eastAsia="宋体" w:cs="宋体"/>
                <w:sz w:val="21"/>
                <w:szCs w:val="21"/>
              </w:rPr>
            </w:pPr>
          </w:p>
        </w:tc>
        <w:tc>
          <w:tcPr>
            <w:tcW w:w="850" w:type="dxa"/>
            <w:shd w:val="clear" w:color="auto" w:fill="FFFFFF"/>
            <w:vAlign w:val="center"/>
          </w:tcPr>
          <w:p w14:paraId="4FF2D204">
            <w:pPr>
              <w:jc w:val="center"/>
              <w:rPr>
                <w:rFonts w:hint="eastAsia" w:ascii="宋体" w:hAnsi="宋体" w:eastAsia="宋体" w:cs="宋体"/>
                <w:sz w:val="21"/>
                <w:szCs w:val="21"/>
              </w:rPr>
            </w:pPr>
          </w:p>
        </w:tc>
        <w:tc>
          <w:tcPr>
            <w:tcW w:w="850" w:type="dxa"/>
            <w:shd w:val="clear" w:color="auto" w:fill="FFFFFF"/>
            <w:vAlign w:val="center"/>
          </w:tcPr>
          <w:p w14:paraId="7A5F2EB7">
            <w:pPr>
              <w:jc w:val="center"/>
              <w:rPr>
                <w:rFonts w:hint="eastAsia" w:ascii="宋体" w:hAnsi="宋体" w:eastAsia="宋体" w:cs="宋体"/>
                <w:sz w:val="21"/>
                <w:szCs w:val="21"/>
              </w:rPr>
            </w:pPr>
          </w:p>
        </w:tc>
        <w:tc>
          <w:tcPr>
            <w:tcW w:w="1382" w:type="dxa"/>
            <w:shd w:val="clear" w:color="auto" w:fill="FFFFFF"/>
            <w:vAlign w:val="center"/>
          </w:tcPr>
          <w:p w14:paraId="29D91507">
            <w:pPr>
              <w:jc w:val="center"/>
              <w:rPr>
                <w:rFonts w:hint="eastAsia" w:ascii="宋体" w:hAnsi="宋体" w:eastAsia="宋体" w:cs="宋体"/>
                <w:sz w:val="21"/>
                <w:szCs w:val="21"/>
              </w:rPr>
            </w:pPr>
          </w:p>
        </w:tc>
      </w:tr>
      <w:tr w14:paraId="32E5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03B00BD6">
            <w:pPr>
              <w:jc w:val="center"/>
              <w:rPr>
                <w:rFonts w:hint="eastAsia" w:ascii="宋体" w:hAnsi="宋体" w:eastAsia="宋体" w:cs="宋体"/>
                <w:sz w:val="21"/>
                <w:szCs w:val="21"/>
              </w:rPr>
            </w:pPr>
          </w:p>
        </w:tc>
        <w:tc>
          <w:tcPr>
            <w:tcW w:w="1599" w:type="dxa"/>
            <w:shd w:val="clear" w:color="auto" w:fill="FFFFFF"/>
            <w:vAlign w:val="center"/>
          </w:tcPr>
          <w:p w14:paraId="0762F215">
            <w:pPr>
              <w:jc w:val="center"/>
              <w:rPr>
                <w:rFonts w:hint="eastAsia" w:ascii="宋体" w:hAnsi="宋体" w:eastAsia="宋体" w:cs="宋体"/>
                <w:sz w:val="21"/>
                <w:szCs w:val="21"/>
              </w:rPr>
            </w:pPr>
          </w:p>
        </w:tc>
        <w:tc>
          <w:tcPr>
            <w:tcW w:w="1133" w:type="dxa"/>
            <w:shd w:val="clear" w:color="auto" w:fill="FFFFFF"/>
            <w:vAlign w:val="center"/>
          </w:tcPr>
          <w:p w14:paraId="1846EAE6">
            <w:pPr>
              <w:jc w:val="center"/>
              <w:rPr>
                <w:rFonts w:hint="eastAsia" w:ascii="宋体" w:hAnsi="宋体" w:eastAsia="宋体" w:cs="宋体"/>
                <w:sz w:val="21"/>
                <w:szCs w:val="21"/>
              </w:rPr>
            </w:pPr>
          </w:p>
        </w:tc>
        <w:tc>
          <w:tcPr>
            <w:tcW w:w="686" w:type="dxa"/>
            <w:shd w:val="clear" w:color="auto" w:fill="FFFFFF"/>
            <w:vAlign w:val="center"/>
          </w:tcPr>
          <w:p w14:paraId="5BED3CBA">
            <w:pPr>
              <w:jc w:val="center"/>
              <w:rPr>
                <w:rFonts w:hint="eastAsia" w:ascii="宋体" w:hAnsi="宋体" w:eastAsia="宋体" w:cs="宋体"/>
                <w:sz w:val="21"/>
                <w:szCs w:val="21"/>
              </w:rPr>
            </w:pPr>
          </w:p>
        </w:tc>
        <w:tc>
          <w:tcPr>
            <w:tcW w:w="677" w:type="dxa"/>
            <w:shd w:val="clear" w:color="auto" w:fill="FFFFFF"/>
            <w:vAlign w:val="center"/>
          </w:tcPr>
          <w:p w14:paraId="44AC45C7">
            <w:pPr>
              <w:jc w:val="center"/>
              <w:rPr>
                <w:rFonts w:hint="eastAsia" w:ascii="宋体" w:hAnsi="宋体" w:eastAsia="宋体" w:cs="宋体"/>
                <w:sz w:val="21"/>
                <w:szCs w:val="21"/>
              </w:rPr>
            </w:pPr>
          </w:p>
        </w:tc>
        <w:tc>
          <w:tcPr>
            <w:tcW w:w="1238" w:type="dxa"/>
            <w:shd w:val="clear" w:color="auto" w:fill="FFFFFF"/>
            <w:vAlign w:val="center"/>
          </w:tcPr>
          <w:p w14:paraId="653CA55C">
            <w:pPr>
              <w:jc w:val="center"/>
              <w:rPr>
                <w:rFonts w:hint="eastAsia" w:ascii="宋体" w:hAnsi="宋体" w:eastAsia="宋体" w:cs="宋体"/>
                <w:sz w:val="21"/>
                <w:szCs w:val="21"/>
              </w:rPr>
            </w:pPr>
          </w:p>
        </w:tc>
        <w:tc>
          <w:tcPr>
            <w:tcW w:w="850" w:type="dxa"/>
            <w:shd w:val="clear" w:color="auto" w:fill="FFFFFF"/>
            <w:vAlign w:val="center"/>
          </w:tcPr>
          <w:p w14:paraId="7B417546">
            <w:pPr>
              <w:jc w:val="center"/>
              <w:rPr>
                <w:rFonts w:hint="eastAsia" w:ascii="宋体" w:hAnsi="宋体" w:eastAsia="宋体" w:cs="宋体"/>
                <w:sz w:val="21"/>
                <w:szCs w:val="21"/>
              </w:rPr>
            </w:pPr>
          </w:p>
        </w:tc>
        <w:tc>
          <w:tcPr>
            <w:tcW w:w="850" w:type="dxa"/>
            <w:shd w:val="clear" w:color="auto" w:fill="FFFFFF"/>
            <w:vAlign w:val="center"/>
          </w:tcPr>
          <w:p w14:paraId="290AAFAB">
            <w:pPr>
              <w:jc w:val="center"/>
              <w:rPr>
                <w:rFonts w:hint="eastAsia" w:ascii="宋体" w:hAnsi="宋体" w:eastAsia="宋体" w:cs="宋体"/>
                <w:sz w:val="21"/>
                <w:szCs w:val="21"/>
              </w:rPr>
            </w:pPr>
          </w:p>
        </w:tc>
        <w:tc>
          <w:tcPr>
            <w:tcW w:w="1382" w:type="dxa"/>
            <w:shd w:val="clear" w:color="auto" w:fill="FFFFFF"/>
            <w:vAlign w:val="center"/>
          </w:tcPr>
          <w:p w14:paraId="5FB82242">
            <w:pPr>
              <w:jc w:val="center"/>
              <w:rPr>
                <w:rFonts w:hint="eastAsia" w:ascii="宋体" w:hAnsi="宋体" w:eastAsia="宋体" w:cs="宋体"/>
                <w:sz w:val="21"/>
                <w:szCs w:val="21"/>
              </w:rPr>
            </w:pPr>
          </w:p>
        </w:tc>
      </w:tr>
      <w:tr w14:paraId="129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9EE5F69">
            <w:pPr>
              <w:jc w:val="center"/>
              <w:rPr>
                <w:rFonts w:hint="eastAsia" w:ascii="宋体" w:hAnsi="宋体" w:eastAsia="宋体" w:cs="宋体"/>
                <w:sz w:val="21"/>
                <w:szCs w:val="21"/>
              </w:rPr>
            </w:pPr>
          </w:p>
        </w:tc>
        <w:tc>
          <w:tcPr>
            <w:tcW w:w="1599" w:type="dxa"/>
            <w:shd w:val="clear" w:color="auto" w:fill="FFFFFF"/>
            <w:vAlign w:val="center"/>
          </w:tcPr>
          <w:p w14:paraId="7EE909F8">
            <w:pPr>
              <w:jc w:val="center"/>
              <w:rPr>
                <w:rFonts w:hint="eastAsia" w:ascii="宋体" w:hAnsi="宋体" w:eastAsia="宋体" w:cs="宋体"/>
                <w:sz w:val="21"/>
                <w:szCs w:val="21"/>
              </w:rPr>
            </w:pPr>
          </w:p>
        </w:tc>
        <w:tc>
          <w:tcPr>
            <w:tcW w:w="1133" w:type="dxa"/>
            <w:shd w:val="clear" w:color="auto" w:fill="FFFFFF"/>
            <w:vAlign w:val="center"/>
          </w:tcPr>
          <w:p w14:paraId="17167DA0">
            <w:pPr>
              <w:jc w:val="center"/>
              <w:rPr>
                <w:rFonts w:hint="eastAsia" w:ascii="宋体" w:hAnsi="宋体" w:eastAsia="宋体" w:cs="宋体"/>
                <w:sz w:val="21"/>
                <w:szCs w:val="21"/>
              </w:rPr>
            </w:pPr>
          </w:p>
        </w:tc>
        <w:tc>
          <w:tcPr>
            <w:tcW w:w="686" w:type="dxa"/>
            <w:shd w:val="clear" w:color="auto" w:fill="FFFFFF"/>
            <w:vAlign w:val="center"/>
          </w:tcPr>
          <w:p w14:paraId="4389CB2D">
            <w:pPr>
              <w:jc w:val="center"/>
              <w:rPr>
                <w:rFonts w:hint="eastAsia" w:ascii="宋体" w:hAnsi="宋体" w:eastAsia="宋体" w:cs="宋体"/>
                <w:sz w:val="21"/>
                <w:szCs w:val="21"/>
              </w:rPr>
            </w:pPr>
          </w:p>
        </w:tc>
        <w:tc>
          <w:tcPr>
            <w:tcW w:w="677" w:type="dxa"/>
            <w:shd w:val="clear" w:color="auto" w:fill="FFFFFF"/>
            <w:vAlign w:val="center"/>
          </w:tcPr>
          <w:p w14:paraId="3339A202">
            <w:pPr>
              <w:jc w:val="center"/>
              <w:rPr>
                <w:rFonts w:hint="eastAsia" w:ascii="宋体" w:hAnsi="宋体" w:eastAsia="宋体" w:cs="宋体"/>
                <w:sz w:val="21"/>
                <w:szCs w:val="21"/>
              </w:rPr>
            </w:pPr>
          </w:p>
        </w:tc>
        <w:tc>
          <w:tcPr>
            <w:tcW w:w="1238" w:type="dxa"/>
            <w:shd w:val="clear" w:color="auto" w:fill="FFFFFF"/>
            <w:vAlign w:val="center"/>
          </w:tcPr>
          <w:p w14:paraId="453C3082">
            <w:pPr>
              <w:jc w:val="center"/>
              <w:rPr>
                <w:rFonts w:hint="eastAsia" w:ascii="宋体" w:hAnsi="宋体" w:eastAsia="宋体" w:cs="宋体"/>
                <w:sz w:val="21"/>
                <w:szCs w:val="21"/>
              </w:rPr>
            </w:pPr>
          </w:p>
        </w:tc>
        <w:tc>
          <w:tcPr>
            <w:tcW w:w="850" w:type="dxa"/>
            <w:shd w:val="clear" w:color="auto" w:fill="FFFFFF"/>
            <w:vAlign w:val="center"/>
          </w:tcPr>
          <w:p w14:paraId="1C02D8DD">
            <w:pPr>
              <w:jc w:val="center"/>
              <w:rPr>
                <w:rFonts w:hint="eastAsia" w:ascii="宋体" w:hAnsi="宋体" w:eastAsia="宋体" w:cs="宋体"/>
                <w:sz w:val="21"/>
                <w:szCs w:val="21"/>
              </w:rPr>
            </w:pPr>
          </w:p>
        </w:tc>
        <w:tc>
          <w:tcPr>
            <w:tcW w:w="850" w:type="dxa"/>
            <w:shd w:val="clear" w:color="auto" w:fill="FFFFFF"/>
            <w:vAlign w:val="center"/>
          </w:tcPr>
          <w:p w14:paraId="528DB327">
            <w:pPr>
              <w:jc w:val="center"/>
              <w:rPr>
                <w:rFonts w:hint="eastAsia" w:ascii="宋体" w:hAnsi="宋体" w:eastAsia="宋体" w:cs="宋体"/>
                <w:sz w:val="21"/>
                <w:szCs w:val="21"/>
              </w:rPr>
            </w:pPr>
          </w:p>
        </w:tc>
        <w:tc>
          <w:tcPr>
            <w:tcW w:w="1382" w:type="dxa"/>
            <w:shd w:val="clear" w:color="auto" w:fill="FFFFFF"/>
            <w:vAlign w:val="center"/>
          </w:tcPr>
          <w:p w14:paraId="78C5DD84">
            <w:pPr>
              <w:jc w:val="center"/>
              <w:rPr>
                <w:rFonts w:hint="eastAsia" w:ascii="宋体" w:hAnsi="宋体" w:eastAsia="宋体" w:cs="宋体"/>
                <w:sz w:val="21"/>
                <w:szCs w:val="21"/>
              </w:rPr>
            </w:pPr>
          </w:p>
        </w:tc>
      </w:tr>
      <w:tr w14:paraId="2D6A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8C6886">
            <w:pPr>
              <w:jc w:val="center"/>
              <w:rPr>
                <w:rFonts w:hint="eastAsia" w:ascii="宋体" w:hAnsi="宋体" w:eastAsia="宋体" w:cs="宋体"/>
                <w:sz w:val="21"/>
                <w:szCs w:val="21"/>
              </w:rPr>
            </w:pPr>
          </w:p>
        </w:tc>
        <w:tc>
          <w:tcPr>
            <w:tcW w:w="1599" w:type="dxa"/>
            <w:shd w:val="clear" w:color="auto" w:fill="FFFFFF"/>
            <w:vAlign w:val="center"/>
          </w:tcPr>
          <w:p w14:paraId="2C76DB27">
            <w:pPr>
              <w:jc w:val="center"/>
              <w:rPr>
                <w:rFonts w:hint="eastAsia" w:ascii="宋体" w:hAnsi="宋体" w:eastAsia="宋体" w:cs="宋体"/>
                <w:sz w:val="21"/>
                <w:szCs w:val="21"/>
              </w:rPr>
            </w:pPr>
          </w:p>
        </w:tc>
        <w:tc>
          <w:tcPr>
            <w:tcW w:w="1133" w:type="dxa"/>
            <w:shd w:val="clear" w:color="auto" w:fill="FFFFFF"/>
            <w:vAlign w:val="center"/>
          </w:tcPr>
          <w:p w14:paraId="4F70D24E">
            <w:pPr>
              <w:jc w:val="center"/>
              <w:rPr>
                <w:rFonts w:hint="eastAsia" w:ascii="宋体" w:hAnsi="宋体" w:eastAsia="宋体" w:cs="宋体"/>
                <w:sz w:val="21"/>
                <w:szCs w:val="21"/>
              </w:rPr>
            </w:pPr>
          </w:p>
        </w:tc>
        <w:tc>
          <w:tcPr>
            <w:tcW w:w="686" w:type="dxa"/>
            <w:shd w:val="clear" w:color="auto" w:fill="FFFFFF"/>
            <w:vAlign w:val="center"/>
          </w:tcPr>
          <w:p w14:paraId="2D2708E4">
            <w:pPr>
              <w:jc w:val="center"/>
              <w:rPr>
                <w:rFonts w:hint="eastAsia" w:ascii="宋体" w:hAnsi="宋体" w:eastAsia="宋体" w:cs="宋体"/>
                <w:sz w:val="21"/>
                <w:szCs w:val="21"/>
              </w:rPr>
            </w:pPr>
          </w:p>
        </w:tc>
        <w:tc>
          <w:tcPr>
            <w:tcW w:w="677" w:type="dxa"/>
            <w:shd w:val="clear" w:color="auto" w:fill="FFFFFF"/>
            <w:vAlign w:val="center"/>
          </w:tcPr>
          <w:p w14:paraId="0CA07306">
            <w:pPr>
              <w:jc w:val="center"/>
              <w:rPr>
                <w:rFonts w:hint="eastAsia" w:ascii="宋体" w:hAnsi="宋体" w:eastAsia="宋体" w:cs="宋体"/>
                <w:sz w:val="21"/>
                <w:szCs w:val="21"/>
              </w:rPr>
            </w:pPr>
          </w:p>
        </w:tc>
        <w:tc>
          <w:tcPr>
            <w:tcW w:w="1238" w:type="dxa"/>
            <w:shd w:val="clear" w:color="auto" w:fill="FFFFFF"/>
            <w:vAlign w:val="center"/>
          </w:tcPr>
          <w:p w14:paraId="0068A8B1">
            <w:pPr>
              <w:jc w:val="center"/>
              <w:rPr>
                <w:rFonts w:hint="eastAsia" w:ascii="宋体" w:hAnsi="宋体" w:eastAsia="宋体" w:cs="宋体"/>
                <w:sz w:val="21"/>
                <w:szCs w:val="21"/>
              </w:rPr>
            </w:pPr>
          </w:p>
        </w:tc>
        <w:tc>
          <w:tcPr>
            <w:tcW w:w="850" w:type="dxa"/>
            <w:shd w:val="clear" w:color="auto" w:fill="FFFFFF"/>
            <w:vAlign w:val="center"/>
          </w:tcPr>
          <w:p w14:paraId="63533D41">
            <w:pPr>
              <w:jc w:val="center"/>
              <w:rPr>
                <w:rFonts w:hint="eastAsia" w:ascii="宋体" w:hAnsi="宋体" w:eastAsia="宋体" w:cs="宋体"/>
                <w:sz w:val="21"/>
                <w:szCs w:val="21"/>
              </w:rPr>
            </w:pPr>
          </w:p>
        </w:tc>
        <w:tc>
          <w:tcPr>
            <w:tcW w:w="850" w:type="dxa"/>
            <w:shd w:val="clear" w:color="auto" w:fill="FFFFFF"/>
            <w:vAlign w:val="center"/>
          </w:tcPr>
          <w:p w14:paraId="08AB943B">
            <w:pPr>
              <w:jc w:val="center"/>
              <w:rPr>
                <w:rFonts w:hint="eastAsia" w:ascii="宋体" w:hAnsi="宋体" w:eastAsia="宋体" w:cs="宋体"/>
                <w:sz w:val="21"/>
                <w:szCs w:val="21"/>
              </w:rPr>
            </w:pPr>
          </w:p>
        </w:tc>
        <w:tc>
          <w:tcPr>
            <w:tcW w:w="1382" w:type="dxa"/>
            <w:shd w:val="clear" w:color="auto" w:fill="FFFFFF"/>
            <w:vAlign w:val="center"/>
          </w:tcPr>
          <w:p w14:paraId="2803C535">
            <w:pPr>
              <w:jc w:val="center"/>
              <w:rPr>
                <w:rFonts w:hint="eastAsia" w:ascii="宋体" w:hAnsi="宋体" w:eastAsia="宋体" w:cs="宋体"/>
                <w:sz w:val="21"/>
                <w:szCs w:val="21"/>
              </w:rPr>
            </w:pPr>
          </w:p>
        </w:tc>
      </w:tr>
      <w:tr w14:paraId="4C3B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7C0A6A2">
            <w:pPr>
              <w:jc w:val="center"/>
              <w:rPr>
                <w:rFonts w:hint="eastAsia" w:ascii="宋体" w:hAnsi="宋体" w:eastAsia="宋体" w:cs="宋体"/>
                <w:sz w:val="21"/>
                <w:szCs w:val="21"/>
              </w:rPr>
            </w:pPr>
          </w:p>
        </w:tc>
        <w:tc>
          <w:tcPr>
            <w:tcW w:w="1599" w:type="dxa"/>
            <w:shd w:val="clear" w:color="auto" w:fill="FFFFFF"/>
            <w:vAlign w:val="center"/>
          </w:tcPr>
          <w:p w14:paraId="5B6F523D">
            <w:pPr>
              <w:jc w:val="center"/>
              <w:rPr>
                <w:rFonts w:hint="eastAsia" w:ascii="宋体" w:hAnsi="宋体" w:eastAsia="宋体" w:cs="宋体"/>
                <w:sz w:val="21"/>
                <w:szCs w:val="21"/>
              </w:rPr>
            </w:pPr>
          </w:p>
        </w:tc>
        <w:tc>
          <w:tcPr>
            <w:tcW w:w="1133" w:type="dxa"/>
            <w:shd w:val="clear" w:color="auto" w:fill="FFFFFF"/>
            <w:vAlign w:val="center"/>
          </w:tcPr>
          <w:p w14:paraId="29B0CE06">
            <w:pPr>
              <w:jc w:val="center"/>
              <w:rPr>
                <w:rFonts w:hint="eastAsia" w:ascii="宋体" w:hAnsi="宋体" w:eastAsia="宋体" w:cs="宋体"/>
                <w:sz w:val="21"/>
                <w:szCs w:val="21"/>
              </w:rPr>
            </w:pPr>
          </w:p>
        </w:tc>
        <w:tc>
          <w:tcPr>
            <w:tcW w:w="686" w:type="dxa"/>
            <w:shd w:val="clear" w:color="auto" w:fill="FFFFFF"/>
            <w:vAlign w:val="center"/>
          </w:tcPr>
          <w:p w14:paraId="7A11366E">
            <w:pPr>
              <w:jc w:val="center"/>
              <w:rPr>
                <w:rFonts w:hint="eastAsia" w:ascii="宋体" w:hAnsi="宋体" w:eastAsia="宋体" w:cs="宋体"/>
                <w:sz w:val="21"/>
                <w:szCs w:val="21"/>
              </w:rPr>
            </w:pPr>
          </w:p>
        </w:tc>
        <w:tc>
          <w:tcPr>
            <w:tcW w:w="677" w:type="dxa"/>
            <w:shd w:val="clear" w:color="auto" w:fill="FFFFFF"/>
            <w:vAlign w:val="center"/>
          </w:tcPr>
          <w:p w14:paraId="318E9A90">
            <w:pPr>
              <w:jc w:val="center"/>
              <w:rPr>
                <w:rFonts w:hint="eastAsia" w:ascii="宋体" w:hAnsi="宋体" w:eastAsia="宋体" w:cs="宋体"/>
                <w:sz w:val="21"/>
                <w:szCs w:val="21"/>
              </w:rPr>
            </w:pPr>
          </w:p>
        </w:tc>
        <w:tc>
          <w:tcPr>
            <w:tcW w:w="1238" w:type="dxa"/>
            <w:shd w:val="clear" w:color="auto" w:fill="FFFFFF"/>
            <w:vAlign w:val="center"/>
          </w:tcPr>
          <w:p w14:paraId="60C41BFD">
            <w:pPr>
              <w:jc w:val="center"/>
              <w:rPr>
                <w:rFonts w:hint="eastAsia" w:ascii="宋体" w:hAnsi="宋体" w:eastAsia="宋体" w:cs="宋体"/>
                <w:sz w:val="21"/>
                <w:szCs w:val="21"/>
              </w:rPr>
            </w:pPr>
          </w:p>
        </w:tc>
        <w:tc>
          <w:tcPr>
            <w:tcW w:w="850" w:type="dxa"/>
            <w:shd w:val="clear" w:color="auto" w:fill="FFFFFF"/>
            <w:vAlign w:val="center"/>
          </w:tcPr>
          <w:p w14:paraId="7D845978">
            <w:pPr>
              <w:jc w:val="center"/>
              <w:rPr>
                <w:rFonts w:hint="eastAsia" w:ascii="宋体" w:hAnsi="宋体" w:eastAsia="宋体" w:cs="宋体"/>
                <w:sz w:val="21"/>
                <w:szCs w:val="21"/>
              </w:rPr>
            </w:pPr>
          </w:p>
        </w:tc>
        <w:tc>
          <w:tcPr>
            <w:tcW w:w="850" w:type="dxa"/>
            <w:shd w:val="clear" w:color="auto" w:fill="FFFFFF"/>
            <w:vAlign w:val="center"/>
          </w:tcPr>
          <w:p w14:paraId="0C282E5F">
            <w:pPr>
              <w:jc w:val="center"/>
              <w:rPr>
                <w:rFonts w:hint="eastAsia" w:ascii="宋体" w:hAnsi="宋体" w:eastAsia="宋体" w:cs="宋体"/>
                <w:sz w:val="21"/>
                <w:szCs w:val="21"/>
              </w:rPr>
            </w:pPr>
          </w:p>
        </w:tc>
        <w:tc>
          <w:tcPr>
            <w:tcW w:w="1382" w:type="dxa"/>
            <w:shd w:val="clear" w:color="auto" w:fill="FFFFFF"/>
            <w:vAlign w:val="center"/>
          </w:tcPr>
          <w:p w14:paraId="29DB4D34">
            <w:pPr>
              <w:jc w:val="center"/>
              <w:rPr>
                <w:rFonts w:hint="eastAsia" w:ascii="宋体" w:hAnsi="宋体" w:eastAsia="宋体" w:cs="宋体"/>
                <w:sz w:val="21"/>
                <w:szCs w:val="21"/>
              </w:rPr>
            </w:pPr>
          </w:p>
        </w:tc>
      </w:tr>
      <w:tr w14:paraId="672C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FA19666">
            <w:pPr>
              <w:jc w:val="center"/>
              <w:rPr>
                <w:rFonts w:hint="eastAsia" w:ascii="宋体" w:hAnsi="宋体" w:eastAsia="宋体" w:cs="宋体"/>
                <w:sz w:val="21"/>
                <w:szCs w:val="21"/>
              </w:rPr>
            </w:pPr>
          </w:p>
        </w:tc>
        <w:tc>
          <w:tcPr>
            <w:tcW w:w="1599" w:type="dxa"/>
            <w:shd w:val="clear" w:color="auto" w:fill="FFFFFF"/>
            <w:vAlign w:val="center"/>
          </w:tcPr>
          <w:p w14:paraId="39A6FF64">
            <w:pPr>
              <w:jc w:val="center"/>
              <w:rPr>
                <w:rFonts w:hint="eastAsia" w:ascii="宋体" w:hAnsi="宋体" w:eastAsia="宋体" w:cs="宋体"/>
                <w:sz w:val="21"/>
                <w:szCs w:val="21"/>
              </w:rPr>
            </w:pPr>
          </w:p>
        </w:tc>
        <w:tc>
          <w:tcPr>
            <w:tcW w:w="1133" w:type="dxa"/>
            <w:shd w:val="clear" w:color="auto" w:fill="FFFFFF"/>
            <w:vAlign w:val="center"/>
          </w:tcPr>
          <w:p w14:paraId="080AF02E">
            <w:pPr>
              <w:jc w:val="center"/>
              <w:rPr>
                <w:rFonts w:hint="eastAsia" w:ascii="宋体" w:hAnsi="宋体" w:eastAsia="宋体" w:cs="宋体"/>
                <w:sz w:val="21"/>
                <w:szCs w:val="21"/>
              </w:rPr>
            </w:pPr>
          </w:p>
        </w:tc>
        <w:tc>
          <w:tcPr>
            <w:tcW w:w="686" w:type="dxa"/>
            <w:shd w:val="clear" w:color="auto" w:fill="FFFFFF"/>
            <w:vAlign w:val="center"/>
          </w:tcPr>
          <w:p w14:paraId="7A27B83A">
            <w:pPr>
              <w:jc w:val="center"/>
              <w:rPr>
                <w:rFonts w:hint="eastAsia" w:ascii="宋体" w:hAnsi="宋体" w:eastAsia="宋体" w:cs="宋体"/>
                <w:sz w:val="21"/>
                <w:szCs w:val="21"/>
              </w:rPr>
            </w:pPr>
          </w:p>
        </w:tc>
        <w:tc>
          <w:tcPr>
            <w:tcW w:w="677" w:type="dxa"/>
            <w:shd w:val="clear" w:color="auto" w:fill="FFFFFF"/>
            <w:vAlign w:val="center"/>
          </w:tcPr>
          <w:p w14:paraId="60234CDB">
            <w:pPr>
              <w:jc w:val="center"/>
              <w:rPr>
                <w:rFonts w:hint="eastAsia" w:ascii="宋体" w:hAnsi="宋体" w:eastAsia="宋体" w:cs="宋体"/>
                <w:sz w:val="21"/>
                <w:szCs w:val="21"/>
              </w:rPr>
            </w:pPr>
          </w:p>
        </w:tc>
        <w:tc>
          <w:tcPr>
            <w:tcW w:w="1238" w:type="dxa"/>
            <w:shd w:val="clear" w:color="auto" w:fill="FFFFFF"/>
            <w:vAlign w:val="center"/>
          </w:tcPr>
          <w:p w14:paraId="0FCC32BC">
            <w:pPr>
              <w:jc w:val="center"/>
              <w:rPr>
                <w:rFonts w:hint="eastAsia" w:ascii="宋体" w:hAnsi="宋体" w:eastAsia="宋体" w:cs="宋体"/>
                <w:sz w:val="21"/>
                <w:szCs w:val="21"/>
              </w:rPr>
            </w:pPr>
          </w:p>
        </w:tc>
        <w:tc>
          <w:tcPr>
            <w:tcW w:w="850" w:type="dxa"/>
            <w:shd w:val="clear" w:color="auto" w:fill="FFFFFF"/>
            <w:vAlign w:val="center"/>
          </w:tcPr>
          <w:p w14:paraId="78A1ECAA">
            <w:pPr>
              <w:jc w:val="center"/>
              <w:rPr>
                <w:rFonts w:hint="eastAsia" w:ascii="宋体" w:hAnsi="宋体" w:eastAsia="宋体" w:cs="宋体"/>
                <w:sz w:val="21"/>
                <w:szCs w:val="21"/>
              </w:rPr>
            </w:pPr>
          </w:p>
        </w:tc>
        <w:tc>
          <w:tcPr>
            <w:tcW w:w="850" w:type="dxa"/>
            <w:shd w:val="clear" w:color="auto" w:fill="FFFFFF"/>
            <w:vAlign w:val="center"/>
          </w:tcPr>
          <w:p w14:paraId="2F4A04BA">
            <w:pPr>
              <w:jc w:val="center"/>
              <w:rPr>
                <w:rFonts w:hint="eastAsia" w:ascii="宋体" w:hAnsi="宋体" w:eastAsia="宋体" w:cs="宋体"/>
                <w:sz w:val="21"/>
                <w:szCs w:val="21"/>
              </w:rPr>
            </w:pPr>
          </w:p>
        </w:tc>
        <w:tc>
          <w:tcPr>
            <w:tcW w:w="1382" w:type="dxa"/>
            <w:shd w:val="clear" w:color="auto" w:fill="FFFFFF"/>
            <w:vAlign w:val="center"/>
          </w:tcPr>
          <w:p w14:paraId="604E3716">
            <w:pPr>
              <w:jc w:val="center"/>
              <w:rPr>
                <w:rFonts w:hint="eastAsia" w:ascii="宋体" w:hAnsi="宋体" w:eastAsia="宋体" w:cs="宋体"/>
                <w:sz w:val="21"/>
                <w:szCs w:val="21"/>
              </w:rPr>
            </w:pPr>
          </w:p>
        </w:tc>
      </w:tr>
    </w:tbl>
    <w:p w14:paraId="2996753A">
      <w:pPr>
        <w:pStyle w:val="4"/>
        <w:spacing w:before="0" w:after="0" w:line="360" w:lineRule="auto"/>
        <w:jc w:val="center"/>
      </w:pPr>
      <w:r>
        <w:rPr>
          <w:rFonts w:hint="eastAsia" w:ascii="宋体" w:hAnsi="宋体" w:eastAsia="宋体" w:cs="宋体"/>
          <w:sz w:val="18"/>
          <w:szCs w:val="18"/>
          <w:lang w:eastAsia="zh-CN"/>
        </w:rPr>
        <w:br w:type="page"/>
      </w:r>
      <w:bookmarkStart w:id="675" w:name="_Toc6921"/>
      <w:bookmarkStart w:id="676" w:name="_Toc7208"/>
      <w:bookmarkStart w:id="677" w:name="_Toc24328"/>
      <w:bookmarkStart w:id="678" w:name="_Toc10034"/>
      <w:bookmarkStart w:id="679" w:name="_Toc32667"/>
      <w:bookmarkStart w:id="680" w:name="_Toc5168"/>
      <w:r>
        <w:rPr>
          <w:rFonts w:hint="eastAsia" w:ascii="宋体" w:hAnsi="宋体" w:eastAsia="宋体" w:cs="宋体"/>
          <w:sz w:val="24"/>
          <w:lang w:eastAsia="zh-CN"/>
        </w:rPr>
        <w:t>（五）</w:t>
      </w:r>
      <w:r>
        <w:rPr>
          <w:rFonts w:hint="eastAsia" w:ascii="宋体" w:hAnsi="宋体" w:eastAsia="宋体" w:cs="宋体"/>
          <w:sz w:val="24"/>
        </w:rPr>
        <w:t>主要人员简历表</w:t>
      </w:r>
      <w:bookmarkEnd w:id="675"/>
      <w:bookmarkEnd w:id="676"/>
      <w:bookmarkEnd w:id="677"/>
      <w:bookmarkEnd w:id="678"/>
      <w:bookmarkEnd w:id="679"/>
      <w:bookmarkEnd w:id="680"/>
    </w:p>
    <w:tbl>
      <w:tblPr>
        <w:tblStyle w:val="16"/>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039D40C4">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18EC471E">
            <w:pPr>
              <w:pStyle w:val="33"/>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45FA40E1">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06139BA0">
            <w:pPr>
              <w:pStyle w:val="33"/>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4FD04F6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1EA9457">
            <w:pPr>
              <w:pStyle w:val="33"/>
              <w:spacing w:line="240" w:lineRule="auto"/>
              <w:ind w:firstLine="0"/>
              <w:jc w:val="center"/>
              <w:rPr>
                <w:rFonts w:hint="eastAsia"/>
                <w:sz w:val="21"/>
                <w:szCs w:val="21"/>
              </w:rPr>
            </w:pPr>
            <w:r>
              <w:rPr>
                <w:rFonts w:hint="eastAsia"/>
                <w:sz w:val="21"/>
                <w:szCs w:val="21"/>
              </w:rPr>
              <w:t>执业或职业</w:t>
            </w:r>
          </w:p>
          <w:p w14:paraId="5251D0E9">
            <w:pPr>
              <w:pStyle w:val="33"/>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73ADA2DF">
            <w:pPr>
              <w:jc w:val="center"/>
              <w:rPr>
                <w:rFonts w:hint="eastAsia" w:ascii="宋体" w:hAnsi="宋体" w:eastAsia="宋体" w:cs="宋体"/>
                <w:sz w:val="21"/>
                <w:szCs w:val="21"/>
                <w:lang w:eastAsia="zh-CN"/>
              </w:rPr>
            </w:pPr>
          </w:p>
        </w:tc>
      </w:tr>
      <w:tr w14:paraId="2807EC81">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6844CEA4">
            <w:pPr>
              <w:pStyle w:val="33"/>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4A298E9">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59711DA0">
            <w:pPr>
              <w:pStyle w:val="33"/>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5ECBFEB7">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7B3C8C44">
            <w:pPr>
              <w:pStyle w:val="33"/>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4323151">
            <w:pPr>
              <w:jc w:val="center"/>
              <w:rPr>
                <w:rFonts w:hint="eastAsia" w:ascii="宋体" w:hAnsi="宋体" w:eastAsia="宋体" w:cs="宋体"/>
                <w:sz w:val="21"/>
                <w:szCs w:val="21"/>
              </w:rPr>
            </w:pPr>
          </w:p>
        </w:tc>
      </w:tr>
      <w:tr w14:paraId="34726C16">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1179C2A5">
            <w:pPr>
              <w:pStyle w:val="33"/>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0E2FE0D4">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7089C343">
            <w:pPr>
              <w:pStyle w:val="33"/>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0AB26DDC">
            <w:pPr>
              <w:jc w:val="center"/>
              <w:rPr>
                <w:rFonts w:hint="eastAsia" w:ascii="宋体" w:hAnsi="宋体" w:eastAsia="宋体" w:cs="宋体"/>
                <w:sz w:val="21"/>
                <w:szCs w:val="21"/>
              </w:rPr>
            </w:pPr>
          </w:p>
        </w:tc>
      </w:tr>
      <w:tr w14:paraId="34CD8CFC">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01FFF505">
            <w:pPr>
              <w:pStyle w:val="33"/>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E576972">
            <w:pPr>
              <w:pStyle w:val="33"/>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69655760">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EFC0A4">
            <w:pPr>
              <w:pStyle w:val="33"/>
              <w:spacing w:line="240" w:lineRule="auto"/>
              <w:ind w:firstLine="210" w:firstLineChars="100"/>
              <w:rPr>
                <w:rFonts w:hint="eastAsia"/>
                <w:sz w:val="21"/>
                <w:szCs w:val="21"/>
              </w:rPr>
            </w:pPr>
            <w:r>
              <w:rPr>
                <w:rFonts w:hint="eastAsia"/>
                <w:sz w:val="21"/>
                <w:szCs w:val="21"/>
              </w:rPr>
              <w:t>主要工作经历</w:t>
            </w:r>
          </w:p>
        </w:tc>
      </w:tr>
      <w:tr w14:paraId="6E9F795F">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55FE0327">
            <w:pPr>
              <w:pStyle w:val="33"/>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2738B252">
            <w:pPr>
              <w:pStyle w:val="33"/>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F171023">
            <w:pPr>
              <w:pStyle w:val="33"/>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1A3BDD4D">
            <w:pPr>
              <w:pStyle w:val="33"/>
              <w:spacing w:line="240" w:lineRule="auto"/>
              <w:ind w:firstLine="0"/>
              <w:jc w:val="center"/>
              <w:rPr>
                <w:rFonts w:hint="eastAsia"/>
                <w:sz w:val="21"/>
                <w:szCs w:val="21"/>
              </w:rPr>
            </w:pPr>
            <w:r>
              <w:rPr>
                <w:rFonts w:hint="eastAsia"/>
                <w:sz w:val="21"/>
                <w:szCs w:val="21"/>
              </w:rPr>
              <w:t>发包人及联系电话</w:t>
            </w:r>
          </w:p>
        </w:tc>
      </w:tr>
      <w:tr w14:paraId="0E8C0BFE">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C377F6A">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08C3AF19">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C3550F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9668B3">
            <w:pPr>
              <w:jc w:val="center"/>
              <w:rPr>
                <w:rFonts w:hint="eastAsia" w:ascii="宋体" w:hAnsi="宋体" w:eastAsia="宋体" w:cs="宋体"/>
                <w:sz w:val="21"/>
                <w:szCs w:val="21"/>
              </w:rPr>
            </w:pPr>
          </w:p>
        </w:tc>
      </w:tr>
      <w:tr w14:paraId="0CCD0902">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01CCA78">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03AC377F">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B05EDB4">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4EC39A">
            <w:pPr>
              <w:jc w:val="center"/>
              <w:rPr>
                <w:rFonts w:hint="eastAsia" w:ascii="宋体" w:hAnsi="宋体" w:eastAsia="宋体" w:cs="宋体"/>
                <w:sz w:val="21"/>
                <w:szCs w:val="21"/>
              </w:rPr>
            </w:pPr>
          </w:p>
        </w:tc>
      </w:tr>
      <w:tr w14:paraId="44A04B0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FA0DF68">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2D013A08">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A1F997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C1D07F">
            <w:pPr>
              <w:jc w:val="center"/>
              <w:rPr>
                <w:rFonts w:hint="eastAsia" w:ascii="宋体" w:hAnsi="宋体" w:eastAsia="宋体" w:cs="宋体"/>
                <w:sz w:val="21"/>
                <w:szCs w:val="21"/>
              </w:rPr>
            </w:pPr>
          </w:p>
        </w:tc>
      </w:tr>
      <w:tr w14:paraId="379F2DD9">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77489D41">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66AD158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36E820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82945C">
            <w:pPr>
              <w:jc w:val="center"/>
              <w:rPr>
                <w:rFonts w:hint="eastAsia" w:ascii="宋体" w:hAnsi="宋体" w:eastAsia="宋体" w:cs="宋体"/>
                <w:sz w:val="21"/>
                <w:szCs w:val="21"/>
              </w:rPr>
            </w:pPr>
          </w:p>
        </w:tc>
      </w:tr>
      <w:tr w14:paraId="5432CB6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0D38464E">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7FB13CC">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D70896A">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23DCD8">
            <w:pPr>
              <w:jc w:val="center"/>
              <w:rPr>
                <w:rFonts w:hint="eastAsia" w:ascii="宋体" w:hAnsi="宋体" w:eastAsia="宋体" w:cs="宋体"/>
                <w:sz w:val="21"/>
                <w:szCs w:val="21"/>
              </w:rPr>
            </w:pPr>
          </w:p>
        </w:tc>
      </w:tr>
    </w:tbl>
    <w:p w14:paraId="237C3849">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注：供应商应根据供应商须知前附表第3.5(6)项的要求在本表后附相关证明材料。</w:t>
      </w:r>
    </w:p>
    <w:p w14:paraId="4C77BB02">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494062AF">
      <w:pPr>
        <w:pStyle w:val="3"/>
        <w:spacing w:before="0" w:after="0" w:line="360" w:lineRule="auto"/>
        <w:jc w:val="center"/>
        <w:rPr>
          <w:rFonts w:hint="eastAsia" w:ascii="宋体" w:hAnsi="宋体" w:eastAsia="宋体" w:cs="宋体"/>
          <w:sz w:val="28"/>
          <w:szCs w:val="28"/>
          <w:lang w:eastAsia="zh-CN"/>
        </w:rPr>
      </w:pPr>
      <w:bookmarkStart w:id="681" w:name="_Toc19018"/>
      <w:bookmarkStart w:id="682" w:name="_Toc25727"/>
      <w:bookmarkStart w:id="683" w:name="_Toc16400"/>
      <w:bookmarkStart w:id="684" w:name="_Toc24493"/>
      <w:bookmarkStart w:id="685" w:name="_Toc29839"/>
      <w:bookmarkStart w:id="686" w:name="_Toc23934"/>
      <w:r>
        <w:rPr>
          <w:rFonts w:hint="eastAsia" w:ascii="宋体" w:hAnsi="宋体" w:eastAsia="宋体" w:cs="宋体"/>
          <w:sz w:val="28"/>
          <w:szCs w:val="28"/>
          <w:lang w:eastAsia="zh-CN"/>
        </w:rPr>
        <w:t>八、响应方案</w:t>
      </w:r>
      <w:bookmarkEnd w:id="681"/>
      <w:bookmarkEnd w:id="682"/>
      <w:bookmarkEnd w:id="683"/>
      <w:bookmarkEnd w:id="684"/>
      <w:bookmarkEnd w:id="685"/>
      <w:bookmarkEnd w:id="686"/>
    </w:p>
    <w:p w14:paraId="6C5401FC">
      <w:pPr>
        <w:pStyle w:val="24"/>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36D95906">
      <w:pPr>
        <w:pStyle w:val="24"/>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0E9E70B3">
      <w:pPr>
        <w:pStyle w:val="3"/>
        <w:spacing w:before="0" w:after="0" w:line="360" w:lineRule="auto"/>
        <w:jc w:val="center"/>
        <w:rPr>
          <w:rFonts w:hint="eastAsia" w:ascii="宋体" w:hAnsi="宋体" w:eastAsia="宋体" w:cs="宋体"/>
          <w:sz w:val="28"/>
          <w:szCs w:val="28"/>
          <w:lang w:eastAsia="zh-CN"/>
        </w:rPr>
      </w:pPr>
      <w:bookmarkStart w:id="687" w:name="_Toc8041"/>
      <w:bookmarkStart w:id="688" w:name="_Toc1031"/>
      <w:bookmarkStart w:id="689" w:name="_Toc11913"/>
      <w:bookmarkStart w:id="690" w:name="_Toc31294"/>
      <w:bookmarkStart w:id="691" w:name="_Toc31685"/>
      <w:bookmarkStart w:id="692" w:name="_Toc3587"/>
      <w:r>
        <w:rPr>
          <w:rFonts w:hint="eastAsia" w:ascii="宋体" w:hAnsi="宋体" w:eastAsia="宋体" w:cs="宋体"/>
          <w:sz w:val="28"/>
          <w:szCs w:val="28"/>
          <w:lang w:eastAsia="zh-CN"/>
        </w:rPr>
        <w:t>九、其他资料</w:t>
      </w:r>
      <w:bookmarkEnd w:id="687"/>
      <w:bookmarkEnd w:id="688"/>
      <w:bookmarkEnd w:id="689"/>
      <w:bookmarkEnd w:id="690"/>
      <w:bookmarkEnd w:id="691"/>
      <w:bookmarkEnd w:id="692"/>
    </w:p>
    <w:p w14:paraId="2C4E2634">
      <w:pPr>
        <w:pStyle w:val="24"/>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4F7237D2">
      <w:pPr>
        <w:pStyle w:val="24"/>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FA06">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3C4A">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3318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D93318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93070">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3671D8FB">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3671D8FB">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5D85">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1D97E">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C1D97E">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378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453C">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B503">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475B503">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FBFF">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296D3">
                          <w:pPr>
                            <w:pStyle w:val="10"/>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FE296D3">
                    <w:pPr>
                      <w:pStyle w:val="10"/>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6CDF">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B5D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0BB5D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A4D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72022">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5F72022">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7B3C">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4C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1514C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40F9">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88E1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C88E1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532B">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A9CE336">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2A9CE336">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5616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210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DB210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EEB0">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34A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F434A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A149">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862FFAF">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2862FFAF">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35B6">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8C7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381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006C">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0BF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D1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512">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BC2F">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3E78CBEF">
                          <w:pPr>
                            <w:pStyle w:val="34"/>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3E78CBEF">
                    <w:pPr>
                      <w:pStyle w:val="34"/>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ACC4">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AE34">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DFEA">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63A2CA3B">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63A2CA3B">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6DD8">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8B52">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3ED7B1F7">
                          <w:pPr>
                            <w:pStyle w:val="34"/>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3ED7B1F7">
                    <w:pPr>
                      <w:pStyle w:val="34"/>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EBF9329"/>
    <w:multiLevelType w:val="singleLevel"/>
    <w:tmpl w:val="CEBF9329"/>
    <w:lvl w:ilvl="0" w:tentative="0">
      <w:start w:val="1"/>
      <w:numFmt w:val="decimal"/>
      <w:lvlText w:val="%1."/>
      <w:lvlJc w:val="left"/>
      <w:pPr>
        <w:tabs>
          <w:tab w:val="left" w:pos="312"/>
        </w:tabs>
      </w:pPr>
    </w:lvl>
  </w:abstractNum>
  <w:abstractNum w:abstractNumId="3">
    <w:nsid w:val="DBA3B8CA"/>
    <w:multiLevelType w:val="singleLevel"/>
    <w:tmpl w:val="DBA3B8CA"/>
    <w:lvl w:ilvl="0" w:tentative="0">
      <w:start w:val="1"/>
      <w:numFmt w:val="decimal"/>
      <w:suff w:val="nothing"/>
      <w:lvlText w:val="（%1）"/>
      <w:lvlJc w:val="left"/>
    </w:lvl>
  </w:abstractNum>
  <w:abstractNum w:abstractNumId="4">
    <w:nsid w:val="DBBBD4E8"/>
    <w:multiLevelType w:val="singleLevel"/>
    <w:tmpl w:val="DBBBD4E8"/>
    <w:lvl w:ilvl="0" w:tentative="0">
      <w:start w:val="5"/>
      <w:numFmt w:val="chineseCounting"/>
      <w:suff w:val="space"/>
      <w:lvlText w:val="第%1章"/>
      <w:lvlJc w:val="left"/>
      <w:rPr>
        <w:rFonts w:hint="eastAsia"/>
      </w:rPr>
    </w:lvl>
  </w:abstractNum>
  <w:abstractNum w:abstractNumId="5">
    <w:nsid w:val="40260B5B"/>
    <w:multiLevelType w:val="singleLevel"/>
    <w:tmpl w:val="40260B5B"/>
    <w:lvl w:ilvl="0" w:tentative="0">
      <w:start w:val="6"/>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84B9C"/>
    <w:rsid w:val="003E6730"/>
    <w:rsid w:val="0040595D"/>
    <w:rsid w:val="00406B79"/>
    <w:rsid w:val="004133A7"/>
    <w:rsid w:val="004626F6"/>
    <w:rsid w:val="0048797F"/>
    <w:rsid w:val="004A5658"/>
    <w:rsid w:val="00615A56"/>
    <w:rsid w:val="00651677"/>
    <w:rsid w:val="00683EA5"/>
    <w:rsid w:val="00732078"/>
    <w:rsid w:val="00757D91"/>
    <w:rsid w:val="00765FF0"/>
    <w:rsid w:val="00824069"/>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BE7323"/>
    <w:rsid w:val="01DA726E"/>
    <w:rsid w:val="01DE2098"/>
    <w:rsid w:val="01FC309F"/>
    <w:rsid w:val="021128E9"/>
    <w:rsid w:val="021F6DC0"/>
    <w:rsid w:val="02223659"/>
    <w:rsid w:val="023151D8"/>
    <w:rsid w:val="02565C55"/>
    <w:rsid w:val="02682E9C"/>
    <w:rsid w:val="02691984"/>
    <w:rsid w:val="02706908"/>
    <w:rsid w:val="02775E4F"/>
    <w:rsid w:val="02912376"/>
    <w:rsid w:val="029167E5"/>
    <w:rsid w:val="02A96A1C"/>
    <w:rsid w:val="02D05560"/>
    <w:rsid w:val="02EB3F57"/>
    <w:rsid w:val="02FA082F"/>
    <w:rsid w:val="03032155"/>
    <w:rsid w:val="03035935"/>
    <w:rsid w:val="0321400D"/>
    <w:rsid w:val="03256CC7"/>
    <w:rsid w:val="03523A92"/>
    <w:rsid w:val="038B79E0"/>
    <w:rsid w:val="03AA12FC"/>
    <w:rsid w:val="03AC57E7"/>
    <w:rsid w:val="03BB1627"/>
    <w:rsid w:val="03F83DE7"/>
    <w:rsid w:val="04020ABA"/>
    <w:rsid w:val="04027667"/>
    <w:rsid w:val="040C1AE5"/>
    <w:rsid w:val="042031CF"/>
    <w:rsid w:val="044E72AB"/>
    <w:rsid w:val="04704A6A"/>
    <w:rsid w:val="0490372E"/>
    <w:rsid w:val="04973665"/>
    <w:rsid w:val="04AE183D"/>
    <w:rsid w:val="04AF5D91"/>
    <w:rsid w:val="04B536E9"/>
    <w:rsid w:val="04B64DDF"/>
    <w:rsid w:val="04C35935"/>
    <w:rsid w:val="04CD083A"/>
    <w:rsid w:val="04D42C74"/>
    <w:rsid w:val="04DC01EC"/>
    <w:rsid w:val="05092FAB"/>
    <w:rsid w:val="052B44AE"/>
    <w:rsid w:val="05410997"/>
    <w:rsid w:val="05626342"/>
    <w:rsid w:val="0569054D"/>
    <w:rsid w:val="057E5DCF"/>
    <w:rsid w:val="058D3B8F"/>
    <w:rsid w:val="05922FA0"/>
    <w:rsid w:val="05BB1438"/>
    <w:rsid w:val="05C65A90"/>
    <w:rsid w:val="05D13AC9"/>
    <w:rsid w:val="05ED01D7"/>
    <w:rsid w:val="06047448"/>
    <w:rsid w:val="06253E14"/>
    <w:rsid w:val="063A5DF5"/>
    <w:rsid w:val="06445D53"/>
    <w:rsid w:val="066E2DE2"/>
    <w:rsid w:val="066E7569"/>
    <w:rsid w:val="068E6B2F"/>
    <w:rsid w:val="06A1032C"/>
    <w:rsid w:val="06AC335E"/>
    <w:rsid w:val="06BB60E7"/>
    <w:rsid w:val="06CF163E"/>
    <w:rsid w:val="06D0623A"/>
    <w:rsid w:val="06FE6C35"/>
    <w:rsid w:val="06FF13A2"/>
    <w:rsid w:val="07057898"/>
    <w:rsid w:val="07231284"/>
    <w:rsid w:val="072A4213"/>
    <w:rsid w:val="07341A66"/>
    <w:rsid w:val="073B0017"/>
    <w:rsid w:val="073E124D"/>
    <w:rsid w:val="07525F2E"/>
    <w:rsid w:val="07572780"/>
    <w:rsid w:val="07581F3C"/>
    <w:rsid w:val="077854E5"/>
    <w:rsid w:val="07956293"/>
    <w:rsid w:val="07A20DC7"/>
    <w:rsid w:val="07A64AE1"/>
    <w:rsid w:val="07B92A66"/>
    <w:rsid w:val="07BB67DE"/>
    <w:rsid w:val="07BD4C37"/>
    <w:rsid w:val="07C83FAD"/>
    <w:rsid w:val="07C9450A"/>
    <w:rsid w:val="07D678EE"/>
    <w:rsid w:val="07E13316"/>
    <w:rsid w:val="07F15B87"/>
    <w:rsid w:val="08145351"/>
    <w:rsid w:val="081D34F5"/>
    <w:rsid w:val="08370F5E"/>
    <w:rsid w:val="083A0F30"/>
    <w:rsid w:val="08471E20"/>
    <w:rsid w:val="084E50F8"/>
    <w:rsid w:val="086054CD"/>
    <w:rsid w:val="08611766"/>
    <w:rsid w:val="08A215CD"/>
    <w:rsid w:val="08A30484"/>
    <w:rsid w:val="08A70D8C"/>
    <w:rsid w:val="08D300E4"/>
    <w:rsid w:val="08E32D6B"/>
    <w:rsid w:val="08E442D3"/>
    <w:rsid w:val="08FA3300"/>
    <w:rsid w:val="08FA4FDD"/>
    <w:rsid w:val="091449BD"/>
    <w:rsid w:val="091E42C0"/>
    <w:rsid w:val="0926412B"/>
    <w:rsid w:val="092F37A6"/>
    <w:rsid w:val="093D32E1"/>
    <w:rsid w:val="09580D88"/>
    <w:rsid w:val="096E3EA2"/>
    <w:rsid w:val="09810A4A"/>
    <w:rsid w:val="09A30261"/>
    <w:rsid w:val="09A77008"/>
    <w:rsid w:val="09A87CBD"/>
    <w:rsid w:val="09F86E0C"/>
    <w:rsid w:val="0A00335E"/>
    <w:rsid w:val="0A134F6C"/>
    <w:rsid w:val="0A1D552E"/>
    <w:rsid w:val="0A23066B"/>
    <w:rsid w:val="0A2B2FCD"/>
    <w:rsid w:val="0A342D9E"/>
    <w:rsid w:val="0A3942BF"/>
    <w:rsid w:val="0A435275"/>
    <w:rsid w:val="0A6E01CF"/>
    <w:rsid w:val="0A885DCE"/>
    <w:rsid w:val="0A990BC2"/>
    <w:rsid w:val="0AA96B3A"/>
    <w:rsid w:val="0AF56A4B"/>
    <w:rsid w:val="0B04231A"/>
    <w:rsid w:val="0B155759"/>
    <w:rsid w:val="0B50054F"/>
    <w:rsid w:val="0B5A014D"/>
    <w:rsid w:val="0B732102"/>
    <w:rsid w:val="0B955598"/>
    <w:rsid w:val="0BE300B2"/>
    <w:rsid w:val="0BE3314C"/>
    <w:rsid w:val="0BE3797E"/>
    <w:rsid w:val="0C006EB6"/>
    <w:rsid w:val="0C0B20D2"/>
    <w:rsid w:val="0C2625BA"/>
    <w:rsid w:val="0C272A9A"/>
    <w:rsid w:val="0C403756"/>
    <w:rsid w:val="0C4F24D2"/>
    <w:rsid w:val="0C64500A"/>
    <w:rsid w:val="0C825B1D"/>
    <w:rsid w:val="0C8C24F7"/>
    <w:rsid w:val="0C8F4F7A"/>
    <w:rsid w:val="0C9D501A"/>
    <w:rsid w:val="0CB1484C"/>
    <w:rsid w:val="0CB76404"/>
    <w:rsid w:val="0CC7352F"/>
    <w:rsid w:val="0CC85D97"/>
    <w:rsid w:val="0CCB7705"/>
    <w:rsid w:val="0CD054F3"/>
    <w:rsid w:val="0CDA1151"/>
    <w:rsid w:val="0CF70B04"/>
    <w:rsid w:val="0CFB28DC"/>
    <w:rsid w:val="0D1305DA"/>
    <w:rsid w:val="0D2210AE"/>
    <w:rsid w:val="0D2E7A52"/>
    <w:rsid w:val="0D427A03"/>
    <w:rsid w:val="0D466F3D"/>
    <w:rsid w:val="0D532C9D"/>
    <w:rsid w:val="0D5734CD"/>
    <w:rsid w:val="0D6632B3"/>
    <w:rsid w:val="0D674D12"/>
    <w:rsid w:val="0D6917E8"/>
    <w:rsid w:val="0D6B775B"/>
    <w:rsid w:val="0D74009C"/>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16254C"/>
    <w:rsid w:val="0F5A0082"/>
    <w:rsid w:val="0F603794"/>
    <w:rsid w:val="0F7715C8"/>
    <w:rsid w:val="0F8E735C"/>
    <w:rsid w:val="0FAB148F"/>
    <w:rsid w:val="0FBA4963"/>
    <w:rsid w:val="0FCE4BDA"/>
    <w:rsid w:val="0FD604C9"/>
    <w:rsid w:val="0FE075EE"/>
    <w:rsid w:val="0FED14FF"/>
    <w:rsid w:val="101B259F"/>
    <w:rsid w:val="1039285C"/>
    <w:rsid w:val="103E67BE"/>
    <w:rsid w:val="10496A16"/>
    <w:rsid w:val="10596E5E"/>
    <w:rsid w:val="10780370"/>
    <w:rsid w:val="1078704D"/>
    <w:rsid w:val="10A4707D"/>
    <w:rsid w:val="10B142B8"/>
    <w:rsid w:val="10CD2DE2"/>
    <w:rsid w:val="10D426BF"/>
    <w:rsid w:val="1100368F"/>
    <w:rsid w:val="110A0F72"/>
    <w:rsid w:val="110B4996"/>
    <w:rsid w:val="11156D34"/>
    <w:rsid w:val="111834F7"/>
    <w:rsid w:val="1122251F"/>
    <w:rsid w:val="1157414F"/>
    <w:rsid w:val="11902A8A"/>
    <w:rsid w:val="11AB3520"/>
    <w:rsid w:val="11BD0C0B"/>
    <w:rsid w:val="11C91441"/>
    <w:rsid w:val="11CC33FF"/>
    <w:rsid w:val="11E84674"/>
    <w:rsid w:val="11F03528"/>
    <w:rsid w:val="1225420F"/>
    <w:rsid w:val="12375AA3"/>
    <w:rsid w:val="12491879"/>
    <w:rsid w:val="125F377C"/>
    <w:rsid w:val="126D2DCB"/>
    <w:rsid w:val="12883761"/>
    <w:rsid w:val="128A7E7E"/>
    <w:rsid w:val="12900868"/>
    <w:rsid w:val="129640D0"/>
    <w:rsid w:val="12A730C4"/>
    <w:rsid w:val="12AA21E3"/>
    <w:rsid w:val="12B32B0D"/>
    <w:rsid w:val="12DD169C"/>
    <w:rsid w:val="13000E31"/>
    <w:rsid w:val="1303728B"/>
    <w:rsid w:val="131E5E51"/>
    <w:rsid w:val="131F2B52"/>
    <w:rsid w:val="13215837"/>
    <w:rsid w:val="13222DD7"/>
    <w:rsid w:val="13405DEA"/>
    <w:rsid w:val="135D4BEE"/>
    <w:rsid w:val="13666FFE"/>
    <w:rsid w:val="13710699"/>
    <w:rsid w:val="13754276"/>
    <w:rsid w:val="13813507"/>
    <w:rsid w:val="13A8710E"/>
    <w:rsid w:val="13AF4D1D"/>
    <w:rsid w:val="13BD38DE"/>
    <w:rsid w:val="13C86373"/>
    <w:rsid w:val="13CE5B04"/>
    <w:rsid w:val="13D222C8"/>
    <w:rsid w:val="13F544CD"/>
    <w:rsid w:val="13F55558"/>
    <w:rsid w:val="13FB0366"/>
    <w:rsid w:val="140137CB"/>
    <w:rsid w:val="14166AE1"/>
    <w:rsid w:val="14284031"/>
    <w:rsid w:val="14287797"/>
    <w:rsid w:val="14414294"/>
    <w:rsid w:val="145832F6"/>
    <w:rsid w:val="145B0EF4"/>
    <w:rsid w:val="145B3DD7"/>
    <w:rsid w:val="146D33DC"/>
    <w:rsid w:val="146F22CE"/>
    <w:rsid w:val="147D6BCA"/>
    <w:rsid w:val="1491117F"/>
    <w:rsid w:val="149F2A6C"/>
    <w:rsid w:val="14A54888"/>
    <w:rsid w:val="14A92952"/>
    <w:rsid w:val="14AB79E5"/>
    <w:rsid w:val="14B26246"/>
    <w:rsid w:val="14E6276C"/>
    <w:rsid w:val="14E8498B"/>
    <w:rsid w:val="15012952"/>
    <w:rsid w:val="152139F9"/>
    <w:rsid w:val="15565D51"/>
    <w:rsid w:val="15676EDF"/>
    <w:rsid w:val="15681628"/>
    <w:rsid w:val="157955E3"/>
    <w:rsid w:val="15BD7BC5"/>
    <w:rsid w:val="15CD60F1"/>
    <w:rsid w:val="15D8055B"/>
    <w:rsid w:val="15E52C78"/>
    <w:rsid w:val="15E774A3"/>
    <w:rsid w:val="15EF3AF7"/>
    <w:rsid w:val="15FB53CA"/>
    <w:rsid w:val="1604100D"/>
    <w:rsid w:val="162E34B0"/>
    <w:rsid w:val="163B6E62"/>
    <w:rsid w:val="16401891"/>
    <w:rsid w:val="16685D83"/>
    <w:rsid w:val="16751962"/>
    <w:rsid w:val="167E293B"/>
    <w:rsid w:val="16831762"/>
    <w:rsid w:val="168C1346"/>
    <w:rsid w:val="169D3F83"/>
    <w:rsid w:val="16A11295"/>
    <w:rsid w:val="16A51DEB"/>
    <w:rsid w:val="16B01399"/>
    <w:rsid w:val="16EA29C0"/>
    <w:rsid w:val="16F504F8"/>
    <w:rsid w:val="16FA3D3C"/>
    <w:rsid w:val="170A0BE8"/>
    <w:rsid w:val="170C687F"/>
    <w:rsid w:val="17175C23"/>
    <w:rsid w:val="171E6442"/>
    <w:rsid w:val="172939D6"/>
    <w:rsid w:val="1738604D"/>
    <w:rsid w:val="174C1201"/>
    <w:rsid w:val="176861CC"/>
    <w:rsid w:val="17687367"/>
    <w:rsid w:val="177D37A2"/>
    <w:rsid w:val="17927E34"/>
    <w:rsid w:val="17BC6054"/>
    <w:rsid w:val="17BE5113"/>
    <w:rsid w:val="17CC0594"/>
    <w:rsid w:val="17FE7DE7"/>
    <w:rsid w:val="180D5A90"/>
    <w:rsid w:val="18124BFC"/>
    <w:rsid w:val="18162A4A"/>
    <w:rsid w:val="181F4582"/>
    <w:rsid w:val="18206544"/>
    <w:rsid w:val="1821268E"/>
    <w:rsid w:val="185E107C"/>
    <w:rsid w:val="18835EC9"/>
    <w:rsid w:val="188500CF"/>
    <w:rsid w:val="188B720A"/>
    <w:rsid w:val="188E6767"/>
    <w:rsid w:val="18910213"/>
    <w:rsid w:val="18C248C8"/>
    <w:rsid w:val="18E84F59"/>
    <w:rsid w:val="1912647A"/>
    <w:rsid w:val="19127E67"/>
    <w:rsid w:val="19300077"/>
    <w:rsid w:val="19324427"/>
    <w:rsid w:val="193D7150"/>
    <w:rsid w:val="193F0BFF"/>
    <w:rsid w:val="196A43C4"/>
    <w:rsid w:val="198A6011"/>
    <w:rsid w:val="198F59F3"/>
    <w:rsid w:val="19961871"/>
    <w:rsid w:val="199C381D"/>
    <w:rsid w:val="19B3077D"/>
    <w:rsid w:val="19C456A2"/>
    <w:rsid w:val="19CF3386"/>
    <w:rsid w:val="19DB146F"/>
    <w:rsid w:val="1A0A0EFF"/>
    <w:rsid w:val="1A226249"/>
    <w:rsid w:val="1A284F7D"/>
    <w:rsid w:val="1A2A5DAA"/>
    <w:rsid w:val="1A315FD1"/>
    <w:rsid w:val="1A3366A8"/>
    <w:rsid w:val="1A5B5BFF"/>
    <w:rsid w:val="1A6D64F7"/>
    <w:rsid w:val="1A78594A"/>
    <w:rsid w:val="1AA0680A"/>
    <w:rsid w:val="1AC437A4"/>
    <w:rsid w:val="1ACC04AE"/>
    <w:rsid w:val="1ACC4407"/>
    <w:rsid w:val="1AD4614E"/>
    <w:rsid w:val="1ADC6D40"/>
    <w:rsid w:val="1ADE3614"/>
    <w:rsid w:val="1AFD0B62"/>
    <w:rsid w:val="1B254486"/>
    <w:rsid w:val="1B4E66A9"/>
    <w:rsid w:val="1B67331D"/>
    <w:rsid w:val="1B7B2352"/>
    <w:rsid w:val="1B866CAC"/>
    <w:rsid w:val="1B8E6700"/>
    <w:rsid w:val="1BC26899"/>
    <w:rsid w:val="1BC46093"/>
    <w:rsid w:val="1BC56052"/>
    <w:rsid w:val="1BED2925"/>
    <w:rsid w:val="1BF105C9"/>
    <w:rsid w:val="1BFD1913"/>
    <w:rsid w:val="1C091AB8"/>
    <w:rsid w:val="1C115F22"/>
    <w:rsid w:val="1C4F709D"/>
    <w:rsid w:val="1C6A7AC8"/>
    <w:rsid w:val="1C865288"/>
    <w:rsid w:val="1CA02DAC"/>
    <w:rsid w:val="1CAB3F8D"/>
    <w:rsid w:val="1CB7301F"/>
    <w:rsid w:val="1CC432B0"/>
    <w:rsid w:val="1CC4517F"/>
    <w:rsid w:val="1CE512F2"/>
    <w:rsid w:val="1CF903D5"/>
    <w:rsid w:val="1D004CF8"/>
    <w:rsid w:val="1D0B1216"/>
    <w:rsid w:val="1D23787C"/>
    <w:rsid w:val="1D3F136B"/>
    <w:rsid w:val="1D420C08"/>
    <w:rsid w:val="1D5C27B9"/>
    <w:rsid w:val="1D62596A"/>
    <w:rsid w:val="1D64272A"/>
    <w:rsid w:val="1D7112BF"/>
    <w:rsid w:val="1D746991"/>
    <w:rsid w:val="1D7C0366"/>
    <w:rsid w:val="1D8565CF"/>
    <w:rsid w:val="1D9C260D"/>
    <w:rsid w:val="1DAE33A4"/>
    <w:rsid w:val="1DD51824"/>
    <w:rsid w:val="1DD9240E"/>
    <w:rsid w:val="1DE31AC8"/>
    <w:rsid w:val="1E0B00ED"/>
    <w:rsid w:val="1E5D4A9B"/>
    <w:rsid w:val="1E5F453F"/>
    <w:rsid w:val="1E78509F"/>
    <w:rsid w:val="1EA500A8"/>
    <w:rsid w:val="1EA57449"/>
    <w:rsid w:val="1EB1549D"/>
    <w:rsid w:val="1EB16252"/>
    <w:rsid w:val="1ED06940"/>
    <w:rsid w:val="1EF440FA"/>
    <w:rsid w:val="1EFD21AB"/>
    <w:rsid w:val="1F066D99"/>
    <w:rsid w:val="1F17243D"/>
    <w:rsid w:val="1F484289"/>
    <w:rsid w:val="1F5C7140"/>
    <w:rsid w:val="1F6722EA"/>
    <w:rsid w:val="1FAA740D"/>
    <w:rsid w:val="1FB03D06"/>
    <w:rsid w:val="1FB91CCD"/>
    <w:rsid w:val="1FDF208B"/>
    <w:rsid w:val="1FE04F20"/>
    <w:rsid w:val="1FED3F4F"/>
    <w:rsid w:val="1FF10AA5"/>
    <w:rsid w:val="20175B60"/>
    <w:rsid w:val="203E1903"/>
    <w:rsid w:val="205445A5"/>
    <w:rsid w:val="205A0A45"/>
    <w:rsid w:val="20695246"/>
    <w:rsid w:val="20967E39"/>
    <w:rsid w:val="2099122F"/>
    <w:rsid w:val="209D1E87"/>
    <w:rsid w:val="20A933DD"/>
    <w:rsid w:val="20AA5706"/>
    <w:rsid w:val="20B11C1B"/>
    <w:rsid w:val="20E470E0"/>
    <w:rsid w:val="20F546EF"/>
    <w:rsid w:val="20FD2922"/>
    <w:rsid w:val="211C60E8"/>
    <w:rsid w:val="212C574D"/>
    <w:rsid w:val="21504F2D"/>
    <w:rsid w:val="2152307B"/>
    <w:rsid w:val="217F2D59"/>
    <w:rsid w:val="218F3842"/>
    <w:rsid w:val="219109B3"/>
    <w:rsid w:val="21AE7ABA"/>
    <w:rsid w:val="21B87493"/>
    <w:rsid w:val="21E2075D"/>
    <w:rsid w:val="21FA7AAB"/>
    <w:rsid w:val="22005252"/>
    <w:rsid w:val="220E3FF2"/>
    <w:rsid w:val="22160D89"/>
    <w:rsid w:val="22205764"/>
    <w:rsid w:val="222F2563"/>
    <w:rsid w:val="2244159B"/>
    <w:rsid w:val="22622FB1"/>
    <w:rsid w:val="22673393"/>
    <w:rsid w:val="227B56ED"/>
    <w:rsid w:val="227E50A7"/>
    <w:rsid w:val="229003A2"/>
    <w:rsid w:val="229D5007"/>
    <w:rsid w:val="22A24C96"/>
    <w:rsid w:val="22A30C7C"/>
    <w:rsid w:val="22BB7B7E"/>
    <w:rsid w:val="22C07DB6"/>
    <w:rsid w:val="22CE13AE"/>
    <w:rsid w:val="22DB2C3D"/>
    <w:rsid w:val="22EE5862"/>
    <w:rsid w:val="23492105"/>
    <w:rsid w:val="234C2A6A"/>
    <w:rsid w:val="23892BAB"/>
    <w:rsid w:val="239B0E1A"/>
    <w:rsid w:val="23A14FA7"/>
    <w:rsid w:val="23A2025C"/>
    <w:rsid w:val="23A80C78"/>
    <w:rsid w:val="23C42925"/>
    <w:rsid w:val="23C70D5F"/>
    <w:rsid w:val="23F9773F"/>
    <w:rsid w:val="23FF584D"/>
    <w:rsid w:val="240D3C96"/>
    <w:rsid w:val="24122FEA"/>
    <w:rsid w:val="24133C8E"/>
    <w:rsid w:val="24232521"/>
    <w:rsid w:val="242C17B8"/>
    <w:rsid w:val="243135BB"/>
    <w:rsid w:val="2452597D"/>
    <w:rsid w:val="24676A9F"/>
    <w:rsid w:val="246A716A"/>
    <w:rsid w:val="24782A26"/>
    <w:rsid w:val="247E0A3F"/>
    <w:rsid w:val="24AF4B7D"/>
    <w:rsid w:val="24B25C85"/>
    <w:rsid w:val="24BB41CD"/>
    <w:rsid w:val="24BC729A"/>
    <w:rsid w:val="24C04B73"/>
    <w:rsid w:val="24F44C86"/>
    <w:rsid w:val="24FB4266"/>
    <w:rsid w:val="25130991"/>
    <w:rsid w:val="251B3E77"/>
    <w:rsid w:val="252F23CA"/>
    <w:rsid w:val="25333706"/>
    <w:rsid w:val="253518AE"/>
    <w:rsid w:val="254E083A"/>
    <w:rsid w:val="25592D3B"/>
    <w:rsid w:val="257E7BDF"/>
    <w:rsid w:val="258149ED"/>
    <w:rsid w:val="258B25FC"/>
    <w:rsid w:val="25B62C7E"/>
    <w:rsid w:val="25F23AD8"/>
    <w:rsid w:val="25FF6739"/>
    <w:rsid w:val="260458EE"/>
    <w:rsid w:val="26061115"/>
    <w:rsid w:val="261848FC"/>
    <w:rsid w:val="262052A3"/>
    <w:rsid w:val="26233972"/>
    <w:rsid w:val="26273AF9"/>
    <w:rsid w:val="26572F39"/>
    <w:rsid w:val="26580D3D"/>
    <w:rsid w:val="26600825"/>
    <w:rsid w:val="26707883"/>
    <w:rsid w:val="26916D07"/>
    <w:rsid w:val="26937C4D"/>
    <w:rsid w:val="269B065F"/>
    <w:rsid w:val="26A11C21"/>
    <w:rsid w:val="26A61F00"/>
    <w:rsid w:val="26B024BE"/>
    <w:rsid w:val="26C46618"/>
    <w:rsid w:val="26CB1A16"/>
    <w:rsid w:val="272F6449"/>
    <w:rsid w:val="273F0C3B"/>
    <w:rsid w:val="27421CD9"/>
    <w:rsid w:val="27566E2E"/>
    <w:rsid w:val="27787DF0"/>
    <w:rsid w:val="27A57018"/>
    <w:rsid w:val="27A57585"/>
    <w:rsid w:val="27B33204"/>
    <w:rsid w:val="27DF3054"/>
    <w:rsid w:val="27E33476"/>
    <w:rsid w:val="27E64D5A"/>
    <w:rsid w:val="27E777AA"/>
    <w:rsid w:val="27EA1167"/>
    <w:rsid w:val="28041684"/>
    <w:rsid w:val="280F0E38"/>
    <w:rsid w:val="284B445F"/>
    <w:rsid w:val="285A5106"/>
    <w:rsid w:val="28624D32"/>
    <w:rsid w:val="28663395"/>
    <w:rsid w:val="286A598B"/>
    <w:rsid w:val="288742D4"/>
    <w:rsid w:val="288E481B"/>
    <w:rsid w:val="28984DE6"/>
    <w:rsid w:val="28C471F1"/>
    <w:rsid w:val="28DA69EA"/>
    <w:rsid w:val="28E15077"/>
    <w:rsid w:val="28E219C5"/>
    <w:rsid w:val="28E606C8"/>
    <w:rsid w:val="29042786"/>
    <w:rsid w:val="290D53CF"/>
    <w:rsid w:val="291B4C31"/>
    <w:rsid w:val="29363ABF"/>
    <w:rsid w:val="294B4FFE"/>
    <w:rsid w:val="296275BE"/>
    <w:rsid w:val="29636BA6"/>
    <w:rsid w:val="296E3259"/>
    <w:rsid w:val="29854094"/>
    <w:rsid w:val="298F4F7D"/>
    <w:rsid w:val="29C5388A"/>
    <w:rsid w:val="29CE7A17"/>
    <w:rsid w:val="29E17ECF"/>
    <w:rsid w:val="29E57E9B"/>
    <w:rsid w:val="29E92DAF"/>
    <w:rsid w:val="29F36D97"/>
    <w:rsid w:val="2A02189A"/>
    <w:rsid w:val="2A0F5832"/>
    <w:rsid w:val="2A1D2D61"/>
    <w:rsid w:val="2A3F123D"/>
    <w:rsid w:val="2A747C17"/>
    <w:rsid w:val="2A781254"/>
    <w:rsid w:val="2A7B4B0A"/>
    <w:rsid w:val="2A8D0777"/>
    <w:rsid w:val="2A8E05CC"/>
    <w:rsid w:val="2AAC7C9B"/>
    <w:rsid w:val="2ACE74CF"/>
    <w:rsid w:val="2B177ED9"/>
    <w:rsid w:val="2B423E54"/>
    <w:rsid w:val="2B443F60"/>
    <w:rsid w:val="2B451E88"/>
    <w:rsid w:val="2B457739"/>
    <w:rsid w:val="2B4B7EF4"/>
    <w:rsid w:val="2B563FA5"/>
    <w:rsid w:val="2B72743E"/>
    <w:rsid w:val="2B786A47"/>
    <w:rsid w:val="2B84797B"/>
    <w:rsid w:val="2B927203"/>
    <w:rsid w:val="2B9844D2"/>
    <w:rsid w:val="2BB902BC"/>
    <w:rsid w:val="2BBC08A8"/>
    <w:rsid w:val="2BC26659"/>
    <w:rsid w:val="2BDE622A"/>
    <w:rsid w:val="2C0918BC"/>
    <w:rsid w:val="2C0954BB"/>
    <w:rsid w:val="2C243DD2"/>
    <w:rsid w:val="2C384399"/>
    <w:rsid w:val="2C7E7C57"/>
    <w:rsid w:val="2C9308A5"/>
    <w:rsid w:val="2C936AB1"/>
    <w:rsid w:val="2CC67F45"/>
    <w:rsid w:val="2CC95C16"/>
    <w:rsid w:val="2CCB1A79"/>
    <w:rsid w:val="2CE566C3"/>
    <w:rsid w:val="2CFF541B"/>
    <w:rsid w:val="2D030848"/>
    <w:rsid w:val="2D051AD0"/>
    <w:rsid w:val="2D20054C"/>
    <w:rsid w:val="2D2B320F"/>
    <w:rsid w:val="2D2C275C"/>
    <w:rsid w:val="2D340811"/>
    <w:rsid w:val="2D413BB7"/>
    <w:rsid w:val="2D452268"/>
    <w:rsid w:val="2D5E5392"/>
    <w:rsid w:val="2D6F134E"/>
    <w:rsid w:val="2D7E4AAE"/>
    <w:rsid w:val="2D892120"/>
    <w:rsid w:val="2D9313C9"/>
    <w:rsid w:val="2DAC25A2"/>
    <w:rsid w:val="2DC14697"/>
    <w:rsid w:val="2DC60C4A"/>
    <w:rsid w:val="2DD90DCE"/>
    <w:rsid w:val="2DE63D0E"/>
    <w:rsid w:val="2DF35B91"/>
    <w:rsid w:val="2E06198F"/>
    <w:rsid w:val="2E09038A"/>
    <w:rsid w:val="2E1F1D47"/>
    <w:rsid w:val="2E495C95"/>
    <w:rsid w:val="2E496043"/>
    <w:rsid w:val="2E534F09"/>
    <w:rsid w:val="2E76670C"/>
    <w:rsid w:val="2E7B550C"/>
    <w:rsid w:val="2E8B21B7"/>
    <w:rsid w:val="2E954DE4"/>
    <w:rsid w:val="2E9949CD"/>
    <w:rsid w:val="2E9B6172"/>
    <w:rsid w:val="2E9C7667"/>
    <w:rsid w:val="2EA1070C"/>
    <w:rsid w:val="2EAC1422"/>
    <w:rsid w:val="2EB720B4"/>
    <w:rsid w:val="2ECD27D0"/>
    <w:rsid w:val="2EDA3D70"/>
    <w:rsid w:val="2EE43FBD"/>
    <w:rsid w:val="2EE443FD"/>
    <w:rsid w:val="2EF861F1"/>
    <w:rsid w:val="2EFA65F2"/>
    <w:rsid w:val="2F297FDA"/>
    <w:rsid w:val="2F2F23FD"/>
    <w:rsid w:val="2F3205B9"/>
    <w:rsid w:val="2F5F091D"/>
    <w:rsid w:val="2F861465"/>
    <w:rsid w:val="2F9F0F18"/>
    <w:rsid w:val="2FA23C5C"/>
    <w:rsid w:val="2FA35F7F"/>
    <w:rsid w:val="2FBB2F70"/>
    <w:rsid w:val="2FD35A95"/>
    <w:rsid w:val="2FE36DCD"/>
    <w:rsid w:val="2FE803A4"/>
    <w:rsid w:val="30017DFF"/>
    <w:rsid w:val="30064C91"/>
    <w:rsid w:val="30135F84"/>
    <w:rsid w:val="301B2E8C"/>
    <w:rsid w:val="30323E5A"/>
    <w:rsid w:val="303664D6"/>
    <w:rsid w:val="3060287C"/>
    <w:rsid w:val="30606D1E"/>
    <w:rsid w:val="30676C54"/>
    <w:rsid w:val="307123DA"/>
    <w:rsid w:val="30B3637E"/>
    <w:rsid w:val="30B41AF4"/>
    <w:rsid w:val="30B73737"/>
    <w:rsid w:val="30E200C4"/>
    <w:rsid w:val="312119EF"/>
    <w:rsid w:val="312F72F8"/>
    <w:rsid w:val="31577E37"/>
    <w:rsid w:val="315A6E0E"/>
    <w:rsid w:val="317A6513"/>
    <w:rsid w:val="31B62983"/>
    <w:rsid w:val="31B639EF"/>
    <w:rsid w:val="31C47450"/>
    <w:rsid w:val="31F6028F"/>
    <w:rsid w:val="32006046"/>
    <w:rsid w:val="320518A9"/>
    <w:rsid w:val="321150C9"/>
    <w:rsid w:val="322D0197"/>
    <w:rsid w:val="322D27DB"/>
    <w:rsid w:val="323003BC"/>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10C9A"/>
    <w:rsid w:val="33084E59"/>
    <w:rsid w:val="33122EA7"/>
    <w:rsid w:val="331A419C"/>
    <w:rsid w:val="333C7F24"/>
    <w:rsid w:val="336B1CCB"/>
    <w:rsid w:val="337F4F7B"/>
    <w:rsid w:val="337F6B06"/>
    <w:rsid w:val="338578CE"/>
    <w:rsid w:val="338A676F"/>
    <w:rsid w:val="338B3A9D"/>
    <w:rsid w:val="338D5FB5"/>
    <w:rsid w:val="33B71A48"/>
    <w:rsid w:val="33BD5FF7"/>
    <w:rsid w:val="33CB43DF"/>
    <w:rsid w:val="33EE0EA8"/>
    <w:rsid w:val="33F62F62"/>
    <w:rsid w:val="340547BA"/>
    <w:rsid w:val="340C68EF"/>
    <w:rsid w:val="341170CA"/>
    <w:rsid w:val="34312640"/>
    <w:rsid w:val="34957079"/>
    <w:rsid w:val="34BB3D09"/>
    <w:rsid w:val="34CE7710"/>
    <w:rsid w:val="35113A68"/>
    <w:rsid w:val="35125DDB"/>
    <w:rsid w:val="35193C2A"/>
    <w:rsid w:val="353B428C"/>
    <w:rsid w:val="354300A3"/>
    <w:rsid w:val="35531555"/>
    <w:rsid w:val="35584165"/>
    <w:rsid w:val="35662E14"/>
    <w:rsid w:val="357A30E1"/>
    <w:rsid w:val="359662DD"/>
    <w:rsid w:val="359F0C3E"/>
    <w:rsid w:val="35A15068"/>
    <w:rsid w:val="35A9304F"/>
    <w:rsid w:val="35B3528C"/>
    <w:rsid w:val="35C0308E"/>
    <w:rsid w:val="35D72186"/>
    <w:rsid w:val="35E82C6E"/>
    <w:rsid w:val="35EC7917"/>
    <w:rsid w:val="362A4430"/>
    <w:rsid w:val="36670B81"/>
    <w:rsid w:val="36733E56"/>
    <w:rsid w:val="367471BE"/>
    <w:rsid w:val="368854CC"/>
    <w:rsid w:val="36980729"/>
    <w:rsid w:val="36CC7103"/>
    <w:rsid w:val="36CE4933"/>
    <w:rsid w:val="36D93CDC"/>
    <w:rsid w:val="36EB413B"/>
    <w:rsid w:val="37017E2F"/>
    <w:rsid w:val="370865FC"/>
    <w:rsid w:val="371A67CE"/>
    <w:rsid w:val="37200FA5"/>
    <w:rsid w:val="3747333B"/>
    <w:rsid w:val="375021F0"/>
    <w:rsid w:val="37502238"/>
    <w:rsid w:val="376848E9"/>
    <w:rsid w:val="376C4B50"/>
    <w:rsid w:val="37732340"/>
    <w:rsid w:val="37B144E1"/>
    <w:rsid w:val="37B55041"/>
    <w:rsid w:val="37BA1F7A"/>
    <w:rsid w:val="37C771E6"/>
    <w:rsid w:val="37D94842"/>
    <w:rsid w:val="37F208C2"/>
    <w:rsid w:val="37F52AED"/>
    <w:rsid w:val="37FE02C4"/>
    <w:rsid w:val="38624EC2"/>
    <w:rsid w:val="387A1BF6"/>
    <w:rsid w:val="3885273C"/>
    <w:rsid w:val="38980BC7"/>
    <w:rsid w:val="38A92B94"/>
    <w:rsid w:val="38B004BF"/>
    <w:rsid w:val="38B20394"/>
    <w:rsid w:val="38BA22D7"/>
    <w:rsid w:val="38C2711D"/>
    <w:rsid w:val="38C904AC"/>
    <w:rsid w:val="38D31109"/>
    <w:rsid w:val="38DE210A"/>
    <w:rsid w:val="38F4406E"/>
    <w:rsid w:val="390C4E4C"/>
    <w:rsid w:val="39422CBF"/>
    <w:rsid w:val="39472215"/>
    <w:rsid w:val="39496167"/>
    <w:rsid w:val="394F793C"/>
    <w:rsid w:val="3958538C"/>
    <w:rsid w:val="397409FA"/>
    <w:rsid w:val="39781989"/>
    <w:rsid w:val="397A13F8"/>
    <w:rsid w:val="397F2F5C"/>
    <w:rsid w:val="39C0319E"/>
    <w:rsid w:val="3A064B6B"/>
    <w:rsid w:val="3A1718EE"/>
    <w:rsid w:val="3A376A52"/>
    <w:rsid w:val="3A62127D"/>
    <w:rsid w:val="3A645D7E"/>
    <w:rsid w:val="3A691875"/>
    <w:rsid w:val="3A7C53DD"/>
    <w:rsid w:val="3A8464B8"/>
    <w:rsid w:val="3A9A4F41"/>
    <w:rsid w:val="3AA73971"/>
    <w:rsid w:val="3ACC60EF"/>
    <w:rsid w:val="3AD5283D"/>
    <w:rsid w:val="3ADF4094"/>
    <w:rsid w:val="3AEC4684"/>
    <w:rsid w:val="3AF25A7C"/>
    <w:rsid w:val="3B1B48C3"/>
    <w:rsid w:val="3B1C7119"/>
    <w:rsid w:val="3B4C66C9"/>
    <w:rsid w:val="3B592E15"/>
    <w:rsid w:val="3B677B08"/>
    <w:rsid w:val="3B7C4527"/>
    <w:rsid w:val="3B890422"/>
    <w:rsid w:val="3B8C3A12"/>
    <w:rsid w:val="3B8D2F15"/>
    <w:rsid w:val="3BD3519D"/>
    <w:rsid w:val="3BD37DEF"/>
    <w:rsid w:val="3BE61375"/>
    <w:rsid w:val="3BF85A90"/>
    <w:rsid w:val="3C010660"/>
    <w:rsid w:val="3C0970BF"/>
    <w:rsid w:val="3C165C9D"/>
    <w:rsid w:val="3C1E57F7"/>
    <w:rsid w:val="3C261771"/>
    <w:rsid w:val="3C6453FB"/>
    <w:rsid w:val="3C6F7DC3"/>
    <w:rsid w:val="3C711626"/>
    <w:rsid w:val="3C7B6F24"/>
    <w:rsid w:val="3CA54D8C"/>
    <w:rsid w:val="3CA63B65"/>
    <w:rsid w:val="3CAA249A"/>
    <w:rsid w:val="3CB05467"/>
    <w:rsid w:val="3CB13731"/>
    <w:rsid w:val="3CD741D3"/>
    <w:rsid w:val="3CE50971"/>
    <w:rsid w:val="3D024553"/>
    <w:rsid w:val="3D0A4BEF"/>
    <w:rsid w:val="3D0F0AAC"/>
    <w:rsid w:val="3D2B0515"/>
    <w:rsid w:val="3D3305EA"/>
    <w:rsid w:val="3D613A87"/>
    <w:rsid w:val="3D6B0FA5"/>
    <w:rsid w:val="3D766728"/>
    <w:rsid w:val="3D8D6AF9"/>
    <w:rsid w:val="3DA23079"/>
    <w:rsid w:val="3DAF22D4"/>
    <w:rsid w:val="3DB33074"/>
    <w:rsid w:val="3DBD7EB3"/>
    <w:rsid w:val="3DD26FE1"/>
    <w:rsid w:val="3E205FEB"/>
    <w:rsid w:val="3E525B34"/>
    <w:rsid w:val="3E935827"/>
    <w:rsid w:val="3EA6175C"/>
    <w:rsid w:val="3EA75551"/>
    <w:rsid w:val="3ED25841"/>
    <w:rsid w:val="3ED46879"/>
    <w:rsid w:val="3EDC1283"/>
    <w:rsid w:val="3F1A60B2"/>
    <w:rsid w:val="3F25191C"/>
    <w:rsid w:val="3F4A1C1A"/>
    <w:rsid w:val="3F5D5B57"/>
    <w:rsid w:val="3F5E56C6"/>
    <w:rsid w:val="3F6316B8"/>
    <w:rsid w:val="3F6F1681"/>
    <w:rsid w:val="3F7E5886"/>
    <w:rsid w:val="3F8213B4"/>
    <w:rsid w:val="3F821FFE"/>
    <w:rsid w:val="3FB5193E"/>
    <w:rsid w:val="3FE96CC7"/>
    <w:rsid w:val="3FF94CD1"/>
    <w:rsid w:val="4000052B"/>
    <w:rsid w:val="40013DEF"/>
    <w:rsid w:val="400B43D0"/>
    <w:rsid w:val="400F4167"/>
    <w:rsid w:val="403265D2"/>
    <w:rsid w:val="40384169"/>
    <w:rsid w:val="404B381D"/>
    <w:rsid w:val="40552560"/>
    <w:rsid w:val="405D1143"/>
    <w:rsid w:val="406E1939"/>
    <w:rsid w:val="40861255"/>
    <w:rsid w:val="40A515C9"/>
    <w:rsid w:val="40A811AF"/>
    <w:rsid w:val="40B91851"/>
    <w:rsid w:val="40BF6B61"/>
    <w:rsid w:val="40E1704B"/>
    <w:rsid w:val="40FA0E05"/>
    <w:rsid w:val="40FE0A84"/>
    <w:rsid w:val="41016309"/>
    <w:rsid w:val="4105095C"/>
    <w:rsid w:val="410C5D3D"/>
    <w:rsid w:val="411405C5"/>
    <w:rsid w:val="411A1C43"/>
    <w:rsid w:val="41400E44"/>
    <w:rsid w:val="414F4FFB"/>
    <w:rsid w:val="41515573"/>
    <w:rsid w:val="4158753D"/>
    <w:rsid w:val="415B2F36"/>
    <w:rsid w:val="41627A28"/>
    <w:rsid w:val="417A5352"/>
    <w:rsid w:val="417C6D4F"/>
    <w:rsid w:val="41902B0D"/>
    <w:rsid w:val="41A27AEC"/>
    <w:rsid w:val="41A86F59"/>
    <w:rsid w:val="41F43228"/>
    <w:rsid w:val="4201176D"/>
    <w:rsid w:val="42215E1A"/>
    <w:rsid w:val="42240501"/>
    <w:rsid w:val="424103F1"/>
    <w:rsid w:val="425E05C3"/>
    <w:rsid w:val="42627FA0"/>
    <w:rsid w:val="428918D3"/>
    <w:rsid w:val="429955D6"/>
    <w:rsid w:val="429F5DD9"/>
    <w:rsid w:val="42B23EB8"/>
    <w:rsid w:val="42B706D4"/>
    <w:rsid w:val="42E127FC"/>
    <w:rsid w:val="42E71D9B"/>
    <w:rsid w:val="43000F6E"/>
    <w:rsid w:val="430F666E"/>
    <w:rsid w:val="432A4ED6"/>
    <w:rsid w:val="432A7CF2"/>
    <w:rsid w:val="432C60D6"/>
    <w:rsid w:val="432E3636"/>
    <w:rsid w:val="43334F6F"/>
    <w:rsid w:val="43335C55"/>
    <w:rsid w:val="434626F9"/>
    <w:rsid w:val="43472E3F"/>
    <w:rsid w:val="434921E6"/>
    <w:rsid w:val="436D1B20"/>
    <w:rsid w:val="4384583C"/>
    <w:rsid w:val="43A25C9A"/>
    <w:rsid w:val="43B35FE0"/>
    <w:rsid w:val="43BB3245"/>
    <w:rsid w:val="43BE3A20"/>
    <w:rsid w:val="43CF5D09"/>
    <w:rsid w:val="43D11722"/>
    <w:rsid w:val="43DD62FD"/>
    <w:rsid w:val="43DE44D8"/>
    <w:rsid w:val="43E23400"/>
    <w:rsid w:val="43F041A7"/>
    <w:rsid w:val="43FC7576"/>
    <w:rsid w:val="440745DA"/>
    <w:rsid w:val="440D779C"/>
    <w:rsid w:val="44102DD7"/>
    <w:rsid w:val="4412667B"/>
    <w:rsid w:val="441E6FF6"/>
    <w:rsid w:val="442C1EEC"/>
    <w:rsid w:val="44393292"/>
    <w:rsid w:val="44507E57"/>
    <w:rsid w:val="44710F67"/>
    <w:rsid w:val="449C6A74"/>
    <w:rsid w:val="449F6565"/>
    <w:rsid w:val="44A664BB"/>
    <w:rsid w:val="44B12A48"/>
    <w:rsid w:val="44CB78EE"/>
    <w:rsid w:val="44D242A9"/>
    <w:rsid w:val="44D66ED5"/>
    <w:rsid w:val="44E126D9"/>
    <w:rsid w:val="44F47190"/>
    <w:rsid w:val="453235A6"/>
    <w:rsid w:val="455B692F"/>
    <w:rsid w:val="456A6B72"/>
    <w:rsid w:val="45940B70"/>
    <w:rsid w:val="459D240B"/>
    <w:rsid w:val="45A5280D"/>
    <w:rsid w:val="45CF69D6"/>
    <w:rsid w:val="45D30A86"/>
    <w:rsid w:val="45F550C4"/>
    <w:rsid w:val="45F621B4"/>
    <w:rsid w:val="460606B7"/>
    <w:rsid w:val="460F0AF4"/>
    <w:rsid w:val="461970FA"/>
    <w:rsid w:val="461A0599"/>
    <w:rsid w:val="46517D32"/>
    <w:rsid w:val="465F1F7E"/>
    <w:rsid w:val="46794B93"/>
    <w:rsid w:val="467C57BE"/>
    <w:rsid w:val="46976624"/>
    <w:rsid w:val="46EF0DF5"/>
    <w:rsid w:val="46F6065C"/>
    <w:rsid w:val="46F7098E"/>
    <w:rsid w:val="46F93CC2"/>
    <w:rsid w:val="47113BF4"/>
    <w:rsid w:val="472A2115"/>
    <w:rsid w:val="472F6A6E"/>
    <w:rsid w:val="474E30CD"/>
    <w:rsid w:val="474E6020"/>
    <w:rsid w:val="47604959"/>
    <w:rsid w:val="477A14EB"/>
    <w:rsid w:val="47966E2E"/>
    <w:rsid w:val="47A07B6D"/>
    <w:rsid w:val="47DC26DD"/>
    <w:rsid w:val="47DD31A1"/>
    <w:rsid w:val="47F01ACE"/>
    <w:rsid w:val="47F53657"/>
    <w:rsid w:val="47F6293F"/>
    <w:rsid w:val="480F3A01"/>
    <w:rsid w:val="481563AD"/>
    <w:rsid w:val="48293FFA"/>
    <w:rsid w:val="482D4726"/>
    <w:rsid w:val="484825D4"/>
    <w:rsid w:val="484C0ADB"/>
    <w:rsid w:val="484D00F3"/>
    <w:rsid w:val="485045BD"/>
    <w:rsid w:val="48546BF3"/>
    <w:rsid w:val="485D29BF"/>
    <w:rsid w:val="486443C7"/>
    <w:rsid w:val="486A5C2A"/>
    <w:rsid w:val="486B08AC"/>
    <w:rsid w:val="487A1664"/>
    <w:rsid w:val="48A371EC"/>
    <w:rsid w:val="48CC498E"/>
    <w:rsid w:val="48CE11C6"/>
    <w:rsid w:val="4906442C"/>
    <w:rsid w:val="49106DF6"/>
    <w:rsid w:val="492704D0"/>
    <w:rsid w:val="492928A1"/>
    <w:rsid w:val="492A18C1"/>
    <w:rsid w:val="492B486B"/>
    <w:rsid w:val="4975380C"/>
    <w:rsid w:val="497619CE"/>
    <w:rsid w:val="49B015D3"/>
    <w:rsid w:val="49C124A6"/>
    <w:rsid w:val="49DB6830"/>
    <w:rsid w:val="49E3584C"/>
    <w:rsid w:val="49EF387C"/>
    <w:rsid w:val="49F15F98"/>
    <w:rsid w:val="49F17862"/>
    <w:rsid w:val="4A074B2A"/>
    <w:rsid w:val="4A1B48DF"/>
    <w:rsid w:val="4A226D82"/>
    <w:rsid w:val="4A367B4E"/>
    <w:rsid w:val="4A3E412A"/>
    <w:rsid w:val="4A532091"/>
    <w:rsid w:val="4A657908"/>
    <w:rsid w:val="4A6D19C2"/>
    <w:rsid w:val="4A8152D4"/>
    <w:rsid w:val="4A822C05"/>
    <w:rsid w:val="4A8D7599"/>
    <w:rsid w:val="4ABE53DB"/>
    <w:rsid w:val="4AC16155"/>
    <w:rsid w:val="4AC175FA"/>
    <w:rsid w:val="4AC377C4"/>
    <w:rsid w:val="4AE9522F"/>
    <w:rsid w:val="4B3043BA"/>
    <w:rsid w:val="4B394463"/>
    <w:rsid w:val="4B4734B2"/>
    <w:rsid w:val="4B6F2F03"/>
    <w:rsid w:val="4B8D35BB"/>
    <w:rsid w:val="4BCA68BD"/>
    <w:rsid w:val="4BF70A34"/>
    <w:rsid w:val="4BF7314F"/>
    <w:rsid w:val="4C4B085A"/>
    <w:rsid w:val="4C5B4ACB"/>
    <w:rsid w:val="4C6C0EB3"/>
    <w:rsid w:val="4C7E1155"/>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32EA9"/>
    <w:rsid w:val="4E9B093D"/>
    <w:rsid w:val="4EAA70F1"/>
    <w:rsid w:val="4EE035DC"/>
    <w:rsid w:val="4EF62013"/>
    <w:rsid w:val="4F043B94"/>
    <w:rsid w:val="4F0A0A7E"/>
    <w:rsid w:val="4F0E0835"/>
    <w:rsid w:val="4F2C3620"/>
    <w:rsid w:val="4F365F97"/>
    <w:rsid w:val="4F373101"/>
    <w:rsid w:val="4F8170C2"/>
    <w:rsid w:val="4F8E7901"/>
    <w:rsid w:val="4F980F9E"/>
    <w:rsid w:val="4FA21940"/>
    <w:rsid w:val="4FA535ED"/>
    <w:rsid w:val="4FF65CD7"/>
    <w:rsid w:val="4FFE6835"/>
    <w:rsid w:val="50377F0D"/>
    <w:rsid w:val="50857C71"/>
    <w:rsid w:val="508B3781"/>
    <w:rsid w:val="50970189"/>
    <w:rsid w:val="50A874FA"/>
    <w:rsid w:val="50C430AB"/>
    <w:rsid w:val="50C6750F"/>
    <w:rsid w:val="50DA6563"/>
    <w:rsid w:val="50EF480D"/>
    <w:rsid w:val="50F30FA2"/>
    <w:rsid w:val="50FE2DE5"/>
    <w:rsid w:val="5145050E"/>
    <w:rsid w:val="514E7A3A"/>
    <w:rsid w:val="516C4D33"/>
    <w:rsid w:val="51825162"/>
    <w:rsid w:val="518926E9"/>
    <w:rsid w:val="51917235"/>
    <w:rsid w:val="51953C17"/>
    <w:rsid w:val="51A963D1"/>
    <w:rsid w:val="51BA0C7E"/>
    <w:rsid w:val="51FD48CA"/>
    <w:rsid w:val="520E0886"/>
    <w:rsid w:val="52132DFF"/>
    <w:rsid w:val="522537BF"/>
    <w:rsid w:val="522D1654"/>
    <w:rsid w:val="52302970"/>
    <w:rsid w:val="523B0659"/>
    <w:rsid w:val="523C3470"/>
    <w:rsid w:val="525A7F6F"/>
    <w:rsid w:val="5272365C"/>
    <w:rsid w:val="52AF77E9"/>
    <w:rsid w:val="52B24E9C"/>
    <w:rsid w:val="52BD6F3B"/>
    <w:rsid w:val="52CC4112"/>
    <w:rsid w:val="52D126E1"/>
    <w:rsid w:val="52DD505C"/>
    <w:rsid w:val="52F64934"/>
    <w:rsid w:val="530D325B"/>
    <w:rsid w:val="53174819"/>
    <w:rsid w:val="53291C56"/>
    <w:rsid w:val="533E519B"/>
    <w:rsid w:val="534D53DE"/>
    <w:rsid w:val="53656BCB"/>
    <w:rsid w:val="53777273"/>
    <w:rsid w:val="53986EE7"/>
    <w:rsid w:val="53A5521A"/>
    <w:rsid w:val="53CC27A6"/>
    <w:rsid w:val="53E95D2F"/>
    <w:rsid w:val="53ED21CC"/>
    <w:rsid w:val="541D74A6"/>
    <w:rsid w:val="541E4C23"/>
    <w:rsid w:val="542363A3"/>
    <w:rsid w:val="54267A36"/>
    <w:rsid w:val="5429091F"/>
    <w:rsid w:val="542C0295"/>
    <w:rsid w:val="542F4883"/>
    <w:rsid w:val="543547EF"/>
    <w:rsid w:val="5435659E"/>
    <w:rsid w:val="54673842"/>
    <w:rsid w:val="547C378E"/>
    <w:rsid w:val="54BF230B"/>
    <w:rsid w:val="54C45A2D"/>
    <w:rsid w:val="54C94773"/>
    <w:rsid w:val="54F25A4E"/>
    <w:rsid w:val="54FE1085"/>
    <w:rsid w:val="54FF518A"/>
    <w:rsid w:val="55056D52"/>
    <w:rsid w:val="55374FC6"/>
    <w:rsid w:val="553D1BAE"/>
    <w:rsid w:val="555F6DA9"/>
    <w:rsid w:val="556D6344"/>
    <w:rsid w:val="55756A4B"/>
    <w:rsid w:val="558D7BB7"/>
    <w:rsid w:val="55BA0F66"/>
    <w:rsid w:val="55D85D30"/>
    <w:rsid w:val="55E71B19"/>
    <w:rsid w:val="560426CB"/>
    <w:rsid w:val="56172AA4"/>
    <w:rsid w:val="56431462"/>
    <w:rsid w:val="564F7D0B"/>
    <w:rsid w:val="56633362"/>
    <w:rsid w:val="56686785"/>
    <w:rsid w:val="56751CD4"/>
    <w:rsid w:val="567B6F3D"/>
    <w:rsid w:val="568711AB"/>
    <w:rsid w:val="568E1A7E"/>
    <w:rsid w:val="56943269"/>
    <w:rsid w:val="56AA70A9"/>
    <w:rsid w:val="56AD2D63"/>
    <w:rsid w:val="56AD47DE"/>
    <w:rsid w:val="56B14647"/>
    <w:rsid w:val="56B634D4"/>
    <w:rsid w:val="56CC2330"/>
    <w:rsid w:val="56CD6F61"/>
    <w:rsid w:val="56D403DC"/>
    <w:rsid w:val="56DC4043"/>
    <w:rsid w:val="56F32DFF"/>
    <w:rsid w:val="571A6923"/>
    <w:rsid w:val="571D0DCB"/>
    <w:rsid w:val="57323EF9"/>
    <w:rsid w:val="57645B87"/>
    <w:rsid w:val="57680425"/>
    <w:rsid w:val="576A257C"/>
    <w:rsid w:val="578329E0"/>
    <w:rsid w:val="579C49E7"/>
    <w:rsid w:val="579E245D"/>
    <w:rsid w:val="57C06AC6"/>
    <w:rsid w:val="57C90025"/>
    <w:rsid w:val="57EF26CA"/>
    <w:rsid w:val="57F00FB0"/>
    <w:rsid w:val="57FB2741"/>
    <w:rsid w:val="57FF7FBE"/>
    <w:rsid w:val="583F3E8F"/>
    <w:rsid w:val="584027E1"/>
    <w:rsid w:val="5857241A"/>
    <w:rsid w:val="58863A06"/>
    <w:rsid w:val="58950898"/>
    <w:rsid w:val="58C21314"/>
    <w:rsid w:val="58DF5526"/>
    <w:rsid w:val="58EB7BD8"/>
    <w:rsid w:val="58F55658"/>
    <w:rsid w:val="59123351"/>
    <w:rsid w:val="5913359D"/>
    <w:rsid w:val="59196298"/>
    <w:rsid w:val="593040B3"/>
    <w:rsid w:val="593212FE"/>
    <w:rsid w:val="593C3F2A"/>
    <w:rsid w:val="59481A4F"/>
    <w:rsid w:val="596D67DA"/>
    <w:rsid w:val="597A40A4"/>
    <w:rsid w:val="597F1083"/>
    <w:rsid w:val="598C45B9"/>
    <w:rsid w:val="599772D9"/>
    <w:rsid w:val="59B871E0"/>
    <w:rsid w:val="59CA530C"/>
    <w:rsid w:val="59F82547"/>
    <w:rsid w:val="5A024046"/>
    <w:rsid w:val="5A0E4722"/>
    <w:rsid w:val="5A222B05"/>
    <w:rsid w:val="5A2A6CD4"/>
    <w:rsid w:val="5A3F2575"/>
    <w:rsid w:val="5A421A14"/>
    <w:rsid w:val="5A455061"/>
    <w:rsid w:val="5A587620"/>
    <w:rsid w:val="5A592F93"/>
    <w:rsid w:val="5A5A254E"/>
    <w:rsid w:val="5A65504D"/>
    <w:rsid w:val="5A7122F9"/>
    <w:rsid w:val="5A753B98"/>
    <w:rsid w:val="5A9D30EE"/>
    <w:rsid w:val="5AA23CC3"/>
    <w:rsid w:val="5ABD109B"/>
    <w:rsid w:val="5ACA0D4A"/>
    <w:rsid w:val="5ADC589F"/>
    <w:rsid w:val="5AF96577"/>
    <w:rsid w:val="5AFE743C"/>
    <w:rsid w:val="5AFF67A1"/>
    <w:rsid w:val="5B030036"/>
    <w:rsid w:val="5B277C59"/>
    <w:rsid w:val="5B371B4D"/>
    <w:rsid w:val="5B45419C"/>
    <w:rsid w:val="5B5819CE"/>
    <w:rsid w:val="5B7343DC"/>
    <w:rsid w:val="5B795707"/>
    <w:rsid w:val="5B7C4AB2"/>
    <w:rsid w:val="5B8322E4"/>
    <w:rsid w:val="5B917FBD"/>
    <w:rsid w:val="5B993B78"/>
    <w:rsid w:val="5BB563B4"/>
    <w:rsid w:val="5BDD7D05"/>
    <w:rsid w:val="5BF61C92"/>
    <w:rsid w:val="5C0351D3"/>
    <w:rsid w:val="5C1178F0"/>
    <w:rsid w:val="5C155736"/>
    <w:rsid w:val="5C190553"/>
    <w:rsid w:val="5C196CD0"/>
    <w:rsid w:val="5C202970"/>
    <w:rsid w:val="5C251505"/>
    <w:rsid w:val="5C2C297C"/>
    <w:rsid w:val="5C2C64D8"/>
    <w:rsid w:val="5C3206A2"/>
    <w:rsid w:val="5C471564"/>
    <w:rsid w:val="5C6519EA"/>
    <w:rsid w:val="5C726C73"/>
    <w:rsid w:val="5C791EC7"/>
    <w:rsid w:val="5C8A3435"/>
    <w:rsid w:val="5C992C1A"/>
    <w:rsid w:val="5CA10979"/>
    <w:rsid w:val="5CAA0D23"/>
    <w:rsid w:val="5CD15F92"/>
    <w:rsid w:val="5CEB6393"/>
    <w:rsid w:val="5D4F2E2C"/>
    <w:rsid w:val="5D5E46FB"/>
    <w:rsid w:val="5D656851"/>
    <w:rsid w:val="5D86432F"/>
    <w:rsid w:val="5D9A70FB"/>
    <w:rsid w:val="5DC40A67"/>
    <w:rsid w:val="5E251284"/>
    <w:rsid w:val="5E3549E0"/>
    <w:rsid w:val="5E424022"/>
    <w:rsid w:val="5E707B58"/>
    <w:rsid w:val="5E76718D"/>
    <w:rsid w:val="5E8B01F6"/>
    <w:rsid w:val="5E9D7820"/>
    <w:rsid w:val="5E9F5687"/>
    <w:rsid w:val="5EA467FA"/>
    <w:rsid w:val="5EB27BC2"/>
    <w:rsid w:val="5EC51B4F"/>
    <w:rsid w:val="5EEF34E0"/>
    <w:rsid w:val="5EF0323B"/>
    <w:rsid w:val="5F2B411A"/>
    <w:rsid w:val="5F337A42"/>
    <w:rsid w:val="5F4540FE"/>
    <w:rsid w:val="5F590B9B"/>
    <w:rsid w:val="5F715C27"/>
    <w:rsid w:val="5F7C7776"/>
    <w:rsid w:val="5F7E6A88"/>
    <w:rsid w:val="5F8C3AF0"/>
    <w:rsid w:val="5F8F04DE"/>
    <w:rsid w:val="5F930EDA"/>
    <w:rsid w:val="5F940E8B"/>
    <w:rsid w:val="5F97010C"/>
    <w:rsid w:val="5F98433B"/>
    <w:rsid w:val="5FA42D64"/>
    <w:rsid w:val="5FB71E13"/>
    <w:rsid w:val="5FD940F2"/>
    <w:rsid w:val="5FFB4B3F"/>
    <w:rsid w:val="5FFE018B"/>
    <w:rsid w:val="60084547"/>
    <w:rsid w:val="60124A35"/>
    <w:rsid w:val="60291EB2"/>
    <w:rsid w:val="60327D47"/>
    <w:rsid w:val="603406BD"/>
    <w:rsid w:val="604A23A9"/>
    <w:rsid w:val="605A4C9F"/>
    <w:rsid w:val="605C284C"/>
    <w:rsid w:val="6066051F"/>
    <w:rsid w:val="60BC3DF0"/>
    <w:rsid w:val="60C63719"/>
    <w:rsid w:val="610A2B60"/>
    <w:rsid w:val="6110461A"/>
    <w:rsid w:val="61155DF4"/>
    <w:rsid w:val="6117731B"/>
    <w:rsid w:val="61293E2D"/>
    <w:rsid w:val="61354081"/>
    <w:rsid w:val="615123E1"/>
    <w:rsid w:val="61593BF3"/>
    <w:rsid w:val="61966D1E"/>
    <w:rsid w:val="61993897"/>
    <w:rsid w:val="61AB7E9F"/>
    <w:rsid w:val="61B93ADB"/>
    <w:rsid w:val="61C80A6F"/>
    <w:rsid w:val="61CE17AE"/>
    <w:rsid w:val="61E544B3"/>
    <w:rsid w:val="61EA63AE"/>
    <w:rsid w:val="61F87B03"/>
    <w:rsid w:val="61FF648C"/>
    <w:rsid w:val="622C0AD9"/>
    <w:rsid w:val="622D6B06"/>
    <w:rsid w:val="62412FD0"/>
    <w:rsid w:val="62447EB9"/>
    <w:rsid w:val="624E72EB"/>
    <w:rsid w:val="625034A8"/>
    <w:rsid w:val="62640CB5"/>
    <w:rsid w:val="62753294"/>
    <w:rsid w:val="62761063"/>
    <w:rsid w:val="62774225"/>
    <w:rsid w:val="62787899"/>
    <w:rsid w:val="629355AF"/>
    <w:rsid w:val="629C706C"/>
    <w:rsid w:val="62B50AF2"/>
    <w:rsid w:val="62D81168"/>
    <w:rsid w:val="62E2427E"/>
    <w:rsid w:val="62FD49A4"/>
    <w:rsid w:val="63010B64"/>
    <w:rsid w:val="63185A08"/>
    <w:rsid w:val="631E4AD0"/>
    <w:rsid w:val="632E6CFB"/>
    <w:rsid w:val="63691331"/>
    <w:rsid w:val="636B2346"/>
    <w:rsid w:val="636F517E"/>
    <w:rsid w:val="637101E6"/>
    <w:rsid w:val="63715B3A"/>
    <w:rsid w:val="63806101"/>
    <w:rsid w:val="63824D6C"/>
    <w:rsid w:val="63B71600"/>
    <w:rsid w:val="63B90A20"/>
    <w:rsid w:val="63BC7568"/>
    <w:rsid w:val="63DC61F2"/>
    <w:rsid w:val="63EC0BFD"/>
    <w:rsid w:val="63EE7B64"/>
    <w:rsid w:val="64100982"/>
    <w:rsid w:val="641C2577"/>
    <w:rsid w:val="64266E5C"/>
    <w:rsid w:val="64393E88"/>
    <w:rsid w:val="64403DB0"/>
    <w:rsid w:val="646109B4"/>
    <w:rsid w:val="64807991"/>
    <w:rsid w:val="64880EB1"/>
    <w:rsid w:val="64AA2BF9"/>
    <w:rsid w:val="64AA4A2D"/>
    <w:rsid w:val="64D0480F"/>
    <w:rsid w:val="64E71294"/>
    <w:rsid w:val="64EF44BD"/>
    <w:rsid w:val="64F84A5F"/>
    <w:rsid w:val="64FB1D59"/>
    <w:rsid w:val="65012835"/>
    <w:rsid w:val="650A75D2"/>
    <w:rsid w:val="653F394C"/>
    <w:rsid w:val="65424FBE"/>
    <w:rsid w:val="65510D5D"/>
    <w:rsid w:val="65542883"/>
    <w:rsid w:val="656B0071"/>
    <w:rsid w:val="65904426"/>
    <w:rsid w:val="65994497"/>
    <w:rsid w:val="659D138E"/>
    <w:rsid w:val="65AB4911"/>
    <w:rsid w:val="65B978E2"/>
    <w:rsid w:val="65C42497"/>
    <w:rsid w:val="65C8227B"/>
    <w:rsid w:val="65D226F5"/>
    <w:rsid w:val="65EF284F"/>
    <w:rsid w:val="65FD2A93"/>
    <w:rsid w:val="66060A30"/>
    <w:rsid w:val="66203B45"/>
    <w:rsid w:val="662B13AC"/>
    <w:rsid w:val="66435FE5"/>
    <w:rsid w:val="6649357B"/>
    <w:rsid w:val="664A237C"/>
    <w:rsid w:val="664C55B5"/>
    <w:rsid w:val="66570A5D"/>
    <w:rsid w:val="665C3E5E"/>
    <w:rsid w:val="666E35CF"/>
    <w:rsid w:val="6686763F"/>
    <w:rsid w:val="66A355E9"/>
    <w:rsid w:val="66B07D06"/>
    <w:rsid w:val="66BA092E"/>
    <w:rsid w:val="66C674C0"/>
    <w:rsid w:val="66FA71A7"/>
    <w:rsid w:val="67026690"/>
    <w:rsid w:val="671169F6"/>
    <w:rsid w:val="67156718"/>
    <w:rsid w:val="67372A05"/>
    <w:rsid w:val="673A2BB5"/>
    <w:rsid w:val="677D1103"/>
    <w:rsid w:val="678A6292"/>
    <w:rsid w:val="67900263"/>
    <w:rsid w:val="67A1421E"/>
    <w:rsid w:val="67AE099E"/>
    <w:rsid w:val="67C1697C"/>
    <w:rsid w:val="67D46186"/>
    <w:rsid w:val="67E447A3"/>
    <w:rsid w:val="67EF4B0F"/>
    <w:rsid w:val="67F75993"/>
    <w:rsid w:val="67F7666F"/>
    <w:rsid w:val="67FD3E69"/>
    <w:rsid w:val="67FF4ADD"/>
    <w:rsid w:val="680B28FE"/>
    <w:rsid w:val="680E13C1"/>
    <w:rsid w:val="68106CAE"/>
    <w:rsid w:val="684E4D95"/>
    <w:rsid w:val="68510B59"/>
    <w:rsid w:val="68633ED0"/>
    <w:rsid w:val="686F01B9"/>
    <w:rsid w:val="68AF4719"/>
    <w:rsid w:val="68C01CAE"/>
    <w:rsid w:val="68D25EDA"/>
    <w:rsid w:val="68EA30E9"/>
    <w:rsid w:val="68F61A73"/>
    <w:rsid w:val="690305C1"/>
    <w:rsid w:val="69054F05"/>
    <w:rsid w:val="692E5ED0"/>
    <w:rsid w:val="694722E1"/>
    <w:rsid w:val="69475A0F"/>
    <w:rsid w:val="6953779A"/>
    <w:rsid w:val="696C0079"/>
    <w:rsid w:val="698961A2"/>
    <w:rsid w:val="6998066A"/>
    <w:rsid w:val="699B6A4B"/>
    <w:rsid w:val="69AE21C9"/>
    <w:rsid w:val="69B47B0D"/>
    <w:rsid w:val="69BF6BDD"/>
    <w:rsid w:val="69C45989"/>
    <w:rsid w:val="69C96AAF"/>
    <w:rsid w:val="69CB37D4"/>
    <w:rsid w:val="69EC72A7"/>
    <w:rsid w:val="69FF4C7F"/>
    <w:rsid w:val="6A006AB1"/>
    <w:rsid w:val="6A0A3543"/>
    <w:rsid w:val="6A105544"/>
    <w:rsid w:val="6A160EC0"/>
    <w:rsid w:val="6A382C37"/>
    <w:rsid w:val="6A3A6264"/>
    <w:rsid w:val="6A507835"/>
    <w:rsid w:val="6A57520E"/>
    <w:rsid w:val="6A5F2A74"/>
    <w:rsid w:val="6A636DE0"/>
    <w:rsid w:val="6A7F3200"/>
    <w:rsid w:val="6A905F71"/>
    <w:rsid w:val="6AA34562"/>
    <w:rsid w:val="6AD22940"/>
    <w:rsid w:val="6AED777A"/>
    <w:rsid w:val="6AF05F0E"/>
    <w:rsid w:val="6AF75A5D"/>
    <w:rsid w:val="6B037366"/>
    <w:rsid w:val="6B054AC4"/>
    <w:rsid w:val="6B2C6EEB"/>
    <w:rsid w:val="6B361017"/>
    <w:rsid w:val="6B3825A5"/>
    <w:rsid w:val="6B3A02D3"/>
    <w:rsid w:val="6B4140A0"/>
    <w:rsid w:val="6B4A0729"/>
    <w:rsid w:val="6B5B6B1C"/>
    <w:rsid w:val="6B6B7E6E"/>
    <w:rsid w:val="6B702399"/>
    <w:rsid w:val="6B7B0AA9"/>
    <w:rsid w:val="6B7F3E49"/>
    <w:rsid w:val="6B814558"/>
    <w:rsid w:val="6BA4454A"/>
    <w:rsid w:val="6BA86BED"/>
    <w:rsid w:val="6BB125B4"/>
    <w:rsid w:val="6BCF06FE"/>
    <w:rsid w:val="6BD34BC2"/>
    <w:rsid w:val="6BE4292B"/>
    <w:rsid w:val="6BEA6734"/>
    <w:rsid w:val="6BF46D80"/>
    <w:rsid w:val="6C241561"/>
    <w:rsid w:val="6C370844"/>
    <w:rsid w:val="6C4764D0"/>
    <w:rsid w:val="6C493A3D"/>
    <w:rsid w:val="6C5A499B"/>
    <w:rsid w:val="6C643A6C"/>
    <w:rsid w:val="6C6770B8"/>
    <w:rsid w:val="6C7A147A"/>
    <w:rsid w:val="6C7A3290"/>
    <w:rsid w:val="6C861553"/>
    <w:rsid w:val="6CBF6C0A"/>
    <w:rsid w:val="6CC26209"/>
    <w:rsid w:val="6CC87B57"/>
    <w:rsid w:val="6CCA3CE8"/>
    <w:rsid w:val="6CCF64E7"/>
    <w:rsid w:val="6CD52274"/>
    <w:rsid w:val="6CF43F91"/>
    <w:rsid w:val="6CFC2C64"/>
    <w:rsid w:val="6D277395"/>
    <w:rsid w:val="6D3B2D50"/>
    <w:rsid w:val="6D4D44AA"/>
    <w:rsid w:val="6D5A6684"/>
    <w:rsid w:val="6D65118D"/>
    <w:rsid w:val="6D710567"/>
    <w:rsid w:val="6D7B46A7"/>
    <w:rsid w:val="6D7E46BA"/>
    <w:rsid w:val="6D85376F"/>
    <w:rsid w:val="6D8B702C"/>
    <w:rsid w:val="6D9C3844"/>
    <w:rsid w:val="6DE07122"/>
    <w:rsid w:val="6DE20811"/>
    <w:rsid w:val="6E1B28DD"/>
    <w:rsid w:val="6E2444AF"/>
    <w:rsid w:val="6E477225"/>
    <w:rsid w:val="6E635385"/>
    <w:rsid w:val="6E6C460E"/>
    <w:rsid w:val="6E8142D6"/>
    <w:rsid w:val="6E943B6F"/>
    <w:rsid w:val="6E9A19C7"/>
    <w:rsid w:val="6EA42822"/>
    <w:rsid w:val="6ECE279A"/>
    <w:rsid w:val="6ED1142E"/>
    <w:rsid w:val="6EF8049C"/>
    <w:rsid w:val="6F0B4673"/>
    <w:rsid w:val="6F3500D9"/>
    <w:rsid w:val="6F401737"/>
    <w:rsid w:val="6F5F2FA5"/>
    <w:rsid w:val="6F6604DD"/>
    <w:rsid w:val="6F6873C0"/>
    <w:rsid w:val="6F76083B"/>
    <w:rsid w:val="6F865F62"/>
    <w:rsid w:val="6FF173C5"/>
    <w:rsid w:val="700A5E4D"/>
    <w:rsid w:val="70111723"/>
    <w:rsid w:val="70111815"/>
    <w:rsid w:val="702D088C"/>
    <w:rsid w:val="702E0619"/>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1F4319C"/>
    <w:rsid w:val="72035B6C"/>
    <w:rsid w:val="72077373"/>
    <w:rsid w:val="72181581"/>
    <w:rsid w:val="723A2400"/>
    <w:rsid w:val="724C0E20"/>
    <w:rsid w:val="72563E57"/>
    <w:rsid w:val="725A26F4"/>
    <w:rsid w:val="72994EC0"/>
    <w:rsid w:val="729C539E"/>
    <w:rsid w:val="72A86BF0"/>
    <w:rsid w:val="72BD0CAF"/>
    <w:rsid w:val="72DB3B70"/>
    <w:rsid w:val="72E378BF"/>
    <w:rsid w:val="732E5AAF"/>
    <w:rsid w:val="733F25F6"/>
    <w:rsid w:val="73565216"/>
    <w:rsid w:val="735A5E83"/>
    <w:rsid w:val="73771CD0"/>
    <w:rsid w:val="73875225"/>
    <w:rsid w:val="738D0B4C"/>
    <w:rsid w:val="73AE289B"/>
    <w:rsid w:val="73B9469D"/>
    <w:rsid w:val="73D06B2B"/>
    <w:rsid w:val="73D272B3"/>
    <w:rsid w:val="73E017F5"/>
    <w:rsid w:val="740E4D9B"/>
    <w:rsid w:val="740F4FB4"/>
    <w:rsid w:val="74183E9A"/>
    <w:rsid w:val="741D79CE"/>
    <w:rsid w:val="74322FB0"/>
    <w:rsid w:val="743238D0"/>
    <w:rsid w:val="744A0E7A"/>
    <w:rsid w:val="746B24A5"/>
    <w:rsid w:val="7482297F"/>
    <w:rsid w:val="748702F8"/>
    <w:rsid w:val="74930154"/>
    <w:rsid w:val="74B01306"/>
    <w:rsid w:val="74B44C19"/>
    <w:rsid w:val="74DB5E43"/>
    <w:rsid w:val="74E37E1F"/>
    <w:rsid w:val="74F46288"/>
    <w:rsid w:val="74F73958"/>
    <w:rsid w:val="75077507"/>
    <w:rsid w:val="7535244A"/>
    <w:rsid w:val="7536477B"/>
    <w:rsid w:val="75397F63"/>
    <w:rsid w:val="7548393F"/>
    <w:rsid w:val="756E3266"/>
    <w:rsid w:val="75732CE4"/>
    <w:rsid w:val="758807CB"/>
    <w:rsid w:val="75984ABB"/>
    <w:rsid w:val="75994786"/>
    <w:rsid w:val="759C7DD3"/>
    <w:rsid w:val="75C069F0"/>
    <w:rsid w:val="75C60057"/>
    <w:rsid w:val="75FA2055"/>
    <w:rsid w:val="7609659C"/>
    <w:rsid w:val="760D02A3"/>
    <w:rsid w:val="7613492F"/>
    <w:rsid w:val="762B6142"/>
    <w:rsid w:val="762F0C47"/>
    <w:rsid w:val="76525848"/>
    <w:rsid w:val="76816FC9"/>
    <w:rsid w:val="768F7AF6"/>
    <w:rsid w:val="76954218"/>
    <w:rsid w:val="769A16E7"/>
    <w:rsid w:val="76A5588B"/>
    <w:rsid w:val="76A605F4"/>
    <w:rsid w:val="76AD3CD3"/>
    <w:rsid w:val="76C05D43"/>
    <w:rsid w:val="76DC1819"/>
    <w:rsid w:val="76F93003"/>
    <w:rsid w:val="76FE4C85"/>
    <w:rsid w:val="77005763"/>
    <w:rsid w:val="772276A3"/>
    <w:rsid w:val="773A3D47"/>
    <w:rsid w:val="773E3FD3"/>
    <w:rsid w:val="776733A4"/>
    <w:rsid w:val="777E3B4C"/>
    <w:rsid w:val="77930DD4"/>
    <w:rsid w:val="7799389A"/>
    <w:rsid w:val="77BF424C"/>
    <w:rsid w:val="77C61DED"/>
    <w:rsid w:val="77D822D0"/>
    <w:rsid w:val="77F703B0"/>
    <w:rsid w:val="781547FC"/>
    <w:rsid w:val="781579C6"/>
    <w:rsid w:val="782071B2"/>
    <w:rsid w:val="78231229"/>
    <w:rsid w:val="782D565A"/>
    <w:rsid w:val="78496748"/>
    <w:rsid w:val="784D7AAA"/>
    <w:rsid w:val="78542BE7"/>
    <w:rsid w:val="788C6776"/>
    <w:rsid w:val="789624DD"/>
    <w:rsid w:val="78DC4F65"/>
    <w:rsid w:val="79004B1D"/>
    <w:rsid w:val="790C2F60"/>
    <w:rsid w:val="79127369"/>
    <w:rsid w:val="79590AE4"/>
    <w:rsid w:val="796C21B2"/>
    <w:rsid w:val="797057FE"/>
    <w:rsid w:val="7971407E"/>
    <w:rsid w:val="797B41A3"/>
    <w:rsid w:val="798715FB"/>
    <w:rsid w:val="79DC0702"/>
    <w:rsid w:val="79E623FF"/>
    <w:rsid w:val="79E80E2B"/>
    <w:rsid w:val="7A11551B"/>
    <w:rsid w:val="7A3B22B0"/>
    <w:rsid w:val="7A3B33B6"/>
    <w:rsid w:val="7A5D1DDC"/>
    <w:rsid w:val="7A656817"/>
    <w:rsid w:val="7A7220C3"/>
    <w:rsid w:val="7A7B26AD"/>
    <w:rsid w:val="7A951295"/>
    <w:rsid w:val="7AC777B6"/>
    <w:rsid w:val="7AC878BC"/>
    <w:rsid w:val="7AD16771"/>
    <w:rsid w:val="7AE06B4F"/>
    <w:rsid w:val="7AEF5C1F"/>
    <w:rsid w:val="7AF562DE"/>
    <w:rsid w:val="7AF705B8"/>
    <w:rsid w:val="7B0A03B1"/>
    <w:rsid w:val="7B0C641B"/>
    <w:rsid w:val="7B12486A"/>
    <w:rsid w:val="7B3D5BB4"/>
    <w:rsid w:val="7B5003B2"/>
    <w:rsid w:val="7B775EA3"/>
    <w:rsid w:val="7B83601D"/>
    <w:rsid w:val="7BA87661"/>
    <w:rsid w:val="7BD87E94"/>
    <w:rsid w:val="7BE12E83"/>
    <w:rsid w:val="7C1E7A17"/>
    <w:rsid w:val="7C2A0F39"/>
    <w:rsid w:val="7C2E2FE3"/>
    <w:rsid w:val="7C417926"/>
    <w:rsid w:val="7C427F23"/>
    <w:rsid w:val="7C587F1D"/>
    <w:rsid w:val="7C6F383D"/>
    <w:rsid w:val="7C7575D0"/>
    <w:rsid w:val="7C864C26"/>
    <w:rsid w:val="7C896BD7"/>
    <w:rsid w:val="7C9E3EC7"/>
    <w:rsid w:val="7CA57EB5"/>
    <w:rsid w:val="7CB9570E"/>
    <w:rsid w:val="7CC3033B"/>
    <w:rsid w:val="7CC610D7"/>
    <w:rsid w:val="7CCF0A8E"/>
    <w:rsid w:val="7CDB779D"/>
    <w:rsid w:val="7CE34539"/>
    <w:rsid w:val="7D160B82"/>
    <w:rsid w:val="7D311748"/>
    <w:rsid w:val="7D5947FB"/>
    <w:rsid w:val="7D5D6BD8"/>
    <w:rsid w:val="7D6A71C7"/>
    <w:rsid w:val="7D807C83"/>
    <w:rsid w:val="7D8A5E14"/>
    <w:rsid w:val="7D96085A"/>
    <w:rsid w:val="7DC15131"/>
    <w:rsid w:val="7DC6186B"/>
    <w:rsid w:val="7E080025"/>
    <w:rsid w:val="7E251C94"/>
    <w:rsid w:val="7E3E4E29"/>
    <w:rsid w:val="7E4935A6"/>
    <w:rsid w:val="7E60525F"/>
    <w:rsid w:val="7E813EE1"/>
    <w:rsid w:val="7E837C68"/>
    <w:rsid w:val="7E9C78D3"/>
    <w:rsid w:val="7E9E2E0E"/>
    <w:rsid w:val="7EA702AF"/>
    <w:rsid w:val="7EAC6245"/>
    <w:rsid w:val="7EB048EF"/>
    <w:rsid w:val="7ECC4596"/>
    <w:rsid w:val="7ECD1BB4"/>
    <w:rsid w:val="7ECE03F9"/>
    <w:rsid w:val="7ED52BD7"/>
    <w:rsid w:val="7EFA751E"/>
    <w:rsid w:val="7EFE5BFB"/>
    <w:rsid w:val="7F0F01BB"/>
    <w:rsid w:val="7F1D3A68"/>
    <w:rsid w:val="7F2045CF"/>
    <w:rsid w:val="7F2C0419"/>
    <w:rsid w:val="7F331944"/>
    <w:rsid w:val="7F857B2A"/>
    <w:rsid w:val="7FCE0EAD"/>
    <w:rsid w:val="7FCE678F"/>
    <w:rsid w:val="7FD32005"/>
    <w:rsid w:val="7FD840FD"/>
    <w:rsid w:val="7FF016CC"/>
    <w:rsid w:val="7FF66BA2"/>
    <w:rsid w:val="FFFC0B24"/>
    <w:rsid w:val="FFFF2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9"/>
    <w:qFormat/>
    <w:uiPriority w:val="0"/>
  </w:style>
  <w:style w:type="paragraph" w:styleId="7">
    <w:name w:val="toc 3"/>
    <w:basedOn w:val="1"/>
    <w:next w:val="1"/>
    <w:qFormat/>
    <w:uiPriority w:val="0"/>
    <w:pPr>
      <w:ind w:left="840" w:leftChars="400"/>
    </w:pPr>
  </w:style>
  <w:style w:type="paragraph" w:styleId="8">
    <w:name w:val="Plain Text"/>
    <w:basedOn w:val="1"/>
    <w:next w:val="9"/>
    <w:link w:val="5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link w:val="46"/>
    <w:qFormat/>
    <w:uiPriority w:val="0"/>
    <w:pP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50"/>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000000"/>
      <w:u w:val="none"/>
    </w:rPr>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4">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5">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6">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7">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8">
    <w:name w:val="Header or footer|2"/>
    <w:basedOn w:val="1"/>
    <w:qFormat/>
    <w:uiPriority w:val="0"/>
    <w:rPr>
      <w:sz w:val="20"/>
      <w:szCs w:val="20"/>
    </w:rPr>
  </w:style>
  <w:style w:type="paragraph" w:customStyle="1" w:styleId="29">
    <w:name w:val="Body text|6"/>
    <w:basedOn w:val="1"/>
    <w:qFormat/>
    <w:uiPriority w:val="0"/>
    <w:pPr>
      <w:jc w:val="center"/>
    </w:pPr>
    <w:rPr>
      <w:rFonts w:ascii="宋体" w:hAnsi="宋体" w:eastAsia="宋体" w:cs="宋体"/>
      <w:sz w:val="58"/>
      <w:szCs w:val="58"/>
      <w:lang w:val="zh-TW" w:eastAsia="zh-TW" w:bidi="zh-TW"/>
    </w:rPr>
  </w:style>
  <w:style w:type="paragraph" w:customStyle="1" w:styleId="30">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1">
    <w:name w:val="Body text|4"/>
    <w:basedOn w:val="1"/>
    <w:qFormat/>
    <w:uiPriority w:val="0"/>
    <w:pPr>
      <w:spacing w:after="220" w:line="230" w:lineRule="auto"/>
      <w:ind w:left="600" w:firstLine="420"/>
    </w:pPr>
    <w:rPr>
      <w:sz w:val="20"/>
      <w:szCs w:val="20"/>
    </w:rPr>
  </w:style>
  <w:style w:type="paragraph" w:customStyle="1" w:styleId="32">
    <w:name w:val="Table caption|1"/>
    <w:basedOn w:val="1"/>
    <w:qFormat/>
    <w:uiPriority w:val="0"/>
    <w:pPr>
      <w:jc w:val="center"/>
    </w:pPr>
    <w:rPr>
      <w:rFonts w:ascii="宋体" w:hAnsi="宋体" w:eastAsia="宋体" w:cs="宋体"/>
      <w:sz w:val="20"/>
      <w:szCs w:val="20"/>
      <w:lang w:val="zh-TW" w:eastAsia="zh-TW" w:bidi="zh-TW"/>
    </w:rPr>
  </w:style>
  <w:style w:type="paragraph" w:customStyle="1" w:styleId="33">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4">
    <w:name w:val="Header or footer|1"/>
    <w:basedOn w:val="1"/>
    <w:qFormat/>
    <w:uiPriority w:val="0"/>
    <w:rPr>
      <w:rFonts w:ascii="宋体" w:hAnsi="宋体" w:eastAsia="宋体" w:cs="宋体"/>
      <w:lang w:val="zh-TW" w:eastAsia="zh-TW" w:bidi="zh-TW"/>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8">
    <w:name w:val="内容6"/>
    <w:basedOn w:val="1"/>
    <w:qFormat/>
    <w:uiPriority w:val="0"/>
    <w:pPr>
      <w:spacing w:line="520" w:lineRule="exact"/>
    </w:pPr>
    <w:rPr>
      <w:rFonts w:eastAsia="方正仿宋_GBK" w:cs="方正仿宋_GBK"/>
      <w:sz w:val="28"/>
      <w:szCs w:val="28"/>
    </w:rPr>
  </w:style>
  <w:style w:type="paragraph" w:customStyle="1" w:styleId="39">
    <w:name w:val="_Style 3"/>
    <w:basedOn w:val="1"/>
    <w:qFormat/>
    <w:uiPriority w:val="0"/>
  </w:style>
  <w:style w:type="paragraph" w:customStyle="1" w:styleId="40">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表格标题"/>
    <w:basedOn w:val="1"/>
    <w:qFormat/>
    <w:uiPriority w:val="0"/>
    <w:rPr>
      <w:rFonts w:ascii="宋体" w:hAnsi="宋体" w:eastAsia="宋体" w:cs="宋体"/>
      <w:sz w:val="15"/>
      <w:szCs w:val="15"/>
      <w:lang w:val="zh-CN" w:eastAsia="zh-CN" w:bidi="zh-CN"/>
    </w:rPr>
  </w:style>
  <w:style w:type="paragraph" w:customStyle="1" w:styleId="42">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3">
    <w:name w:val="页眉或页脚 (2)"/>
    <w:basedOn w:val="1"/>
    <w:qFormat/>
    <w:uiPriority w:val="0"/>
    <w:rPr>
      <w:sz w:val="20"/>
      <w:szCs w:val="20"/>
      <w:lang w:val="zh-CN" w:eastAsia="zh-CN" w:bidi="zh-CN"/>
    </w:rPr>
  </w:style>
  <w:style w:type="paragraph" w:customStyle="1" w:styleId="44">
    <w:name w:val="正文文本 (2)"/>
    <w:basedOn w:val="1"/>
    <w:qFormat/>
    <w:uiPriority w:val="0"/>
    <w:pPr>
      <w:spacing w:after="490" w:line="323" w:lineRule="exact"/>
    </w:pPr>
    <w:rPr>
      <w:sz w:val="16"/>
      <w:szCs w:val="16"/>
      <w:lang w:val="zh-CN" w:eastAsia="zh-CN" w:bidi="zh-CN"/>
    </w:rPr>
  </w:style>
  <w:style w:type="paragraph" w:customStyle="1" w:styleId="45">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页眉 字符"/>
    <w:basedOn w:val="18"/>
    <w:link w:val="11"/>
    <w:qFormat/>
    <w:uiPriority w:val="0"/>
    <w:rPr>
      <w:rFonts w:eastAsia="Times New Roman"/>
      <w:color w:val="000000"/>
      <w:sz w:val="18"/>
      <w:szCs w:val="18"/>
      <w:lang w:eastAsia="en-US" w:bidi="en-US"/>
    </w:rPr>
  </w:style>
  <w:style w:type="paragraph" w:customStyle="1" w:styleId="47">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8">
    <w:name w:val="Unresolved Mention"/>
    <w:basedOn w:val="18"/>
    <w:semiHidden/>
    <w:unhideWhenUsed/>
    <w:qFormat/>
    <w:uiPriority w:val="99"/>
    <w:rPr>
      <w:color w:val="605E5C"/>
      <w:shd w:val="clear" w:color="auto" w:fill="E1DFDD"/>
    </w:rPr>
  </w:style>
  <w:style w:type="character" w:customStyle="1" w:styleId="49">
    <w:name w:val="批注文字 字符"/>
    <w:basedOn w:val="18"/>
    <w:link w:val="6"/>
    <w:qFormat/>
    <w:uiPriority w:val="0"/>
    <w:rPr>
      <w:rFonts w:eastAsia="Times New Roman"/>
      <w:color w:val="000000"/>
      <w:sz w:val="24"/>
      <w:szCs w:val="24"/>
      <w:lang w:eastAsia="en-US" w:bidi="en-US"/>
    </w:rPr>
  </w:style>
  <w:style w:type="character" w:customStyle="1" w:styleId="50">
    <w:name w:val="批注主题 字符"/>
    <w:basedOn w:val="49"/>
    <w:link w:val="15"/>
    <w:qFormat/>
    <w:uiPriority w:val="0"/>
    <w:rPr>
      <w:rFonts w:eastAsia="Times New Roman"/>
      <w:b/>
      <w:bCs/>
      <w:color w:val="000000"/>
      <w:sz w:val="24"/>
      <w:szCs w:val="24"/>
      <w:lang w:eastAsia="en-US" w:bidi="en-US"/>
    </w:rPr>
  </w:style>
  <w:style w:type="character" w:customStyle="1" w:styleId="51">
    <w:name w:val="纯文本 Char"/>
    <w:link w:val="8"/>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Pages>55</Pages>
  <Words>14841</Words>
  <Characters>15860</Characters>
  <Lines>245</Lines>
  <Paragraphs>69</Paragraphs>
  <TotalTime>4</TotalTime>
  <ScaleCrop>false</ScaleCrop>
  <LinksUpToDate>false</LinksUpToDate>
  <CharactersWithSpaces>17498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2020-06-20T20:38:00Z</dcterms:created>
  <dc:creator>月光灬Dream</dc:creator>
  <cp:lastModifiedBy>裴炳昌</cp:lastModifiedBy>
  <cp:lastPrinted>2025-02-14T11:13:00Z</cp:lastPrinted>
  <dcterms:modified xsi:type="dcterms:W3CDTF">2026-01-14T07:13:20Z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A0341BD67D674A82934D9824D192D421_13</vt:lpwstr>
  </property>
</Properties>
</file>