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5"/>
        <w:rPr>
          <w:color w:val="auto"/>
          <w:highlight w:val="none"/>
        </w:rPr>
      </w:pPr>
    </w:p>
    <w:p w14:paraId="45357185">
      <w:pPr>
        <w:rPr>
          <w:color w:val="auto"/>
          <w:highlight w:val="none"/>
        </w:rPr>
      </w:pPr>
    </w:p>
    <w:p w14:paraId="05A43E03">
      <w:pPr>
        <w:pStyle w:val="2"/>
        <w:numPr>
          <w:ilvl w:val="0"/>
          <w:numId w:val="0"/>
        </w:num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pStyle w:val="5"/>
        <w:rPr>
          <w:rFonts w:ascii="宋体" w:hAnsi="宋体" w:eastAsia="宋体" w:cs="宋体"/>
          <w:b/>
          <w:bCs/>
          <w:color w:val="auto"/>
          <w:sz w:val="36"/>
          <w:szCs w:val="36"/>
          <w:highlight w:val="none"/>
        </w:rPr>
      </w:pPr>
    </w:p>
    <w:p w14:paraId="4A4543D8">
      <w:pPr>
        <w:rPr>
          <w:color w:val="auto"/>
          <w:highlight w:val="none"/>
        </w:rPr>
      </w:pPr>
    </w:p>
    <w:p w14:paraId="141D8E4C">
      <w:pPr>
        <w:pStyle w:val="2"/>
        <w:numPr>
          <w:ilvl w:val="0"/>
          <w:numId w:val="0"/>
        </w:numPr>
        <w:jc w:val="both"/>
        <w:rPr>
          <w:color w:val="auto"/>
          <w:highlight w:val="none"/>
        </w:rPr>
      </w:pPr>
    </w:p>
    <w:p w14:paraId="3C4E9DE2">
      <w:pPr>
        <w:rPr>
          <w:color w:val="auto"/>
          <w:highlight w:val="none"/>
        </w:rPr>
      </w:pPr>
    </w:p>
    <w:p w14:paraId="69014A62">
      <w:pPr>
        <w:rPr>
          <w:rFonts w:ascii="宋体" w:hAnsi="宋体" w:eastAsia="宋体" w:cs="宋体"/>
          <w:b/>
          <w:bCs/>
          <w:color w:val="auto"/>
          <w:sz w:val="36"/>
          <w:szCs w:val="36"/>
          <w:highlight w:val="none"/>
        </w:rPr>
      </w:pPr>
    </w:p>
    <w:p w14:paraId="31C2BE8E">
      <w:pPr>
        <w:rPr>
          <w:rFonts w:ascii="宋体" w:hAnsi="宋体" w:eastAsia="宋体" w:cs="宋体"/>
          <w:b/>
          <w:bCs/>
          <w:color w:val="auto"/>
          <w:sz w:val="36"/>
          <w:szCs w:val="36"/>
          <w:highlight w:val="none"/>
        </w:rPr>
      </w:pPr>
    </w:p>
    <w:p w14:paraId="6D8A0594">
      <w:pPr>
        <w:ind w:firstLine="0" w:firstLineChars="0"/>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bookmarkStart w:id="0" w:name="OLE_LINK1"/>
      <w:bookmarkStart w:id="1" w:name="OLE_LINK2"/>
      <w:r>
        <w:rPr>
          <w:rFonts w:hint="eastAsia" w:ascii="宋体" w:hAnsi="宋体" w:eastAsia="宋体" w:cs="宋体"/>
          <w:b/>
          <w:bCs/>
          <w:color w:val="auto"/>
          <w:sz w:val="36"/>
          <w:szCs w:val="36"/>
          <w:highlight w:val="none"/>
          <w:u w:val="single"/>
          <w:lang w:eastAsia="zh-CN"/>
        </w:rPr>
        <w:t>钦州临港特色精细化工产业园项目</w:t>
      </w:r>
      <w:r>
        <w:rPr>
          <w:rFonts w:hint="eastAsia" w:ascii="宋体" w:hAnsi="宋体" w:eastAsia="宋体" w:cs="宋体"/>
          <w:b/>
          <w:bCs/>
          <w:color w:val="auto"/>
          <w:sz w:val="36"/>
          <w:szCs w:val="36"/>
          <w:highlight w:val="none"/>
          <w:u w:val="single"/>
        </w:rPr>
        <w:t>建议书报告编制服务</w:t>
      </w:r>
      <w:r>
        <w:rPr>
          <w:rFonts w:hint="eastAsia" w:ascii="宋体" w:hAnsi="宋体" w:eastAsia="宋体" w:cs="宋体"/>
          <w:b/>
          <w:bCs/>
          <w:color w:val="auto"/>
          <w:sz w:val="36"/>
          <w:szCs w:val="36"/>
          <w:highlight w:val="none"/>
          <w:u w:val="single"/>
          <w:lang w:val="en-US" w:eastAsia="zh-CN"/>
        </w:rPr>
        <w:t>项目</w:t>
      </w:r>
      <w:bookmarkEnd w:id="0"/>
      <w:bookmarkEnd w:id="1"/>
    </w:p>
    <w:p w14:paraId="2461ED43">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广西自贸区钦州港片区开发投资集团有限责任公司</w:t>
      </w:r>
    </w:p>
    <w:p w14:paraId="636E549E">
      <w:pPr>
        <w:rPr>
          <w:rFonts w:ascii="宋体" w:hAnsi="宋体" w:eastAsia="宋体" w:cs="宋体"/>
          <w:b/>
          <w:bCs/>
          <w:color w:val="auto"/>
          <w:sz w:val="36"/>
          <w:szCs w:val="36"/>
          <w:highlight w:val="none"/>
        </w:rPr>
      </w:pP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w:t>
      </w:r>
      <w:r>
        <w:rPr>
          <w:rFonts w:hint="eastAsia" w:ascii="宋体" w:hAnsi="宋体" w:eastAsia="宋体" w:cs="宋体"/>
          <w:b/>
          <w:bCs/>
          <w:color w:val="auto"/>
          <w:sz w:val="36"/>
          <w:szCs w:val="36"/>
          <w:highlight w:val="none"/>
        </w:rPr>
        <w:t>月</w:t>
      </w:r>
    </w:p>
    <w:p w14:paraId="5D1447BD">
      <w:pPr>
        <w:rPr>
          <w:rFonts w:ascii="宋体" w:hAnsi="宋体" w:eastAsia="宋体" w:cs="宋体"/>
          <w:b/>
          <w:bCs/>
          <w:color w:val="auto"/>
          <w:sz w:val="32"/>
          <w:szCs w:val="32"/>
          <w:highlight w:val="none"/>
          <w:shd w:val="clear" w:color="auto" w:fill="FFFFFF"/>
        </w:rPr>
      </w:pPr>
    </w:p>
    <w:p w14:paraId="69DA532D">
      <w:pPr>
        <w:pStyle w:val="43"/>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3A8A47D3">
      <w:pPr>
        <w:pStyle w:val="43"/>
        <w:spacing w:after="312" w:line="240" w:lineRule="atLeast"/>
        <w:rPr>
          <w:rFonts w:hint="default"/>
          <w:color w:val="auto"/>
          <w:highlight w:val="none"/>
        </w:rPr>
      </w:pPr>
      <w:bookmarkStart w:id="2" w:name="OLE_LINK9"/>
      <w:r>
        <w:rPr>
          <w:color w:val="auto"/>
          <w:highlight w:val="none"/>
        </w:rPr>
        <w:t>第一章  采购公告</w:t>
      </w:r>
    </w:p>
    <w:bookmarkEnd w:id="2"/>
    <w:p w14:paraId="41EC6D83">
      <w:pPr>
        <w:spacing w:line="240" w:lineRule="atLeast"/>
        <w:ind w:firstLine="480" w:firstLineChars="200"/>
        <w:jc w:val="left"/>
        <w:rPr>
          <w:rFonts w:ascii="宋体" w:hAnsi="宋体" w:eastAsia="宋体" w:cs="宋体"/>
          <w:bCs/>
          <w:color w:val="auto"/>
          <w:sz w:val="24"/>
          <w:szCs w:val="24"/>
          <w:highlight w:val="none"/>
        </w:rPr>
      </w:pPr>
      <w:bookmarkStart w:id="3" w:name="OLE_LINK3"/>
      <w:r>
        <w:rPr>
          <w:rFonts w:hint="eastAsia" w:ascii="宋体" w:hAnsi="宋体" w:eastAsia="宋体" w:cs="宋体"/>
          <w:bCs/>
          <w:color w:val="auto"/>
          <w:sz w:val="24"/>
          <w:szCs w:val="24"/>
          <w:highlight w:val="none"/>
          <w:u w:val="single"/>
          <w:lang w:eastAsia="zh-CN"/>
        </w:rPr>
        <w:t>钦州临港特色精细化工产业园项目</w:t>
      </w:r>
      <w:r>
        <w:rPr>
          <w:rFonts w:hint="eastAsia" w:ascii="宋体" w:hAnsi="宋体" w:eastAsia="宋体" w:cs="宋体"/>
          <w:bCs/>
          <w:color w:val="auto"/>
          <w:sz w:val="24"/>
          <w:szCs w:val="24"/>
          <w:highlight w:val="none"/>
          <w:u w:val="single"/>
        </w:rPr>
        <w:t>建议书报告编制服务</w:t>
      </w:r>
      <w:r>
        <w:rPr>
          <w:rFonts w:hint="eastAsia" w:ascii="宋体" w:hAnsi="宋体" w:eastAsia="宋体" w:cs="宋体"/>
          <w:bCs/>
          <w:color w:val="auto"/>
          <w:sz w:val="24"/>
          <w:szCs w:val="24"/>
          <w:highlight w:val="none"/>
          <w:u w:val="single"/>
          <w:lang w:val="en-US" w:eastAsia="zh-CN"/>
        </w:rPr>
        <w:t>项目</w:t>
      </w:r>
      <w:bookmarkEnd w:id="3"/>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ascii="宋体" w:hAnsi="宋体" w:eastAsia="宋体" w:cs="宋体"/>
          <w:bCs/>
          <w:color w:val="auto"/>
          <w:sz w:val="24"/>
          <w:szCs w:val="24"/>
          <w:highlight w:val="none"/>
        </w:rPr>
        <w:t>http://www.qzmktjt.com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rPr>
        <w:t>日17时00分（北京时间）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bookmarkStart w:id="4" w:name="OLE_LINK4"/>
      <w:r>
        <w:rPr>
          <w:rFonts w:hint="eastAsia" w:ascii="宋体" w:hAnsi="宋体" w:eastAsia="宋体" w:cs="宋体"/>
          <w:bCs/>
          <w:color w:val="auto"/>
          <w:sz w:val="24"/>
          <w:szCs w:val="24"/>
          <w:highlight w:val="none"/>
          <w:u w:val="single"/>
          <w:lang w:eastAsia="zh-CN"/>
        </w:rPr>
        <w:t>钦州临港特色精细化工产业园项目</w:t>
      </w:r>
      <w:bookmarkEnd w:id="4"/>
    </w:p>
    <w:p w14:paraId="1E5B1CE5">
      <w:pPr>
        <w:spacing w:line="400" w:lineRule="exact"/>
        <w:ind w:firstLine="420" w:firstLineChars="200"/>
        <w:rPr>
          <w:rFonts w:hint="eastAsia" w:ascii="宋体" w:hAnsi="宋体" w:eastAsia="宋体" w:cs="宋体"/>
          <w:bCs/>
          <w:color w:val="auto"/>
          <w:sz w:val="24"/>
          <w:szCs w:val="24"/>
          <w:highlight w:val="none"/>
          <w:lang w:val="en-US" w:eastAsia="zh-CN"/>
        </w:rPr>
      </w:pPr>
      <w:r>
        <w:rPr>
          <w:rFonts w:hint="eastAsia"/>
          <w:color w:val="auto"/>
          <w:highlight w:val="none"/>
        </w:rPr>
        <w:t xml:space="preserve"> </w:t>
      </w:r>
      <w:r>
        <w:rPr>
          <w:rFonts w:hint="eastAsia" w:ascii="宋体" w:hAnsi="宋体" w:eastAsia="宋体" w:cs="宋体"/>
          <w:bCs/>
          <w:color w:val="auto"/>
          <w:sz w:val="24"/>
          <w:szCs w:val="24"/>
          <w:highlight w:val="none"/>
          <w:lang w:val="en-US" w:eastAsia="zh-CN"/>
        </w:rPr>
        <w:t>项目建设地点：钦州石化产业园鹿耳片区内，位于陆海大道与滨海公路交叉口东北侧</w:t>
      </w:r>
    </w:p>
    <w:p w14:paraId="54429A6E">
      <w:pPr>
        <w:pStyle w:val="8"/>
        <w:spacing w:line="240" w:lineRule="atLeast"/>
        <w:ind w:firstLine="480" w:firstLineChars="200"/>
        <w:rPr>
          <w:color w:val="auto"/>
          <w:highlight w:val="none"/>
        </w:rPr>
      </w:pPr>
      <w:r>
        <w:rPr>
          <w:rFonts w:hint="eastAsia" w:ascii="宋体" w:hAnsi="宋体" w:eastAsia="宋体" w:cs="宋体"/>
          <w:bCs/>
          <w:color w:val="auto"/>
          <w:sz w:val="24"/>
          <w:szCs w:val="24"/>
          <w:highlight w:val="none"/>
          <w:lang w:val="en-US" w:eastAsia="zh-CN"/>
        </w:rPr>
        <w:t>项目建设内容及规模：项目占地总面积约2000亩，拟引进化工项目配套的道路、供水、排水、污水处理厂、供电、通信、公共管廊等基础工程设施，以及门禁及封闭化管理等。</w:t>
      </w:r>
    </w:p>
    <w:p w14:paraId="19C6A218">
      <w:pPr>
        <w:pStyle w:val="8"/>
        <w:spacing w:line="240" w:lineRule="atLeast"/>
        <w:rPr>
          <w:rFonts w:eastAsia="宋体"/>
          <w:color w:val="auto"/>
          <w:highlight w:val="none"/>
        </w:rPr>
      </w:pP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5" w:name="OLE_LINK5"/>
      <w:r>
        <w:rPr>
          <w:rFonts w:hint="eastAsia" w:ascii="宋体" w:hAnsi="宋体" w:eastAsia="宋体" w:cs="宋体"/>
          <w:color w:val="auto"/>
          <w:sz w:val="24"/>
          <w:szCs w:val="24"/>
          <w:highlight w:val="none"/>
        </w:rPr>
        <w:t>人民币</w:t>
      </w:r>
      <w:bookmarkEnd w:id="5"/>
      <w:r>
        <w:rPr>
          <w:rFonts w:hint="eastAsia" w:ascii="宋体" w:hAnsi="宋体" w:eastAsia="宋体" w:cs="宋体"/>
          <w:color w:val="auto"/>
          <w:sz w:val="24"/>
          <w:szCs w:val="24"/>
          <w:highlight w:val="none"/>
        </w:rPr>
        <w:t>（大写）</w:t>
      </w:r>
      <w:bookmarkStart w:id="6" w:name="OLE_LINK6"/>
      <w:r>
        <w:rPr>
          <w:rFonts w:hint="eastAsia" w:ascii="宋体" w:hAnsi="宋体" w:eastAsia="宋体" w:cs="宋体"/>
          <w:color w:val="auto"/>
          <w:sz w:val="24"/>
          <w:szCs w:val="24"/>
          <w:highlight w:val="none"/>
          <w:lang w:val="en-US" w:eastAsia="zh-CN"/>
        </w:rPr>
        <w:t>玖万叁仟</w:t>
      </w:r>
      <w:r>
        <w:rPr>
          <w:rFonts w:hint="eastAsia" w:ascii="宋体" w:hAnsi="宋体" w:eastAsia="宋体" w:cs="宋体"/>
          <w:color w:val="auto"/>
          <w:sz w:val="24"/>
          <w:szCs w:val="24"/>
          <w:highlight w:val="none"/>
          <w:lang w:eastAsia="zh-CN"/>
        </w:rPr>
        <w:t>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93000.00</w:t>
      </w:r>
      <w:r>
        <w:rPr>
          <w:rFonts w:hint="eastAsia" w:ascii="宋体" w:hAnsi="宋体" w:eastAsia="宋体" w:cs="宋体"/>
          <w:bCs/>
          <w:color w:val="auto"/>
          <w:sz w:val="24"/>
          <w:szCs w:val="24"/>
          <w:highlight w:val="none"/>
        </w:rPr>
        <w:t>元）</w:t>
      </w:r>
      <w:bookmarkEnd w:id="6"/>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bCs/>
          <w:color w:val="auto"/>
          <w:sz w:val="24"/>
          <w:szCs w:val="24"/>
          <w:highlight w:val="none"/>
          <w:lang w:val="en-US" w:eastAsia="zh-CN"/>
        </w:rPr>
        <w:t>玖万叁仟</w:t>
      </w:r>
      <w:r>
        <w:rPr>
          <w:rFonts w:hint="eastAsia" w:ascii="宋体" w:hAnsi="宋体" w:eastAsia="宋体" w:cs="宋体"/>
          <w:color w:val="auto"/>
          <w:sz w:val="24"/>
          <w:szCs w:val="24"/>
          <w:highlight w:val="none"/>
          <w:lang w:eastAsia="zh-CN"/>
        </w:rPr>
        <w:t>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93000.00</w:t>
      </w:r>
      <w:r>
        <w:rPr>
          <w:rFonts w:hint="eastAsia" w:ascii="宋体" w:hAnsi="宋体" w:eastAsia="宋体" w:cs="宋体"/>
          <w:bCs/>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10</w:t>
      </w:r>
      <w:r>
        <w:rPr>
          <w:rFonts w:ascii="宋体" w:hAnsi="宋体" w:eastAsia="宋体" w:cs="宋体"/>
          <w:bCs/>
          <w:color w:val="auto"/>
          <w:sz w:val="24"/>
          <w:szCs w:val="24"/>
          <w:highlight w:val="none"/>
        </w:rPr>
        <w:t>个日历天完成项目</w:t>
      </w:r>
      <w:r>
        <w:rPr>
          <w:rFonts w:hint="eastAsia" w:ascii="宋体" w:hAnsi="宋体" w:eastAsia="宋体" w:cs="宋体"/>
          <w:bCs/>
          <w:color w:val="auto"/>
          <w:sz w:val="24"/>
          <w:szCs w:val="24"/>
          <w:highlight w:val="none"/>
          <w:lang w:eastAsia="zh-CN"/>
        </w:rPr>
        <w:t>建议书</w:t>
      </w:r>
      <w:r>
        <w:rPr>
          <w:rFonts w:ascii="宋体" w:hAnsi="宋体" w:eastAsia="宋体" w:cs="宋体"/>
          <w:bCs/>
          <w:color w:val="auto"/>
          <w:sz w:val="24"/>
          <w:szCs w:val="24"/>
          <w:highlight w:val="none"/>
        </w:rPr>
        <w:t>报告编制并上报。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508E1635">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E00823E">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76E9885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45047D1F">
      <w:pPr>
        <w:pStyle w:val="9"/>
        <w:ind w:firstLine="480" w:firstLineChars="200"/>
        <w:rPr>
          <w:rFonts w:ascii="宋体" w:hAnsi="宋体" w:eastAsia="宋体" w:cs="宋体"/>
          <w:bCs/>
          <w:color w:val="auto"/>
          <w:sz w:val="24"/>
          <w:highlight w:val="none"/>
        </w:rPr>
      </w:pPr>
      <w:bookmarkStart w:id="7" w:name="OLE_LINK7"/>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）在全国投资项目在线审批监管平台备案</w:t>
      </w:r>
      <w:r>
        <w:rPr>
          <w:rFonts w:hint="eastAsia" w:ascii="宋体" w:hAnsi="宋体" w:eastAsia="宋体" w:cs="宋体"/>
          <w:bCs/>
          <w:color w:val="auto"/>
          <w:sz w:val="24"/>
          <w:highlight w:val="none"/>
          <w:lang w:val="en-US" w:eastAsia="zh-CN"/>
        </w:rPr>
        <w:t>证明（咨询专业：化工）</w:t>
      </w:r>
      <w:r>
        <w:rPr>
          <w:rFonts w:ascii="宋体" w:hAnsi="宋体" w:eastAsia="宋体" w:cs="宋体"/>
          <w:bCs/>
          <w:color w:val="auto"/>
          <w:sz w:val="24"/>
          <w:highlight w:val="none"/>
        </w:rPr>
        <w:t>；</w:t>
      </w:r>
    </w:p>
    <w:bookmarkEnd w:id="7"/>
    <w:p w14:paraId="163660A0">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4</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47034F38">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）近3年内（自202</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年1月1日以来）具有相应或类似的业绩，并附上相应的合同复印件，需提供</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个及以上的服务业绩。</w:t>
      </w:r>
    </w:p>
    <w:p w14:paraId="10ED96D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4D6E1D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E378919">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6CEF77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27</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Times New Roman" w:hAnsi="Times New Roman" w:eastAsia="宋体" w:cs="Times New Roman"/>
          <w:bCs/>
          <w:color w:val="auto"/>
          <w:sz w:val="24"/>
          <w:szCs w:val="24"/>
          <w:highlight w:val="none"/>
          <w:u w:val="single"/>
          <w:lang w:eastAsia="zh-CN"/>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Times New Roman" w:hAnsi="Times New Roman" w:eastAsia="宋体" w:cs="Times New Roman"/>
          <w:bCs/>
          <w:color w:val="auto"/>
          <w:sz w:val="24"/>
          <w:szCs w:val="24"/>
          <w:highlight w:val="none"/>
          <w:u w:val="single"/>
          <w:lang w:eastAsia="zh-CN"/>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14:00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Times New Roman" w:hAnsi="Times New Roman" w:eastAsia="宋体" w:cs="Times New Roman"/>
          <w:bCs/>
          <w:color w:val="auto"/>
          <w:sz w:val="24"/>
          <w:szCs w:val="24"/>
          <w:highlight w:val="none"/>
          <w:u w:val="single"/>
          <w:lang w:eastAsia="zh-CN"/>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7"/>
          <w:rFonts w:hint="eastAsia" w:ascii="宋体" w:hAnsi="宋体" w:eastAsia="宋体" w:cs="宋体"/>
          <w:bCs/>
          <w:color w:val="auto"/>
          <w:sz w:val="24"/>
          <w:szCs w:val="24"/>
          <w:highlight w:val="none"/>
        </w:rPr>
        <w:t>//www.qzmktjt.com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30</w:t>
      </w:r>
      <w:bookmarkStart w:id="14" w:name="_GoBack"/>
      <w:bookmarkEnd w:id="14"/>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r>
        <w:rPr>
          <w:rFonts w:ascii="宋体" w:hAnsi="宋体" w:eastAsia="宋体" w:cs="宋体"/>
          <w:bCs/>
          <w:color w:val="auto"/>
          <w:sz w:val="24"/>
          <w:szCs w:val="24"/>
          <w:highlight w:val="none"/>
        </w:rPr>
        <w:t>。密封袋外应注明项目名称。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0E3BBCB">
      <w:pPr>
        <w:pStyle w:val="20"/>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广西自贸区钦州港片区开发投资集团有限责任公司</w:t>
      </w:r>
    </w:p>
    <w:p w14:paraId="7C0D040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楼</w:t>
      </w:r>
    </w:p>
    <w:p w14:paraId="34BAC019">
      <w:pPr>
        <w:pStyle w:val="20"/>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color w:val="auto"/>
          <w:szCs w:val="24"/>
          <w:highlight w:val="none"/>
          <w:u w:val="single"/>
          <w:lang w:val="en-US" w:eastAsia="zh-CN"/>
        </w:rPr>
        <w:t>19907772968</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eastAsia="zh-CN"/>
        </w:rPr>
        <w:t>余新培</w:t>
      </w:r>
      <w:r>
        <w:rPr>
          <w:rFonts w:hint="eastAsia" w:ascii="宋体" w:hAnsi="宋体" w:eastAsia="宋体" w:cs="宋体"/>
          <w:bCs/>
          <w:color w:val="auto"/>
          <w:szCs w:val="24"/>
          <w:highlight w:val="none"/>
          <w:u w:val="single"/>
        </w:rPr>
        <w:t>）</w:t>
      </w:r>
    </w:p>
    <w:p w14:paraId="1A4E40C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4"/>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9"/>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w:t>
            </w:r>
            <w:r>
              <w:rPr>
                <w:rFonts w:hint="eastAsia" w:ascii="宋体" w:hAnsi="宋体" w:eastAsia="宋体" w:cs="宋体"/>
                <w:bCs/>
                <w:color w:val="auto"/>
                <w:szCs w:val="21"/>
                <w:highlight w:val="none"/>
                <w:lang w:eastAsia="zh-CN"/>
              </w:rPr>
              <w:t>位从</w:t>
            </w:r>
            <w:r>
              <w:rPr>
                <w:rFonts w:hint="eastAsia" w:ascii="宋体" w:hAnsi="宋体" w:eastAsia="宋体" w:cs="宋体"/>
                <w:bCs/>
                <w:color w:val="auto"/>
                <w:szCs w:val="21"/>
                <w:highlight w:val="none"/>
              </w:rPr>
              <w:t>收到编制报告所需的相关资料之日起，</w:t>
            </w:r>
            <w:r>
              <w:rPr>
                <w:rFonts w:hint="eastAsia" w:ascii="宋体" w:hAnsi="宋体" w:eastAsia="宋体" w:cs="宋体"/>
                <w:bCs/>
                <w:color w:val="auto"/>
                <w:szCs w:val="21"/>
                <w:highlight w:val="none"/>
                <w:lang w:val="en-US" w:eastAsia="zh-CN"/>
              </w:rPr>
              <w:t>15</w:t>
            </w:r>
            <w:r>
              <w:rPr>
                <w:rFonts w:ascii="宋体" w:hAnsi="宋体" w:eastAsia="宋体" w:cs="宋体"/>
                <w:bCs/>
                <w:color w:val="auto"/>
                <w:szCs w:val="21"/>
                <w:highlight w:val="none"/>
              </w:rPr>
              <w:t xml:space="preserve"> 个日历天完成</w:t>
            </w:r>
            <w:r>
              <w:rPr>
                <w:rFonts w:hint="eastAsia" w:ascii="宋体" w:hAnsi="宋体" w:eastAsia="宋体" w:cs="宋体"/>
                <w:bCs/>
                <w:color w:val="auto"/>
                <w:szCs w:val="21"/>
                <w:highlight w:val="none"/>
              </w:rPr>
              <w:t>项目</w:t>
            </w:r>
            <w:r>
              <w:rPr>
                <w:rFonts w:hint="eastAsia" w:ascii="宋体" w:hAnsi="宋体" w:eastAsia="宋体" w:cs="宋体"/>
                <w:bCs/>
                <w:color w:val="auto"/>
                <w:szCs w:val="21"/>
                <w:highlight w:val="none"/>
                <w:lang w:eastAsia="zh-CN"/>
              </w:rPr>
              <w:t>建议书</w:t>
            </w:r>
            <w:r>
              <w:rPr>
                <w:rFonts w:hint="eastAsia" w:ascii="宋体" w:hAnsi="宋体" w:eastAsia="宋体" w:cs="宋体"/>
                <w:bCs/>
                <w:color w:val="auto"/>
                <w:szCs w:val="21"/>
                <w:highlight w:val="none"/>
              </w:rPr>
              <w:t>报告编制并上报。</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widowControl/>
              <w:adjustRightInd w:val="0"/>
              <w:snapToGrid w:val="0"/>
              <w:jc w:val="left"/>
              <w:textAlignment w:val="center"/>
              <w:rPr>
                <w:rFonts w:ascii="宋体" w:hAnsi="宋体" w:eastAsia="宋体" w:cs="宋体"/>
                <w:color w:val="auto"/>
                <w:kern w:val="0"/>
                <w:sz w:val="22"/>
                <w:highlight w:val="none"/>
              </w:rPr>
            </w:pPr>
            <w:r>
              <w:rPr>
                <w:rFonts w:hint="eastAsia"/>
                <w:color w:val="auto"/>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9"/>
              <w:rPr>
                <w:color w:val="auto"/>
                <w:highlight w:val="none"/>
              </w:rPr>
            </w:pPr>
            <w:r>
              <w:rPr>
                <w:color w:val="auto"/>
                <w:highlight w:val="none"/>
              </w:rPr>
              <w:t>1</w:t>
            </w:r>
            <w:r>
              <w:rPr>
                <w:rFonts w:hint="eastAsia"/>
                <w:color w:val="auto"/>
                <w:highlight w:val="none"/>
              </w:rPr>
              <w:t>.本项目无预付款。乙方向甲方提交</w:t>
            </w:r>
            <w:r>
              <w:rPr>
                <w:rFonts w:hint="eastAsia" w:ascii="宋体" w:hAnsi="宋体" w:eastAsia="宋体" w:cs="宋体"/>
                <w:bCs/>
                <w:color w:val="auto"/>
                <w:szCs w:val="21"/>
                <w:highlight w:val="none"/>
                <w:lang w:val="en-US" w:eastAsia="zh-CN"/>
              </w:rPr>
              <w:t>项目建议书</w:t>
            </w:r>
            <w:r>
              <w:rPr>
                <w:rFonts w:hint="eastAsia"/>
                <w:color w:val="auto"/>
                <w:highlight w:val="none"/>
              </w:rPr>
              <w:t>报告初稿并经甲方初审合格后，</w:t>
            </w:r>
            <w:r>
              <w:rPr>
                <w:color w:val="auto"/>
                <w:highlight w:val="none"/>
              </w:rPr>
              <w:t>15个工作日内甲方向乙方支付合同金额的40%。</w:t>
            </w:r>
            <w:r>
              <w:rPr>
                <w:rFonts w:hint="eastAsia"/>
                <w:color w:val="auto"/>
                <w:highlight w:val="none"/>
                <w:lang w:val="en-US" w:eastAsia="zh-CN"/>
              </w:rPr>
              <w:t>乙方根据甲方审查意见修订完善、向甲方提交完整的项目建议书成果后</w:t>
            </w:r>
            <w:r>
              <w:rPr>
                <w:color w:val="auto"/>
                <w:highlight w:val="none"/>
              </w:rPr>
              <w:t>，甲方在15个工作日内一次性无息付清余款。</w:t>
            </w:r>
            <w:r>
              <w:rPr>
                <w:rFonts w:hint="eastAsia"/>
                <w:color w:val="auto"/>
                <w:highlight w:val="none"/>
              </w:rPr>
              <w:t>乙方应在甲方付款前提供合格、有效且等额发票给甲方。</w:t>
            </w:r>
          </w:p>
          <w:p w14:paraId="0C8597E9">
            <w:pPr>
              <w:pStyle w:val="9"/>
              <w:rPr>
                <w:rFonts w:ascii="宋体" w:hAnsi="宋体" w:eastAsia="宋体" w:cs="宋体"/>
                <w:color w:val="auto"/>
                <w:kern w:val="0"/>
                <w:sz w:val="22"/>
                <w:highlight w:val="none"/>
              </w:rPr>
            </w:pPr>
            <w:r>
              <w:rPr>
                <w:color w:val="auto"/>
                <w:highlight w:val="none"/>
              </w:rPr>
              <w:t>2</w:t>
            </w:r>
            <w:r>
              <w:rPr>
                <w:rFonts w:hint="eastAsia"/>
                <w:color w:val="auto"/>
                <w:highlight w:val="none"/>
              </w:rPr>
              <w:t>.采购人付款前，成交人应向采购人提交书面付款申请（说明应付款的理由、金额、收款账户等）及增值税专用发票，否则采购人有权拒绝付款，且不构成违约。</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widowControl/>
              <w:adjustRightInd w:val="0"/>
              <w:snapToGrid w:val="0"/>
              <w:jc w:val="left"/>
              <w:textAlignment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无</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43"/>
        <w:spacing w:after="312"/>
        <w:rPr>
          <w:rFonts w:hint="default"/>
          <w:color w:val="auto"/>
          <w:highlight w:val="none"/>
        </w:rPr>
      </w:pPr>
      <w:r>
        <w:rPr>
          <w:color w:val="auto"/>
          <w:highlight w:val="none"/>
        </w:rPr>
        <w:t>第二章  服务商须知</w:t>
      </w:r>
    </w:p>
    <w:p w14:paraId="3F1E1C5F">
      <w:pPr>
        <w:pStyle w:val="44"/>
        <w:spacing w:before="156"/>
        <w:rPr>
          <w:rFonts w:hint="default"/>
          <w:color w:val="auto"/>
          <w:highlight w:val="none"/>
        </w:rPr>
      </w:pPr>
      <w:r>
        <w:rPr>
          <w:color w:val="auto"/>
          <w:highlight w:val="none"/>
        </w:rPr>
        <w:t>服务商须知前附表</w:t>
      </w:r>
    </w:p>
    <w:tbl>
      <w:tblPr>
        <w:tblStyle w:val="24"/>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2"/>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2"/>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2"/>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2"/>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2"/>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采购人：广西自贸区钦州港片区开发投资集团有限责任公司</w:t>
            </w:r>
          </w:p>
          <w:p w14:paraId="74E66461">
            <w:pPr>
              <w:pStyle w:val="12"/>
              <w:spacing w:line="360" w:lineRule="exact"/>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项目联系人：</w:t>
            </w:r>
            <w:r>
              <w:rPr>
                <w:rFonts w:hint="eastAsia" w:hAnsi="宋体" w:cs="宋体"/>
                <w:bCs/>
                <w:color w:val="auto"/>
                <w:sz w:val="24"/>
                <w:szCs w:val="24"/>
                <w:highlight w:val="none"/>
                <w:lang w:eastAsia="zh-CN"/>
              </w:rPr>
              <w:t>余新培</w:t>
            </w:r>
          </w:p>
          <w:p w14:paraId="5B35EDE7">
            <w:pPr>
              <w:pStyle w:val="12"/>
              <w:spacing w:line="360" w:lineRule="exact"/>
              <w:jc w:val="left"/>
              <w:rPr>
                <w:rFonts w:hint="default" w:hAnsi="宋体" w:eastAsia="宋体" w:cs="宋体"/>
                <w:color w:val="auto"/>
                <w:highlight w:val="none"/>
                <w:lang w:val="en-US" w:eastAsia="zh-CN"/>
              </w:rPr>
            </w:pPr>
            <w:r>
              <w:rPr>
                <w:rFonts w:hint="eastAsia" w:hAnsi="宋体" w:cs="宋体"/>
                <w:color w:val="auto"/>
                <w:highlight w:val="none"/>
              </w:rPr>
              <w:t>电话：</w:t>
            </w:r>
            <w:r>
              <w:rPr>
                <w:rFonts w:hint="eastAsia" w:hAnsi="宋体" w:cs="宋体"/>
                <w:bCs/>
                <w:color w:val="auto"/>
                <w:sz w:val="24"/>
                <w:szCs w:val="24"/>
                <w:highlight w:val="none"/>
                <w:u w:val="single"/>
                <w:lang w:val="en-US" w:eastAsia="zh-CN"/>
              </w:rPr>
              <w:t>19907772968</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2"/>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2"/>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int="eastAsia" w:hAnsi="宋体" w:eastAsia="宋体" w:cs="宋体"/>
                <w:color w:val="auto"/>
                <w:highlight w:val="none"/>
                <w:lang w:val="en-US" w:eastAsia="zh-CN"/>
              </w:rPr>
            </w:pPr>
            <w:r>
              <w:rPr>
                <w:rFonts w:hint="eastAsia" w:ascii="宋体" w:hAnsi="宋体" w:eastAsia="宋体" w:cs="宋体"/>
                <w:bCs/>
                <w:color w:val="auto"/>
                <w:sz w:val="24"/>
                <w:szCs w:val="24"/>
                <w:highlight w:val="none"/>
                <w:u w:val="single"/>
                <w:lang w:eastAsia="zh-CN"/>
              </w:rPr>
              <w:t>钦州临港特色精细化工产业园项目</w:t>
            </w:r>
            <w:r>
              <w:rPr>
                <w:rFonts w:hint="eastAsia" w:ascii="宋体" w:hAnsi="宋体" w:eastAsia="宋体" w:cs="宋体"/>
                <w:bCs/>
                <w:color w:val="auto"/>
                <w:sz w:val="24"/>
                <w:szCs w:val="24"/>
                <w:highlight w:val="none"/>
                <w:u w:val="single"/>
              </w:rPr>
              <w:t>建议书报告编制服务</w:t>
            </w:r>
            <w:r>
              <w:rPr>
                <w:rFonts w:hint="eastAsia" w:ascii="宋体" w:hAnsi="宋体" w:eastAsia="宋体" w:cs="宋体"/>
                <w:bCs/>
                <w:color w:val="auto"/>
                <w:sz w:val="24"/>
                <w:szCs w:val="24"/>
                <w:highlight w:val="none"/>
                <w:u w:val="single"/>
                <w:lang w:val="en-US" w:eastAsia="zh-CN"/>
              </w:rPr>
              <w:t>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2"/>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2"/>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玖万叁仟元</w:t>
            </w:r>
            <w:r>
              <w:rPr>
                <w:rFonts w:hint="eastAsia" w:ascii="宋体" w:hAnsi="宋体" w:eastAsia="宋体" w:cs="宋体"/>
                <w:color w:val="auto"/>
                <w:sz w:val="24"/>
                <w:szCs w:val="24"/>
                <w:highlight w:val="none"/>
                <w:lang w:eastAsia="zh-CN"/>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93000.00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2"/>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2"/>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玖万叁仟元</w:t>
            </w:r>
            <w:r>
              <w:rPr>
                <w:rFonts w:hint="eastAsia" w:ascii="宋体" w:hAnsi="宋体" w:eastAsia="宋体" w:cs="宋体"/>
                <w:color w:val="auto"/>
                <w:sz w:val="24"/>
                <w:szCs w:val="24"/>
                <w:highlight w:val="none"/>
                <w:lang w:eastAsia="zh-CN"/>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93000.00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2"/>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2"/>
              <w:spacing w:line="360" w:lineRule="exact"/>
              <w:rPr>
                <w:rFonts w:hAnsi="宋体" w:cs="宋体"/>
                <w:color w:val="auto"/>
                <w:highlight w:val="none"/>
              </w:rPr>
            </w:pPr>
            <w:r>
              <w:rPr>
                <w:rFonts w:hint="eastAsia" w:hAnsi="宋体" w:cs="宋体"/>
                <w:color w:val="auto"/>
                <w:highlight w:val="none"/>
              </w:rPr>
              <w:t>自</w:t>
            </w:r>
            <w:r>
              <w:rPr>
                <w:rFonts w:hAnsi="宋体" w:cs="宋体"/>
                <w:color w:val="auto"/>
                <w:highlight w:val="none"/>
              </w:rPr>
              <w:t>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2"/>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2"/>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hAnsi="宋体" w:cs="宋体"/>
                <w:color w:val="auto"/>
                <w:highlight w:val="none"/>
              </w:rPr>
              <w:t>http://www.qzmktjt.com</w:t>
            </w:r>
            <w:r>
              <w:rPr>
                <w:rStyle w:val="27"/>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2"/>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5B89CB6E">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093B6F35">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37323126">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625E7C05">
            <w:pPr>
              <w:pStyle w:val="9"/>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）在全国投资项目在线审批监管平台备案</w:t>
            </w:r>
            <w:r>
              <w:rPr>
                <w:rFonts w:hint="eastAsia" w:ascii="宋体" w:hAnsi="宋体" w:eastAsia="宋体" w:cs="宋体"/>
                <w:bCs/>
                <w:color w:val="auto"/>
                <w:sz w:val="24"/>
                <w:highlight w:val="none"/>
                <w:lang w:val="en-US" w:eastAsia="zh-CN"/>
              </w:rPr>
              <w:t>证明（咨询专业：化工）</w:t>
            </w:r>
            <w:r>
              <w:rPr>
                <w:rFonts w:ascii="宋体" w:hAnsi="宋体" w:eastAsia="宋体" w:cs="宋体"/>
                <w:bCs/>
                <w:color w:val="auto"/>
                <w:sz w:val="24"/>
                <w:highlight w:val="none"/>
              </w:rPr>
              <w:t>；</w:t>
            </w:r>
          </w:p>
          <w:p w14:paraId="64E55787">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4</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46A4F767">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）近3年内（自202</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年1月1日以来）具有相应或类似的业绩，并附上相应的合同复印件，需提供</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个及以上的服务业绩。</w:t>
            </w:r>
          </w:p>
          <w:p w14:paraId="029A582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4759A82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74CA1B6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B494EA2">
            <w:pPr>
              <w:spacing w:line="400" w:lineRule="exact"/>
              <w:ind w:firstLine="480" w:firstLineChars="200"/>
              <w:jc w:val="left"/>
              <w:rPr>
                <w:rFonts w:hAnsi="宋体" w:cs="宋体"/>
                <w:color w:val="auto"/>
                <w:spacing w:val="6"/>
                <w:kern w:val="48"/>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2"/>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2"/>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2"/>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2"/>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2"/>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2"/>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2"/>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2"/>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2"/>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2"/>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2"/>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2"/>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2"/>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2"/>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2"/>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2"/>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2"/>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2"/>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2"/>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2"/>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4"/>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5"/>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5"/>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ascii="宋体" w:hAnsi="宋体" w:eastAsia="宋体" w:cs="宋体"/>
          <w:color w:val="auto"/>
          <w:sz w:val="24"/>
          <w:szCs w:val="24"/>
          <w:highlight w:val="none"/>
          <w:lang w:bidi="zh-CN"/>
        </w:rPr>
        <w:t>http://www.</w:t>
      </w:r>
      <w:r>
        <w:rPr>
          <w:rStyle w:val="27"/>
          <w:rFonts w:hint="eastAsia" w:ascii="宋体" w:hAnsi="宋体" w:eastAsia="宋体" w:cs="宋体"/>
          <w:color w:val="auto"/>
          <w:sz w:val="24"/>
          <w:szCs w:val="24"/>
          <w:highlight w:val="none"/>
          <w:lang w:bidi="zh-CN"/>
        </w:rPr>
        <w:t>qzmktjt</w:t>
      </w:r>
      <w:r>
        <w:rPr>
          <w:rStyle w:val="27"/>
          <w:rFonts w:ascii="宋体" w:hAnsi="宋体" w:eastAsia="宋体" w:cs="宋体"/>
          <w:color w:val="auto"/>
          <w:sz w:val="24"/>
          <w:szCs w:val="24"/>
          <w:highlight w:val="none"/>
          <w:lang w:bidi="zh-CN"/>
        </w:rPr>
        <w:t>.com</w:t>
      </w:r>
      <w:r>
        <w:rPr>
          <w:rStyle w:val="27"/>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5"/>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5"/>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5"/>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5"/>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5"/>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5"/>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5"/>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5"/>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4"/>
        <w:spacing w:before="156"/>
        <w:jc w:val="both"/>
        <w:rPr>
          <w:rFonts w:hint="default"/>
          <w:color w:val="auto"/>
          <w:highlight w:val="none"/>
          <w:lang w:bidi="zh-CN"/>
        </w:rPr>
      </w:pPr>
    </w:p>
    <w:p w14:paraId="6232926F">
      <w:pPr>
        <w:pStyle w:val="44"/>
        <w:spacing w:before="156"/>
        <w:rPr>
          <w:rFonts w:hint="default"/>
          <w:color w:val="auto"/>
          <w:highlight w:val="none"/>
          <w:lang w:bidi="zh-CN"/>
        </w:rPr>
      </w:pPr>
      <w:r>
        <w:rPr>
          <w:color w:val="auto"/>
          <w:highlight w:val="none"/>
          <w:lang w:bidi="zh-CN"/>
        </w:rPr>
        <w:t>二、响应文件的编制</w:t>
      </w:r>
    </w:p>
    <w:p w14:paraId="66F67340">
      <w:pPr>
        <w:pStyle w:val="45"/>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5"/>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5"/>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w:t>
      </w:r>
      <w:r>
        <w:rPr>
          <w:rFonts w:hint="eastAsia" w:ascii="宋体" w:hAnsi="宋体" w:eastAsia="宋体" w:cs="宋体"/>
          <w:color w:val="auto"/>
          <w:sz w:val="24"/>
          <w:szCs w:val="24"/>
          <w:highlight w:val="none"/>
          <w:lang w:val="en-US" w:bidi="zh-CN"/>
        </w:rPr>
        <w:t>分别</w:t>
      </w:r>
      <w:r>
        <w:rPr>
          <w:rFonts w:ascii="宋体" w:hAnsi="宋体" w:eastAsia="宋体" w:cs="宋体"/>
          <w:color w:val="auto"/>
          <w:sz w:val="24"/>
          <w:szCs w:val="24"/>
          <w:highlight w:val="none"/>
          <w:lang w:bidi="zh-CN"/>
        </w:rPr>
        <w:t>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w:t>
      </w:r>
      <w:r>
        <w:rPr>
          <w:rFonts w:hint="eastAsia" w:ascii="宋体" w:hAnsi="宋体" w:eastAsia="宋体" w:cs="宋体"/>
          <w:color w:val="auto"/>
          <w:sz w:val="24"/>
          <w:szCs w:val="24"/>
          <w:highlight w:val="none"/>
          <w:lang w:bidi="zh-CN"/>
        </w:rPr>
        <w:t>置加</w:t>
      </w:r>
      <w:r>
        <w:rPr>
          <w:rFonts w:ascii="宋体" w:hAnsi="宋体" w:eastAsia="宋体" w:cs="宋体"/>
          <w:color w:val="auto"/>
          <w:sz w:val="24"/>
          <w:szCs w:val="24"/>
          <w:highlight w:val="none"/>
          <w:lang w:bidi="zh-CN"/>
        </w:rPr>
        <w:t>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5"/>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5"/>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5"/>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43"/>
        <w:spacing w:after="312"/>
        <w:rPr>
          <w:rFonts w:hint="default"/>
          <w:color w:val="auto"/>
          <w:highlight w:val="none"/>
        </w:rPr>
      </w:pPr>
      <w:r>
        <w:rPr>
          <w:color w:val="auto"/>
          <w:highlight w:val="none"/>
        </w:rPr>
        <w:t>第三章 评审办法</w:t>
      </w:r>
    </w:p>
    <w:p w14:paraId="1FF936EA">
      <w:pPr>
        <w:pStyle w:val="45"/>
        <w:spacing w:before="156" w:after="156"/>
        <w:rPr>
          <w:rFonts w:hint="default"/>
          <w:color w:val="auto"/>
          <w:highlight w:val="none"/>
        </w:rPr>
      </w:pPr>
      <w:r>
        <w:rPr>
          <w:color w:val="auto"/>
          <w:highlight w:val="none"/>
        </w:rPr>
        <w:t>1.评审小组的构成</w:t>
      </w:r>
    </w:p>
    <w:p w14:paraId="372E5628">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653D0B70">
      <w:pPr>
        <w:pStyle w:val="45"/>
        <w:spacing w:before="156" w:after="156"/>
        <w:rPr>
          <w:rFonts w:hint="default"/>
          <w:color w:val="auto"/>
          <w:highlight w:val="none"/>
        </w:rPr>
      </w:pPr>
      <w:r>
        <w:rPr>
          <w:color w:val="auto"/>
          <w:highlight w:val="none"/>
        </w:rPr>
        <w:t>2.评审依据</w:t>
      </w:r>
    </w:p>
    <w:p w14:paraId="5A2D480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A031534">
      <w:pPr>
        <w:pStyle w:val="45"/>
        <w:spacing w:before="156" w:after="156"/>
        <w:rPr>
          <w:rFonts w:hint="default"/>
          <w:color w:val="auto"/>
          <w:highlight w:val="none"/>
        </w:rPr>
      </w:pPr>
      <w:r>
        <w:rPr>
          <w:color w:val="auto"/>
          <w:highlight w:val="none"/>
        </w:rPr>
        <w:t>3.评审方法</w:t>
      </w:r>
    </w:p>
    <w:p w14:paraId="28ACF1B6">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6A3F282E">
      <w:pPr>
        <w:pStyle w:val="45"/>
        <w:spacing w:before="156" w:after="156"/>
        <w:rPr>
          <w:rFonts w:hint="default"/>
          <w:color w:val="auto"/>
          <w:highlight w:val="none"/>
        </w:rPr>
      </w:pPr>
      <w:r>
        <w:rPr>
          <w:color w:val="auto"/>
          <w:highlight w:val="none"/>
        </w:rPr>
        <w:t>4.成交候选供应商推荐原则</w:t>
      </w:r>
    </w:p>
    <w:p w14:paraId="6DEFC48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218362B">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4"/>
        <w:tblW w:w="8899" w:type="dxa"/>
        <w:tblInd w:w="93" w:type="dxa"/>
        <w:tblLayout w:type="autofit"/>
        <w:tblCellMar>
          <w:top w:w="0" w:type="dxa"/>
          <w:left w:w="108" w:type="dxa"/>
          <w:bottom w:w="0" w:type="dxa"/>
          <w:right w:w="108" w:type="dxa"/>
        </w:tblCellMar>
      </w:tblPr>
      <w:tblGrid>
        <w:gridCol w:w="1043"/>
        <w:gridCol w:w="846"/>
        <w:gridCol w:w="5683"/>
        <w:gridCol w:w="1327"/>
      </w:tblGrid>
      <w:tr w14:paraId="784037E9">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7889A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1CDA495F">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26F3E1D6">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5E84C6FA">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162E4D7B">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4CC89F7">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一、技术部分（55分）</w:t>
            </w:r>
          </w:p>
        </w:tc>
      </w:tr>
      <w:tr w14:paraId="3EC947D0">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3A25713A">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（一）实施方案（30分）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C605FE7">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tcBorders>
              <w:top w:val="single" w:color="000000" w:sz="4" w:space="0"/>
              <w:left w:val="single" w:color="000000" w:sz="4" w:space="0"/>
              <w:bottom w:val="single" w:color="000000" w:sz="4" w:space="0"/>
              <w:right w:val="single" w:color="000000" w:sz="4" w:space="0"/>
            </w:tcBorders>
            <w:vAlign w:val="center"/>
          </w:tcPr>
          <w:p w14:paraId="3E5D612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提出合理且可行的服务方案与技术方案，根据服务方案与技术方案的优劣、服务期间各时间节点的响应速度、人员服务的单位数量多少等横向对比评审，满分30分。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124D6D0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eastAsia="zh-CN" w:bidi="ar"/>
              </w:rPr>
              <w:t>—</w:t>
            </w:r>
            <w:r>
              <w:rPr>
                <w:rFonts w:hint="eastAsia" w:ascii="宋体" w:hAnsi="宋体" w:eastAsia="宋体" w:cs="宋体"/>
                <w:color w:val="auto"/>
                <w:kern w:val="0"/>
                <w:sz w:val="22"/>
                <w:highlight w:val="none"/>
                <w:lang w:bidi="ar"/>
              </w:rPr>
              <w:t>30分</w:t>
            </w:r>
          </w:p>
        </w:tc>
      </w:tr>
      <w:tr w14:paraId="5C61A86F">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682853E2">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24985B5">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18EBE55">
            <w:pPr>
              <w:pStyle w:val="20"/>
              <w:widowControl/>
              <w:rPr>
                <w:rFonts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一档（21—30分）：根据采购需求量身定做服务团队和服务模式，能提供采购人领域的深度服务，精于调配不同专业领域的分工协作，服务质量保障措施周密完善，完全满足采购文件要求，可行性高。</w:t>
            </w:r>
            <w:r>
              <w:rPr>
                <w:rFonts w:hint="eastAsia" w:ascii="宋体" w:hAnsi="宋体" w:eastAsia="宋体" w:cs="宋体"/>
                <w:color w:val="auto"/>
                <w:kern w:val="2"/>
                <w:szCs w:val="24"/>
                <w:highlight w:val="none"/>
                <w:lang w:val="en-US" w:bidi="zh-CN"/>
              </w:rPr>
              <w:t>技术方案现状分析、市场需求分析详细、符合实际，工程方案科学合理，投资测算与财务分析</w:t>
            </w:r>
            <w:r>
              <w:rPr>
                <w:rFonts w:hint="eastAsia" w:ascii="宋体" w:hAnsi="宋体" w:eastAsia="宋体" w:cs="宋体"/>
                <w:color w:val="auto"/>
                <w:kern w:val="2"/>
                <w:sz w:val="24"/>
                <w:szCs w:val="24"/>
                <w:highlight w:val="none"/>
                <w:lang w:val="en-US" w:eastAsia="zh-CN" w:bidi="zh-CN"/>
              </w:rPr>
              <w:t>准确可靠，对项目的风险评估全面且应对措施有效。</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4BAAD">
            <w:pPr>
              <w:jc w:val="center"/>
              <w:rPr>
                <w:rFonts w:ascii="宋体" w:hAnsi="宋体" w:eastAsia="宋体" w:cs="宋体"/>
                <w:color w:val="auto"/>
                <w:sz w:val="22"/>
                <w:highlight w:val="none"/>
              </w:rPr>
            </w:pPr>
          </w:p>
        </w:tc>
      </w:tr>
      <w:tr w14:paraId="7600E988">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5A6698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2FC9720">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84C223A">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11—20分）：服务方案较好满足采购人需求，内容较详细、具体；能根据采购人要求量身定做服务团队和服务模式，能提供采购人领域的较好服务。服务质量保障措施能够满足采购文件的基本要求，提供相应保障证明材料。</w:t>
            </w:r>
            <w:r>
              <w:rPr>
                <w:rFonts w:hint="eastAsia" w:ascii="宋体" w:hAnsi="宋体" w:eastAsia="宋体" w:cs="宋体"/>
                <w:color w:val="auto"/>
                <w:sz w:val="24"/>
                <w:szCs w:val="24"/>
                <w:highlight w:val="none"/>
                <w:lang w:val="en-US" w:bidi="zh-CN"/>
              </w:rPr>
              <w:t>技术方案现状分析、市场需求分析基本符合实际，工程方案基本合理，投资测算与财务分析基本可靠，对项目的风险评估基本正确。</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B6BAC1E">
            <w:pPr>
              <w:jc w:val="center"/>
              <w:rPr>
                <w:rFonts w:ascii="宋体" w:hAnsi="宋体" w:eastAsia="宋体" w:cs="宋体"/>
                <w:color w:val="auto"/>
                <w:sz w:val="22"/>
                <w:highlight w:val="none"/>
              </w:rPr>
            </w:pPr>
          </w:p>
        </w:tc>
      </w:tr>
      <w:tr w14:paraId="737BDC80">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8DE263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1714B6">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9CA3D4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三档（0-10分）：服务方案基本满足采购需求，内容较为简单；能根据采购人要求，量身定做服务团队和服务模式。服务质量保障措施不能全面地满足采购文件要求。技术方案</w:t>
            </w:r>
            <w:r>
              <w:rPr>
                <w:rFonts w:hint="eastAsia" w:ascii="宋体" w:hAnsi="宋体" w:eastAsia="宋体" w:cs="宋体"/>
                <w:color w:val="auto"/>
                <w:sz w:val="24"/>
                <w:szCs w:val="24"/>
                <w:highlight w:val="none"/>
                <w:lang w:val="en-US" w:bidi="zh-CN"/>
              </w:rPr>
              <w:t>包含一定的</w:t>
            </w:r>
            <w:r>
              <w:rPr>
                <w:rFonts w:hint="eastAsia" w:ascii="宋体" w:hAnsi="宋体" w:eastAsia="宋体" w:cs="宋体"/>
                <w:color w:val="auto"/>
                <w:sz w:val="24"/>
                <w:szCs w:val="24"/>
                <w:highlight w:val="none"/>
                <w:lang w:bidi="zh-CN"/>
              </w:rPr>
              <w:t>现状分析、市场需求分析，</w:t>
            </w:r>
            <w:r>
              <w:rPr>
                <w:rFonts w:hint="eastAsia" w:ascii="宋体" w:hAnsi="宋体" w:eastAsia="宋体" w:cs="宋体"/>
                <w:color w:val="auto"/>
                <w:sz w:val="24"/>
                <w:szCs w:val="24"/>
                <w:highlight w:val="none"/>
                <w:lang w:val="en-US" w:bidi="zh-CN"/>
              </w:rPr>
              <w:t>拥有</w:t>
            </w:r>
            <w:r>
              <w:rPr>
                <w:rFonts w:hint="eastAsia" w:ascii="宋体" w:hAnsi="宋体" w:eastAsia="宋体" w:cs="宋体"/>
                <w:color w:val="auto"/>
                <w:sz w:val="24"/>
                <w:szCs w:val="24"/>
                <w:highlight w:val="none"/>
                <w:lang w:bidi="zh-CN"/>
              </w:rPr>
              <w:t>工程方案、投资测算与财务分析、项目的风险评估。</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23D50DFA">
            <w:pPr>
              <w:jc w:val="center"/>
              <w:rPr>
                <w:rFonts w:ascii="宋体" w:hAnsi="宋体" w:eastAsia="宋体" w:cs="宋体"/>
                <w:color w:val="auto"/>
                <w:sz w:val="22"/>
                <w:highlight w:val="none"/>
              </w:rPr>
            </w:pPr>
          </w:p>
        </w:tc>
      </w:tr>
      <w:tr w14:paraId="32D5AA21">
        <w:tblPrEx>
          <w:tblCellMar>
            <w:top w:w="0" w:type="dxa"/>
            <w:left w:w="108" w:type="dxa"/>
            <w:bottom w:w="0" w:type="dxa"/>
            <w:right w:w="108" w:type="dxa"/>
          </w:tblCellMar>
        </w:tblPrEx>
        <w:trPr>
          <w:trHeight w:val="1337"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427FA18">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（二）拟投入项目人员配置</w:t>
            </w:r>
          </w:p>
          <w:p w14:paraId="4E9BEB1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（25分）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13CB8192">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25</w:t>
            </w:r>
          </w:p>
        </w:tc>
        <w:tc>
          <w:tcPr>
            <w:tcW w:w="5683" w:type="dxa"/>
            <w:tcBorders>
              <w:top w:val="single" w:color="000000" w:sz="4" w:space="0"/>
              <w:left w:val="single" w:color="000000" w:sz="4" w:space="0"/>
              <w:bottom w:val="single" w:color="000000" w:sz="4" w:space="0"/>
              <w:right w:val="single" w:color="000000" w:sz="4" w:space="0"/>
            </w:tcBorders>
            <w:vAlign w:val="center"/>
          </w:tcPr>
          <w:p w14:paraId="318BD4B5">
            <w:pPr>
              <w:widowControl/>
              <w:jc w:val="left"/>
              <w:textAlignment w:val="center"/>
              <w:rPr>
                <w:rFonts w:ascii="宋体" w:hAnsi="宋体" w:eastAsia="宋体" w:cs="宋体"/>
                <w:b/>
                <w:bCs/>
                <w:color w:val="auto"/>
                <w:sz w:val="22"/>
                <w:highlight w:val="none"/>
              </w:rPr>
            </w:pPr>
            <w:r>
              <w:rPr>
                <w:rFonts w:ascii="宋体" w:hAnsi="宋体" w:eastAsia="宋体" w:cs="宋体"/>
                <w:color w:val="auto"/>
                <w:sz w:val="24"/>
                <w:szCs w:val="24"/>
                <w:highlight w:val="none"/>
                <w:lang w:bidi="zh-CN"/>
              </w:rPr>
              <w:t>拟投入本服务项目的</w:t>
            </w:r>
            <w:r>
              <w:rPr>
                <w:rFonts w:hint="eastAsia" w:ascii="宋体" w:hAnsi="宋体" w:eastAsia="宋体" w:cs="宋体"/>
                <w:color w:val="auto"/>
                <w:sz w:val="24"/>
                <w:szCs w:val="24"/>
                <w:highlight w:val="none"/>
                <w:lang w:bidi="zh-CN"/>
              </w:rPr>
              <w:t>编制</w:t>
            </w:r>
            <w:r>
              <w:rPr>
                <w:rFonts w:ascii="宋体" w:hAnsi="宋体" w:eastAsia="宋体" w:cs="宋体"/>
                <w:color w:val="auto"/>
                <w:sz w:val="24"/>
                <w:szCs w:val="24"/>
                <w:highlight w:val="none"/>
                <w:lang w:bidi="zh-CN"/>
              </w:rPr>
              <w:t>组成员简介，根据配置合理性、充足性、人员资格执业证书是否齐全、人员执业年限、数量是否满足采购要求等方面进行横向对比评审，满分2</w:t>
            </w:r>
            <w:r>
              <w:rPr>
                <w:rFonts w:hint="eastAsia" w:ascii="宋体" w:hAnsi="宋体" w:eastAsia="宋体" w:cs="宋体"/>
                <w:color w:val="auto"/>
                <w:sz w:val="24"/>
                <w:szCs w:val="24"/>
                <w:highlight w:val="none"/>
                <w:lang w:bidi="zh-CN"/>
              </w:rPr>
              <w:t>5</w:t>
            </w:r>
            <w:r>
              <w:rPr>
                <w:rFonts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right w:val="single" w:color="000000" w:sz="4" w:space="0"/>
            </w:tcBorders>
            <w:vAlign w:val="center"/>
          </w:tcPr>
          <w:p w14:paraId="6404CD6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eastAsia="zh-CN" w:bidi="ar"/>
              </w:rPr>
              <w:t>—</w:t>
            </w:r>
            <w:r>
              <w:rPr>
                <w:rFonts w:hint="eastAsia" w:ascii="宋体" w:hAnsi="宋体" w:eastAsia="宋体" w:cs="宋体"/>
                <w:color w:val="auto"/>
                <w:kern w:val="0"/>
                <w:sz w:val="22"/>
                <w:highlight w:val="none"/>
                <w:lang w:bidi="ar"/>
              </w:rPr>
              <w:t>25分</w:t>
            </w:r>
          </w:p>
        </w:tc>
      </w:tr>
      <w:tr w14:paraId="466B5B5F">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2B13A1AC">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F719AB7">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1EFCD05">
            <w:pPr>
              <w:pStyle w:val="20"/>
              <w:widowControl/>
              <w:numPr>
                <w:ilvl w:val="-1"/>
                <w:numId w:val="0"/>
              </w:numPr>
              <w:ind w:left="0" w:firstLine="0"/>
              <w:rPr>
                <w:rFonts w:hint="eastAsia" w:ascii="宋体" w:hAnsi="宋体" w:eastAsia="宋体" w:cs="宋体"/>
                <w:color w:val="auto"/>
                <w:kern w:val="2"/>
                <w:szCs w:val="24"/>
                <w:highlight w:val="none"/>
                <w:lang w:val="en-US" w:bidi="zh-CN"/>
              </w:rPr>
            </w:pPr>
            <w:r>
              <w:rPr>
                <w:rFonts w:hint="eastAsia" w:ascii="宋体" w:hAnsi="宋体" w:eastAsia="宋体" w:cs="宋体"/>
                <w:color w:val="auto"/>
                <w:kern w:val="2"/>
                <w:szCs w:val="24"/>
                <w:highlight w:val="none"/>
                <w:lang w:val="en-US" w:bidi="zh-CN"/>
              </w:rPr>
              <w:t>1.项目负责人：具备化工相关专业高级职称的得5分；具备化工相关专业高级职称和咨询工程师（投资）登记证书（化工、石化）的得10分。</w:t>
            </w:r>
          </w:p>
          <w:p w14:paraId="0B341F74">
            <w:pPr>
              <w:pStyle w:val="20"/>
              <w:widowControl/>
              <w:numPr>
                <w:ilvl w:val="-1"/>
                <w:numId w:val="0"/>
              </w:numPr>
              <w:ind w:left="0" w:firstLine="0"/>
              <w:rPr>
                <w:rFonts w:hint="eastAsia" w:ascii="宋体" w:hAnsi="宋体" w:eastAsia="宋体" w:cs="宋体"/>
                <w:color w:val="auto"/>
                <w:kern w:val="2"/>
                <w:szCs w:val="24"/>
                <w:highlight w:val="none"/>
                <w:lang w:val="en-US" w:bidi="zh-CN"/>
              </w:rPr>
            </w:pPr>
            <w:r>
              <w:rPr>
                <w:rFonts w:hint="eastAsia" w:ascii="宋体" w:hAnsi="宋体" w:eastAsia="宋体" w:cs="宋体"/>
                <w:color w:val="auto"/>
                <w:kern w:val="2"/>
                <w:szCs w:val="24"/>
                <w:highlight w:val="none"/>
                <w:lang w:val="en-US" w:bidi="zh-CN"/>
              </w:rPr>
              <w:t>2.项目组成员：具备高级工程师得3分，具备注册咨询工程师（投资）执业资格的人员，得5分，满分15分。每个人员只计分一次。</w:t>
            </w:r>
          </w:p>
          <w:p w14:paraId="4361B8FA">
            <w:pPr>
              <w:pStyle w:val="20"/>
              <w:widowControl/>
              <w:rPr>
                <w:rFonts w:ascii="宋体" w:hAnsi="宋体" w:eastAsia="宋体" w:cs="宋体"/>
                <w:b/>
                <w:bCs/>
                <w:color w:val="auto"/>
                <w:sz w:val="22"/>
                <w:highlight w:val="none"/>
              </w:rPr>
            </w:pPr>
            <w:r>
              <w:rPr>
                <w:rFonts w:hint="eastAsia" w:ascii="宋体" w:hAnsi="宋体" w:eastAsia="宋体" w:cs="宋体"/>
                <w:color w:val="auto"/>
                <w:kern w:val="2"/>
                <w:szCs w:val="24"/>
                <w:highlight w:val="none"/>
                <w:lang w:val="en-US" w:bidi="zh-CN"/>
              </w:rPr>
              <w:t>注：人员证明材料需提供对应的身份证、注册证书或职称证书复印件以及供应商为其缴纳社保的证明（近半年连续3个月社保），方可计分。</w:t>
            </w:r>
          </w:p>
        </w:tc>
        <w:tc>
          <w:tcPr>
            <w:tcW w:w="1327" w:type="dxa"/>
            <w:vMerge w:val="continue"/>
            <w:tcBorders>
              <w:left w:val="single" w:color="000000" w:sz="4" w:space="0"/>
              <w:bottom w:val="single" w:color="000000" w:sz="4" w:space="0"/>
              <w:right w:val="single" w:color="000000" w:sz="4" w:space="0"/>
            </w:tcBorders>
            <w:vAlign w:val="center"/>
          </w:tcPr>
          <w:p w14:paraId="1661FDE9">
            <w:pPr>
              <w:widowControl/>
              <w:jc w:val="center"/>
              <w:textAlignment w:val="center"/>
              <w:rPr>
                <w:rFonts w:ascii="宋体" w:hAnsi="宋体" w:eastAsia="宋体" w:cs="宋体"/>
                <w:color w:val="auto"/>
                <w:sz w:val="22"/>
                <w:highlight w:val="none"/>
              </w:rPr>
            </w:pPr>
          </w:p>
        </w:tc>
      </w:tr>
      <w:tr w14:paraId="4471F354">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5143D453">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二、资信部分（15分）</w:t>
            </w:r>
          </w:p>
        </w:tc>
      </w:tr>
      <w:tr w14:paraId="38BEA05B">
        <w:tblPrEx>
          <w:tblCellMar>
            <w:top w:w="0" w:type="dxa"/>
            <w:left w:w="108" w:type="dxa"/>
            <w:bottom w:w="0" w:type="dxa"/>
            <w:right w:w="108" w:type="dxa"/>
          </w:tblCellMar>
        </w:tblPrEx>
        <w:trPr>
          <w:trHeight w:val="1508"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618AF57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（三）供应商业绩（15分）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28728BF">
            <w:pPr>
              <w:widowControl/>
              <w:jc w:val="center"/>
              <w:textAlignment w:val="center"/>
              <w:rPr>
                <w:rFonts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08FD9181">
            <w:pPr>
              <w:widowControl/>
              <w:jc w:val="left"/>
              <w:textAlignment w:val="center"/>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满足资格审查条件后，增加</w:t>
            </w:r>
            <w:r>
              <w:rPr>
                <w:rFonts w:hint="eastAsia" w:ascii="宋体" w:hAnsi="宋体" w:eastAsia="宋体" w:cs="宋体"/>
                <w:color w:val="auto"/>
                <w:sz w:val="24"/>
                <w:szCs w:val="24"/>
                <w:highlight w:val="none"/>
                <w:lang w:bidi="zh-CN"/>
              </w:rPr>
              <w:t>自202</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年1月1日以来，</w:t>
            </w:r>
            <w:r>
              <w:rPr>
                <w:rFonts w:hint="default" w:ascii="宋体" w:hAnsi="宋体" w:eastAsia="宋体" w:cs="宋体"/>
                <w:color w:val="auto"/>
                <w:sz w:val="24"/>
                <w:szCs w:val="24"/>
                <w:highlight w:val="none"/>
                <w:lang w:bidi="zh-CN"/>
              </w:rPr>
              <w:t>每承担过一个</w:t>
            </w:r>
            <w:r>
              <w:rPr>
                <w:rFonts w:hint="eastAsia" w:ascii="宋体" w:hAnsi="宋体" w:eastAsia="宋体" w:cs="宋体"/>
                <w:color w:val="auto"/>
                <w:sz w:val="24"/>
                <w:szCs w:val="24"/>
                <w:highlight w:val="none"/>
                <w:lang w:val="en-US" w:bidi="zh-CN"/>
              </w:rPr>
              <w:t>化工</w:t>
            </w:r>
            <w:r>
              <w:rPr>
                <w:rFonts w:hint="default" w:ascii="宋体" w:hAnsi="宋体" w:eastAsia="宋体" w:cs="宋体"/>
                <w:color w:val="auto"/>
                <w:sz w:val="24"/>
                <w:szCs w:val="24"/>
                <w:highlight w:val="none"/>
                <w:lang w:bidi="zh-CN"/>
              </w:rPr>
              <w:t>项目</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可行性研究报告、项目建议书</w:t>
            </w:r>
            <w:r>
              <w:rPr>
                <w:rFonts w:hint="default" w:ascii="宋体" w:hAnsi="宋体" w:eastAsia="宋体" w:cs="宋体"/>
                <w:color w:val="auto"/>
                <w:sz w:val="24"/>
                <w:szCs w:val="24"/>
                <w:highlight w:val="none"/>
                <w:lang w:bidi="zh-CN"/>
              </w:rPr>
              <w:t>报告编制得5分，满分1</w:t>
            </w:r>
            <w:r>
              <w:rPr>
                <w:rFonts w:ascii="宋体" w:hAnsi="宋体" w:eastAsia="宋体" w:cs="宋体"/>
                <w:color w:val="auto"/>
                <w:sz w:val="24"/>
                <w:szCs w:val="24"/>
                <w:highlight w:val="none"/>
                <w:lang w:bidi="zh-CN"/>
              </w:rPr>
              <w:t>5分。</w:t>
            </w:r>
          </w:p>
          <w:p w14:paraId="4D6A4F0F">
            <w:pPr>
              <w:widowControl/>
              <w:jc w:val="left"/>
              <w:textAlignment w:val="center"/>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注：需提供中标通知书（如有）、合同关键页、签字页复印件。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74896E7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4075027B">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10C4C5D0">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三、商务部分（30分）</w:t>
            </w:r>
          </w:p>
        </w:tc>
      </w:tr>
      <w:tr w14:paraId="1F1945FC">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06C06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F7AD02D">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3599EB86">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以经评审投标报价的平均值为评标基准价，满分 30分，采用内插法计算，投标人报价每高于评标基准价 1%的扣2分，每低于评标基准价 1%的扣1分，扣完为止，计算出投标人的投标报价得分。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B910CA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0-30分</w:t>
            </w:r>
          </w:p>
        </w:tc>
      </w:tr>
      <w:tr w14:paraId="7644A320">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419BF">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2EE18B4">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77830CEC">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6F2655B">
            <w:pPr>
              <w:jc w:val="center"/>
              <w:rPr>
                <w:rFonts w:ascii="宋体" w:hAnsi="宋体" w:eastAsia="宋体" w:cs="宋体"/>
                <w:color w:val="auto"/>
                <w:sz w:val="22"/>
                <w:highlight w:val="none"/>
              </w:rPr>
            </w:pPr>
          </w:p>
        </w:tc>
      </w:tr>
      <w:tr w14:paraId="682BB068">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E60D47">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B33535F">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45BD9E81">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0774F9E">
            <w:pPr>
              <w:rPr>
                <w:rFonts w:ascii="宋体" w:hAnsi="宋体" w:eastAsia="宋体" w:cs="宋体"/>
                <w:b/>
                <w:bCs/>
                <w:color w:val="auto"/>
                <w:sz w:val="22"/>
                <w:highlight w:val="none"/>
              </w:rPr>
            </w:pPr>
          </w:p>
        </w:tc>
      </w:tr>
    </w:tbl>
    <w:p w14:paraId="75AF9E1E">
      <w:pPr>
        <w:rPr>
          <w:color w:val="auto"/>
          <w:highlight w:val="none"/>
        </w:rPr>
      </w:pPr>
      <w:r>
        <w:rPr>
          <w:color w:val="auto"/>
          <w:highlight w:val="none"/>
        </w:rPr>
        <w:br w:type="page"/>
      </w:r>
    </w:p>
    <w:p w14:paraId="4A3EBB71">
      <w:pPr>
        <w:pStyle w:val="43"/>
        <w:spacing w:after="312"/>
        <w:rPr>
          <w:rFonts w:hint="default"/>
          <w:color w:val="auto"/>
          <w:highlight w:val="none"/>
        </w:rPr>
      </w:pPr>
      <w:r>
        <w:rPr>
          <w:color w:val="auto"/>
          <w:highlight w:val="none"/>
        </w:rPr>
        <w:t>第四章  响应文件格式</w:t>
      </w:r>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8"/>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8"/>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8"/>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8" w:name="_Toc31723070"/>
      <w:bookmarkStart w:id="9" w:name="_Toc44229899"/>
      <w:bookmarkStart w:id="10" w:name="_Toc31728084"/>
      <w:bookmarkStart w:id="11" w:name="_Toc30694"/>
      <w:bookmarkStart w:id="12" w:name="_Toc35611438"/>
      <w:bookmarkStart w:id="13" w:name="_Toc35611516"/>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8"/>
      <w:bookmarkEnd w:id="9"/>
      <w:bookmarkEnd w:id="10"/>
      <w:bookmarkEnd w:id="11"/>
      <w:bookmarkEnd w:id="12"/>
      <w:bookmarkEnd w:id="13"/>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8"/>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8"/>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8"/>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8"/>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w:t>
      </w:r>
      <w:r>
        <w:rPr>
          <w:rFonts w:hint="eastAsia" w:ascii="宋体" w:hAnsi="宋体" w:eastAsia="宋体" w:cs="宋体"/>
          <w:color w:val="auto"/>
          <w:sz w:val="24"/>
          <w:szCs w:val="24"/>
          <w:highlight w:val="none"/>
          <w:lang w:eastAsia="zh-CN"/>
        </w:rPr>
        <w:t>实际</w:t>
      </w:r>
      <w:r>
        <w:rPr>
          <w:rFonts w:ascii="宋体" w:hAnsi="宋体" w:eastAsia="宋体" w:cs="宋体"/>
          <w:color w:val="auto"/>
          <w:sz w:val="24"/>
          <w:szCs w:val="24"/>
          <w:highlight w:val="none"/>
        </w:rPr>
        <w:t>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4830" w:leftChars="2300" w:firstLine="480" w:firstLineChars="200"/>
        <w:rPr>
          <w:rFonts w:ascii="宋体" w:hAnsi="宋体" w:eastAsia="宋体" w:cs="宋体"/>
          <w:color w:val="auto"/>
          <w:sz w:val="24"/>
          <w:szCs w:val="24"/>
          <w:highlight w:val="none"/>
          <w:lang w:bidi="zh-CN"/>
        </w:rPr>
      </w:pPr>
    </w:p>
    <w:p w14:paraId="579A003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pStyle w:val="5"/>
        <w:rPr>
          <w:color w:val="auto"/>
          <w:szCs w:val="28"/>
          <w:highlight w:val="none"/>
        </w:rPr>
      </w:pPr>
    </w:p>
    <w:p w14:paraId="0D450C82">
      <w:pPr>
        <w:pStyle w:val="2"/>
        <w:numPr>
          <w:ilvl w:val="0"/>
          <w:numId w:val="0"/>
        </w:numPr>
        <w:jc w:val="both"/>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pStyle w:val="5"/>
        <w:rPr>
          <w:color w:val="auto"/>
          <w:highlight w:val="none"/>
        </w:rPr>
      </w:pPr>
    </w:p>
    <w:p w14:paraId="3BF5500F">
      <w:pPr>
        <w:pStyle w:val="5"/>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0" w:firstLineChars="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w:t>
      </w:r>
      <w:r>
        <w:rPr>
          <w:rFonts w:hint="eastAsia" w:ascii="宋体" w:hAnsi="宋体" w:eastAsia="宋体" w:cs="宋体"/>
          <w:color w:val="auto"/>
          <w:sz w:val="28"/>
          <w:szCs w:val="28"/>
          <w:highlight w:val="none"/>
          <w:lang w:eastAsia="zh-CN"/>
        </w:rPr>
        <w:t>或盖章</w:t>
      </w:r>
      <w:r>
        <w:rPr>
          <w:rFonts w:hint="eastAsia" w:ascii="宋体" w:hAnsi="宋体" w:eastAsia="宋体" w:cs="宋体"/>
          <w:color w:val="auto"/>
          <w:sz w:val="28"/>
          <w:szCs w:val="28"/>
          <w:highlight w:val="none"/>
        </w:rPr>
        <w:t>）：             法定代表人（签字</w:t>
      </w:r>
      <w:r>
        <w:rPr>
          <w:rFonts w:hint="eastAsia" w:ascii="宋体" w:hAnsi="宋体" w:eastAsia="宋体" w:cs="宋体"/>
          <w:color w:val="auto"/>
          <w:sz w:val="28"/>
          <w:szCs w:val="28"/>
          <w:highlight w:val="none"/>
          <w:lang w:eastAsia="zh-CN"/>
        </w:rPr>
        <w:t>或盖章</w:t>
      </w:r>
      <w:r>
        <w:rPr>
          <w:rFonts w:hint="eastAsia" w:ascii="宋体" w:hAnsi="宋体" w:eastAsia="宋体" w:cs="宋体"/>
          <w:color w:val="auto"/>
          <w:sz w:val="28"/>
          <w:szCs w:val="28"/>
          <w:highlight w:val="none"/>
        </w:rPr>
        <w:t xml:space="preserve">）：                    </w:t>
      </w:r>
    </w:p>
    <w:p w14:paraId="3B309AFA">
      <w:pPr>
        <w:spacing w:line="360" w:lineRule="auto"/>
        <w:ind w:firstLine="0" w:firstLineChars="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0"/>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Cs/>
          <w:color w:val="auto"/>
          <w:sz w:val="24"/>
          <w:szCs w:val="24"/>
          <w:highlight w:val="none"/>
          <w:u w:val="single"/>
          <w:lang w:eastAsia="zh-CN"/>
        </w:rPr>
        <w:t>钦州临港特色精细化工产业园项目</w:t>
      </w:r>
      <w:r>
        <w:rPr>
          <w:rFonts w:hint="eastAsia" w:ascii="宋体" w:hAnsi="宋体" w:eastAsia="宋体" w:cs="宋体"/>
          <w:bCs/>
          <w:color w:val="auto"/>
          <w:sz w:val="24"/>
          <w:szCs w:val="24"/>
          <w:highlight w:val="none"/>
          <w:u w:val="single"/>
        </w:rPr>
        <w:t>建议书报告编制服务</w:t>
      </w:r>
      <w:r>
        <w:rPr>
          <w:rFonts w:hint="eastAsia" w:ascii="宋体" w:hAnsi="宋体" w:eastAsia="宋体" w:cs="宋体"/>
          <w:bCs/>
          <w:color w:val="auto"/>
          <w:sz w:val="24"/>
          <w:szCs w:val="24"/>
          <w:highlight w:val="none"/>
          <w:u w:val="single"/>
          <w:lang w:val="en-US" w:eastAsia="zh-CN"/>
        </w:rPr>
        <w:t>项目</w:t>
      </w:r>
    </w:p>
    <w:tbl>
      <w:tblPr>
        <w:tblStyle w:val="24"/>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1738"/>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1"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bCs/>
                <w:color w:val="auto"/>
                <w:sz w:val="24"/>
                <w:szCs w:val="24"/>
                <w:highlight w:val="none"/>
                <w:u w:val="single"/>
                <w:lang w:eastAsia="zh-CN"/>
              </w:rPr>
              <w:t>钦州临港特色精细化工产业园项目</w:t>
            </w:r>
            <w:r>
              <w:rPr>
                <w:rFonts w:hint="eastAsia" w:ascii="宋体" w:hAnsi="宋体" w:eastAsia="宋体" w:cs="宋体"/>
                <w:bCs/>
                <w:color w:val="auto"/>
                <w:sz w:val="24"/>
                <w:szCs w:val="24"/>
                <w:highlight w:val="none"/>
                <w:u w:val="single"/>
              </w:rPr>
              <w:t>建议书报告编制服务</w:t>
            </w:r>
            <w:r>
              <w:rPr>
                <w:rFonts w:hint="eastAsia" w:ascii="宋体" w:hAnsi="宋体" w:eastAsia="宋体" w:cs="宋体"/>
                <w:bCs/>
                <w:color w:val="auto"/>
                <w:sz w:val="24"/>
                <w:szCs w:val="24"/>
                <w:highlight w:val="none"/>
                <w:u w:val="single"/>
                <w:lang w:val="en-US" w:eastAsia="zh-CN"/>
              </w:rPr>
              <w:t>项目</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6"/>
                <w:color w:val="auto"/>
                <w:sz w:val="21"/>
                <w:szCs w:val="21"/>
                <w:highlight w:val="none"/>
                <w:lang w:val="en-US" w:eastAsia="zh-CN" w:bidi="ar"/>
              </w:rPr>
              <w:t>含</w:t>
            </w:r>
            <w:r>
              <w:rPr>
                <w:rStyle w:val="47"/>
                <w:color w:val="auto"/>
                <w:sz w:val="21"/>
                <w:szCs w:val="21"/>
                <w:highlight w:val="none"/>
                <w:lang w:val="en-US" w:eastAsia="zh-CN" w:bidi="ar"/>
              </w:rPr>
              <w:t xml:space="preserve">    </w:t>
            </w:r>
            <w:r>
              <w:rPr>
                <w:rStyle w:val="48"/>
                <w:color w:val="auto"/>
                <w:sz w:val="21"/>
                <w:szCs w:val="21"/>
                <w:highlight w:val="none"/>
                <w:lang w:val="en-US" w:eastAsia="zh-CN" w:bidi="ar"/>
              </w:rPr>
              <w:t>%增值税专用发票</w:t>
            </w:r>
          </w:p>
        </w:tc>
      </w:tr>
    </w:tbl>
    <w:p w14:paraId="04275FE0">
      <w:pPr>
        <w:pStyle w:val="20"/>
        <w:widowControl/>
        <w:spacing w:beforeAutospacing="0" w:afterAutospacing="0"/>
        <w:rPr>
          <w:rFonts w:ascii="宋体" w:hAnsi="宋体" w:eastAsia="宋体" w:cs="宋体"/>
          <w:color w:val="auto"/>
          <w:sz w:val="28"/>
          <w:szCs w:val="28"/>
          <w:highlight w:val="none"/>
        </w:rPr>
      </w:pPr>
    </w:p>
    <w:p w14:paraId="2535B556">
      <w:pPr>
        <w:pStyle w:val="8"/>
        <w:rPr>
          <w:color w:val="auto"/>
          <w:highlight w:val="none"/>
        </w:rPr>
      </w:pPr>
    </w:p>
    <w:p w14:paraId="3399A453">
      <w:pPr>
        <w:rPr>
          <w:color w:val="auto"/>
          <w:highlight w:val="none"/>
        </w:rPr>
      </w:pPr>
    </w:p>
    <w:p w14:paraId="6CF675E0">
      <w:pPr>
        <w:pStyle w:val="8"/>
        <w:rPr>
          <w:color w:val="auto"/>
          <w:highlight w:val="none"/>
        </w:rPr>
      </w:pPr>
    </w:p>
    <w:p w14:paraId="6199F81C">
      <w:pPr>
        <w:rPr>
          <w:color w:val="auto"/>
          <w:highlight w:val="none"/>
        </w:rPr>
      </w:pPr>
    </w:p>
    <w:p w14:paraId="34F6ECEB">
      <w:pPr>
        <w:pStyle w:val="8"/>
        <w:rPr>
          <w:color w:val="auto"/>
          <w:highlight w:val="none"/>
        </w:rPr>
      </w:pPr>
    </w:p>
    <w:p w14:paraId="2D988C70">
      <w:pPr>
        <w:rPr>
          <w:color w:val="auto"/>
          <w:highlight w:val="none"/>
        </w:rPr>
      </w:pPr>
    </w:p>
    <w:p w14:paraId="725F507B">
      <w:pPr>
        <w:pStyle w:val="8"/>
        <w:rPr>
          <w:color w:val="auto"/>
          <w:highlight w:val="none"/>
        </w:rPr>
      </w:pPr>
    </w:p>
    <w:p w14:paraId="0A1816A5">
      <w:pPr>
        <w:spacing w:line="360" w:lineRule="auto"/>
        <w:ind w:firstLine="0" w:firstLineChars="0"/>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法定代表人或者委托代理人（签字</w:t>
      </w:r>
      <w:r>
        <w:rPr>
          <w:rFonts w:hint="eastAsia" w:ascii="宋体" w:hAnsi="宋体" w:eastAsia="宋体" w:cs="宋体"/>
          <w:color w:val="auto"/>
          <w:sz w:val="28"/>
          <w:szCs w:val="28"/>
          <w:highlight w:val="none"/>
          <w:lang w:eastAsia="zh-CN"/>
        </w:rPr>
        <w:t>或盖章</w:t>
      </w:r>
      <w:r>
        <w:rPr>
          <w:rFonts w:hint="eastAsia" w:ascii="宋体" w:hAnsi="宋体" w:eastAsia="宋体" w:cs="宋体"/>
          <w:color w:val="auto"/>
          <w:sz w:val="28"/>
          <w:szCs w:val="28"/>
          <w:highlight w:val="none"/>
        </w:rPr>
        <w:t>）：</w:t>
      </w:r>
    </w:p>
    <w:p w14:paraId="4B8BDB28">
      <w:pPr>
        <w:spacing w:line="360" w:lineRule="auto"/>
        <w:ind w:left="0" w:leftChars="0" w:firstLine="1680" w:firstLineChars="6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服务商（盖公章）：</w:t>
      </w:r>
    </w:p>
    <w:p w14:paraId="2707F868">
      <w:pPr>
        <w:spacing w:line="360" w:lineRule="auto"/>
        <w:ind w:left="0" w:leftChars="0" w:firstLine="1680" w:firstLineChars="600"/>
        <w:jc w:val="both"/>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联系电话：</w:t>
      </w:r>
    </w:p>
    <w:p w14:paraId="5CBC7E22">
      <w:pPr>
        <w:spacing w:line="360" w:lineRule="auto"/>
        <w:ind w:left="0" w:leftChars="0" w:firstLine="1680" w:firstLineChars="600"/>
        <w:jc w:val="both"/>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pStyle w:val="5"/>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3EC86D-6653-408C-885A-DE8495C617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9FBD8485-79E1-473C-8390-6FED9FFEE9E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098EF1C1">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098EF1C1">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86BF8"/>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6005F"/>
    <w:rsid w:val="03B7546F"/>
    <w:rsid w:val="03BA5B02"/>
    <w:rsid w:val="03CB1065"/>
    <w:rsid w:val="03D210FC"/>
    <w:rsid w:val="03ED7150"/>
    <w:rsid w:val="03F352D2"/>
    <w:rsid w:val="04096F7B"/>
    <w:rsid w:val="0417795F"/>
    <w:rsid w:val="044E5E4A"/>
    <w:rsid w:val="04501B95"/>
    <w:rsid w:val="048E0E14"/>
    <w:rsid w:val="04901BCC"/>
    <w:rsid w:val="049104C4"/>
    <w:rsid w:val="04D878A9"/>
    <w:rsid w:val="04DC1B79"/>
    <w:rsid w:val="04DD3F64"/>
    <w:rsid w:val="05094D59"/>
    <w:rsid w:val="05214488"/>
    <w:rsid w:val="054A6494"/>
    <w:rsid w:val="05555183"/>
    <w:rsid w:val="0582019F"/>
    <w:rsid w:val="05A017DF"/>
    <w:rsid w:val="05DD2775"/>
    <w:rsid w:val="060D56C3"/>
    <w:rsid w:val="06121BBF"/>
    <w:rsid w:val="0629197A"/>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4C7E0A"/>
    <w:rsid w:val="087D106C"/>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77076A"/>
    <w:rsid w:val="0D9172FF"/>
    <w:rsid w:val="0DAD282A"/>
    <w:rsid w:val="0DB167E9"/>
    <w:rsid w:val="0DCD73D4"/>
    <w:rsid w:val="0DE84494"/>
    <w:rsid w:val="0E0C387F"/>
    <w:rsid w:val="0E107158"/>
    <w:rsid w:val="0E157483"/>
    <w:rsid w:val="0E74127F"/>
    <w:rsid w:val="0E9C2040"/>
    <w:rsid w:val="0EB473DE"/>
    <w:rsid w:val="0F31498D"/>
    <w:rsid w:val="0F6404D7"/>
    <w:rsid w:val="0F75172D"/>
    <w:rsid w:val="0F906D7B"/>
    <w:rsid w:val="0FB66DF0"/>
    <w:rsid w:val="10090303"/>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2DE5093"/>
    <w:rsid w:val="130D010A"/>
    <w:rsid w:val="134C478E"/>
    <w:rsid w:val="13606682"/>
    <w:rsid w:val="138758AD"/>
    <w:rsid w:val="13A148A6"/>
    <w:rsid w:val="13BD05D6"/>
    <w:rsid w:val="14162842"/>
    <w:rsid w:val="14443604"/>
    <w:rsid w:val="144C726A"/>
    <w:rsid w:val="14516A37"/>
    <w:rsid w:val="14694C0A"/>
    <w:rsid w:val="147075B1"/>
    <w:rsid w:val="14A34D88"/>
    <w:rsid w:val="14C602DB"/>
    <w:rsid w:val="14D473D9"/>
    <w:rsid w:val="14DA26BB"/>
    <w:rsid w:val="14E950DD"/>
    <w:rsid w:val="14E95E62"/>
    <w:rsid w:val="155415AA"/>
    <w:rsid w:val="15627EDD"/>
    <w:rsid w:val="158D5A96"/>
    <w:rsid w:val="159B231F"/>
    <w:rsid w:val="15B658CF"/>
    <w:rsid w:val="15C07387"/>
    <w:rsid w:val="15E94627"/>
    <w:rsid w:val="161F618A"/>
    <w:rsid w:val="162C5573"/>
    <w:rsid w:val="163F084C"/>
    <w:rsid w:val="167772FE"/>
    <w:rsid w:val="169137DC"/>
    <w:rsid w:val="16A73FF1"/>
    <w:rsid w:val="16CA640B"/>
    <w:rsid w:val="16CE2DF1"/>
    <w:rsid w:val="16F2389F"/>
    <w:rsid w:val="171C08C4"/>
    <w:rsid w:val="175244AC"/>
    <w:rsid w:val="17555A0A"/>
    <w:rsid w:val="175F32E3"/>
    <w:rsid w:val="176A0626"/>
    <w:rsid w:val="176A6CA5"/>
    <w:rsid w:val="176B3553"/>
    <w:rsid w:val="177F7607"/>
    <w:rsid w:val="178F5592"/>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046894"/>
    <w:rsid w:val="1A22137A"/>
    <w:rsid w:val="1A472154"/>
    <w:rsid w:val="1A5F04E9"/>
    <w:rsid w:val="1A6223BF"/>
    <w:rsid w:val="1A6D4B8A"/>
    <w:rsid w:val="1A802718"/>
    <w:rsid w:val="1AA569F6"/>
    <w:rsid w:val="1AAA29E0"/>
    <w:rsid w:val="1AAE5637"/>
    <w:rsid w:val="1AB62EC5"/>
    <w:rsid w:val="1AD11A1D"/>
    <w:rsid w:val="1AD36D55"/>
    <w:rsid w:val="1ADD175C"/>
    <w:rsid w:val="1AE07CCB"/>
    <w:rsid w:val="1AE62938"/>
    <w:rsid w:val="1AF01232"/>
    <w:rsid w:val="1B254619"/>
    <w:rsid w:val="1B3072A4"/>
    <w:rsid w:val="1B3A39A7"/>
    <w:rsid w:val="1B426847"/>
    <w:rsid w:val="1B45476F"/>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F652E1"/>
    <w:rsid w:val="1F2B0E21"/>
    <w:rsid w:val="1F49071C"/>
    <w:rsid w:val="1F4F5DA2"/>
    <w:rsid w:val="1F793F7F"/>
    <w:rsid w:val="1F836367"/>
    <w:rsid w:val="1F861028"/>
    <w:rsid w:val="1F8F0CAF"/>
    <w:rsid w:val="1FA2571F"/>
    <w:rsid w:val="1FAA5CB8"/>
    <w:rsid w:val="20096994"/>
    <w:rsid w:val="200F54C2"/>
    <w:rsid w:val="205A54F3"/>
    <w:rsid w:val="209F2924"/>
    <w:rsid w:val="20B31DCB"/>
    <w:rsid w:val="20FA1CCE"/>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7457B6"/>
    <w:rsid w:val="22994CD9"/>
    <w:rsid w:val="22AB2AC4"/>
    <w:rsid w:val="22AF4D3A"/>
    <w:rsid w:val="22BB406C"/>
    <w:rsid w:val="22FF7597"/>
    <w:rsid w:val="231625B2"/>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307EA1"/>
    <w:rsid w:val="284E137C"/>
    <w:rsid w:val="285B0CC2"/>
    <w:rsid w:val="28CD6169"/>
    <w:rsid w:val="28EC413F"/>
    <w:rsid w:val="290E5506"/>
    <w:rsid w:val="291E415D"/>
    <w:rsid w:val="295E666C"/>
    <w:rsid w:val="297B5976"/>
    <w:rsid w:val="298160F4"/>
    <w:rsid w:val="299037CC"/>
    <w:rsid w:val="29915199"/>
    <w:rsid w:val="29CC7777"/>
    <w:rsid w:val="29E0554E"/>
    <w:rsid w:val="29F31A76"/>
    <w:rsid w:val="29FC7407"/>
    <w:rsid w:val="2A155DB4"/>
    <w:rsid w:val="2A284E64"/>
    <w:rsid w:val="2A721527"/>
    <w:rsid w:val="2A747086"/>
    <w:rsid w:val="2A9F138C"/>
    <w:rsid w:val="2ADA6A24"/>
    <w:rsid w:val="2AF56E78"/>
    <w:rsid w:val="2B151288"/>
    <w:rsid w:val="2B2758B4"/>
    <w:rsid w:val="2B5B1A54"/>
    <w:rsid w:val="2B5D17D7"/>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275983"/>
    <w:rsid w:val="2E3D30D7"/>
    <w:rsid w:val="2E416886"/>
    <w:rsid w:val="2E5C30C4"/>
    <w:rsid w:val="2E9D74AA"/>
    <w:rsid w:val="2EB11F33"/>
    <w:rsid w:val="2EC914F5"/>
    <w:rsid w:val="2EE27CB6"/>
    <w:rsid w:val="2EED037D"/>
    <w:rsid w:val="2EF45034"/>
    <w:rsid w:val="2F0D4219"/>
    <w:rsid w:val="2F1858E6"/>
    <w:rsid w:val="2F481357"/>
    <w:rsid w:val="2F4A12EC"/>
    <w:rsid w:val="2F5D6B4A"/>
    <w:rsid w:val="2FBC3CD3"/>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2A622C0"/>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50F3FC5"/>
    <w:rsid w:val="352254B2"/>
    <w:rsid w:val="35671950"/>
    <w:rsid w:val="3577166C"/>
    <w:rsid w:val="357A5A91"/>
    <w:rsid w:val="358D54EA"/>
    <w:rsid w:val="35977D2B"/>
    <w:rsid w:val="35C44201"/>
    <w:rsid w:val="35D75749"/>
    <w:rsid w:val="36017463"/>
    <w:rsid w:val="360B765A"/>
    <w:rsid w:val="36224B3C"/>
    <w:rsid w:val="363021BC"/>
    <w:rsid w:val="36412095"/>
    <w:rsid w:val="364D70B8"/>
    <w:rsid w:val="36672EB7"/>
    <w:rsid w:val="369A6683"/>
    <w:rsid w:val="36A327A8"/>
    <w:rsid w:val="36AA5AEC"/>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8F12726"/>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8342D6"/>
    <w:rsid w:val="3CD32AA5"/>
    <w:rsid w:val="3CDA47D1"/>
    <w:rsid w:val="3CDB1427"/>
    <w:rsid w:val="3D124BBA"/>
    <w:rsid w:val="3D983929"/>
    <w:rsid w:val="3DA052F4"/>
    <w:rsid w:val="3DC634B9"/>
    <w:rsid w:val="3E025954"/>
    <w:rsid w:val="3E074FEE"/>
    <w:rsid w:val="3E2855B5"/>
    <w:rsid w:val="3E311C5D"/>
    <w:rsid w:val="3E670DCC"/>
    <w:rsid w:val="3E8F57BC"/>
    <w:rsid w:val="3EC07CB0"/>
    <w:rsid w:val="3ED34E21"/>
    <w:rsid w:val="3EE12565"/>
    <w:rsid w:val="3F27385C"/>
    <w:rsid w:val="3F305F4A"/>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47F5EE6"/>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867F06"/>
    <w:rsid w:val="46B26934"/>
    <w:rsid w:val="46B9142D"/>
    <w:rsid w:val="47037533"/>
    <w:rsid w:val="47091BE0"/>
    <w:rsid w:val="47197C97"/>
    <w:rsid w:val="476E5389"/>
    <w:rsid w:val="47795A1B"/>
    <w:rsid w:val="47904D47"/>
    <w:rsid w:val="47B12170"/>
    <w:rsid w:val="47B44A8B"/>
    <w:rsid w:val="47BB6E7E"/>
    <w:rsid w:val="47D25D21"/>
    <w:rsid w:val="47EA265E"/>
    <w:rsid w:val="47FD42B6"/>
    <w:rsid w:val="48445842"/>
    <w:rsid w:val="48684EBF"/>
    <w:rsid w:val="487E3345"/>
    <w:rsid w:val="48953C10"/>
    <w:rsid w:val="489839F7"/>
    <w:rsid w:val="48A24101"/>
    <w:rsid w:val="48EE4471"/>
    <w:rsid w:val="48FC638A"/>
    <w:rsid w:val="49007C8C"/>
    <w:rsid w:val="4907355B"/>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62001"/>
    <w:rsid w:val="4EFB456B"/>
    <w:rsid w:val="4F513D5F"/>
    <w:rsid w:val="4F58505D"/>
    <w:rsid w:val="4F7312EE"/>
    <w:rsid w:val="4F8F3473"/>
    <w:rsid w:val="4F980780"/>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9B4E13"/>
    <w:rsid w:val="52A74AA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30B0F"/>
    <w:rsid w:val="54BD65BD"/>
    <w:rsid w:val="54DB4C0A"/>
    <w:rsid w:val="54F358D6"/>
    <w:rsid w:val="55164B83"/>
    <w:rsid w:val="553E06E6"/>
    <w:rsid w:val="554B26B7"/>
    <w:rsid w:val="555179AA"/>
    <w:rsid w:val="557F7CF1"/>
    <w:rsid w:val="5593631D"/>
    <w:rsid w:val="559714A5"/>
    <w:rsid w:val="55AC06B4"/>
    <w:rsid w:val="55CE7EE0"/>
    <w:rsid w:val="55CF6D0F"/>
    <w:rsid w:val="562C24D9"/>
    <w:rsid w:val="567F61F6"/>
    <w:rsid w:val="569461E3"/>
    <w:rsid w:val="569E4903"/>
    <w:rsid w:val="56BB18C3"/>
    <w:rsid w:val="57054CB4"/>
    <w:rsid w:val="571A2781"/>
    <w:rsid w:val="571C3A45"/>
    <w:rsid w:val="575C08FE"/>
    <w:rsid w:val="57610F7E"/>
    <w:rsid w:val="57743991"/>
    <w:rsid w:val="57967344"/>
    <w:rsid w:val="57B4793B"/>
    <w:rsid w:val="57CC0C93"/>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BA1D36"/>
    <w:rsid w:val="5CDF36D0"/>
    <w:rsid w:val="5CE255E1"/>
    <w:rsid w:val="5CEB086F"/>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A22C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2FB30A8"/>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2148CA"/>
    <w:rsid w:val="65390AAF"/>
    <w:rsid w:val="653D4716"/>
    <w:rsid w:val="654A79CF"/>
    <w:rsid w:val="6552427C"/>
    <w:rsid w:val="655E5AFC"/>
    <w:rsid w:val="657F3B1C"/>
    <w:rsid w:val="65B940C9"/>
    <w:rsid w:val="66353CC9"/>
    <w:rsid w:val="665D462A"/>
    <w:rsid w:val="66A85805"/>
    <w:rsid w:val="66BC2B4E"/>
    <w:rsid w:val="66CA34BB"/>
    <w:rsid w:val="66FC729A"/>
    <w:rsid w:val="671342EB"/>
    <w:rsid w:val="672133A0"/>
    <w:rsid w:val="673E3B37"/>
    <w:rsid w:val="679D3A25"/>
    <w:rsid w:val="67D8638F"/>
    <w:rsid w:val="6803353F"/>
    <w:rsid w:val="682B7AD3"/>
    <w:rsid w:val="684D07C5"/>
    <w:rsid w:val="685607DF"/>
    <w:rsid w:val="685E563F"/>
    <w:rsid w:val="6898128A"/>
    <w:rsid w:val="689A2236"/>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0845B4"/>
    <w:rsid w:val="6B252027"/>
    <w:rsid w:val="6B637A3C"/>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F167E1"/>
    <w:rsid w:val="6E193BD8"/>
    <w:rsid w:val="6E273E46"/>
    <w:rsid w:val="6E62103A"/>
    <w:rsid w:val="6EC448E0"/>
    <w:rsid w:val="6EC93442"/>
    <w:rsid w:val="6F520964"/>
    <w:rsid w:val="6F5C60D4"/>
    <w:rsid w:val="6F61718C"/>
    <w:rsid w:val="6F627207"/>
    <w:rsid w:val="6F795A80"/>
    <w:rsid w:val="6F8A62CB"/>
    <w:rsid w:val="6F8C3A16"/>
    <w:rsid w:val="6FB24AEE"/>
    <w:rsid w:val="6FCB54AF"/>
    <w:rsid w:val="6FD2187C"/>
    <w:rsid w:val="70005BAF"/>
    <w:rsid w:val="70081862"/>
    <w:rsid w:val="702E7099"/>
    <w:rsid w:val="703029D2"/>
    <w:rsid w:val="706C0B9A"/>
    <w:rsid w:val="70734B34"/>
    <w:rsid w:val="707F24A7"/>
    <w:rsid w:val="70961BE3"/>
    <w:rsid w:val="709A3D9E"/>
    <w:rsid w:val="709C1A26"/>
    <w:rsid w:val="70AD066A"/>
    <w:rsid w:val="70C473C9"/>
    <w:rsid w:val="70C9137A"/>
    <w:rsid w:val="70D078E2"/>
    <w:rsid w:val="71015D2D"/>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4EA0E33"/>
    <w:rsid w:val="750A3A77"/>
    <w:rsid w:val="751F4274"/>
    <w:rsid w:val="757165DA"/>
    <w:rsid w:val="757C4744"/>
    <w:rsid w:val="75CA5D3F"/>
    <w:rsid w:val="75E023B5"/>
    <w:rsid w:val="75EF084A"/>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90D5F92"/>
    <w:rsid w:val="791B258B"/>
    <w:rsid w:val="79340D5C"/>
    <w:rsid w:val="794357FD"/>
    <w:rsid w:val="795B551E"/>
    <w:rsid w:val="798067B7"/>
    <w:rsid w:val="798950D1"/>
    <w:rsid w:val="798B1458"/>
    <w:rsid w:val="799856B5"/>
    <w:rsid w:val="79B940F5"/>
    <w:rsid w:val="79DB23C9"/>
    <w:rsid w:val="79DE303E"/>
    <w:rsid w:val="7A247909"/>
    <w:rsid w:val="7A490D2F"/>
    <w:rsid w:val="7A4A24F3"/>
    <w:rsid w:val="7A5710C6"/>
    <w:rsid w:val="7A5A246A"/>
    <w:rsid w:val="7A6E6AF6"/>
    <w:rsid w:val="7A921639"/>
    <w:rsid w:val="7AA01263"/>
    <w:rsid w:val="7ABA6020"/>
    <w:rsid w:val="7ACC5B10"/>
    <w:rsid w:val="7AD31C0E"/>
    <w:rsid w:val="7ADD20DA"/>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CF3FAF"/>
    <w:rsid w:val="7DE329CE"/>
    <w:rsid w:val="7E394092"/>
    <w:rsid w:val="7E3A03D7"/>
    <w:rsid w:val="7E3A13EE"/>
    <w:rsid w:val="7E413C0D"/>
    <w:rsid w:val="7E453A68"/>
    <w:rsid w:val="7E525DE7"/>
    <w:rsid w:val="7E535840"/>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4"/>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3"/>
    <w:autoRedefine/>
    <w:semiHidden/>
    <w:unhideWhenUsed/>
    <w:qFormat/>
    <w:uiPriority w:val="99"/>
    <w:rPr>
      <w:sz w:val="18"/>
      <w:szCs w:val="18"/>
    </w:rPr>
  </w:style>
  <w:style w:type="paragraph" w:styleId="15">
    <w:name w:val="footer"/>
    <w:basedOn w:val="1"/>
    <w:link w:val="32"/>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Title"/>
    <w:basedOn w:val="1"/>
    <w:next w:val="1"/>
    <w:qFormat/>
    <w:uiPriority w:val="10"/>
    <w:pPr>
      <w:spacing w:before="240" w:after="60"/>
      <w:jc w:val="center"/>
      <w:outlineLvl w:val="0"/>
    </w:pPr>
    <w:rPr>
      <w:rFonts w:ascii="Cambria" w:hAnsi="Cambria"/>
      <w:b/>
      <w:bCs/>
      <w:sz w:val="32"/>
      <w:szCs w:val="32"/>
    </w:rPr>
  </w:style>
  <w:style w:type="paragraph" w:styleId="22">
    <w:name w:val="annotation subject"/>
    <w:basedOn w:val="9"/>
    <w:next w:val="9"/>
    <w:link w:val="55"/>
    <w:semiHidden/>
    <w:unhideWhenUsed/>
    <w:qFormat/>
    <w:uiPriority w:val="99"/>
    <w:rPr>
      <w:b/>
      <w:bCs/>
    </w:rPr>
  </w:style>
  <w:style w:type="paragraph" w:styleId="23">
    <w:name w:val="Body Text First Indent"/>
    <w:basedOn w:val="11"/>
    <w:next w:val="18"/>
    <w:autoRedefine/>
    <w:qFormat/>
    <w:uiPriority w:val="0"/>
    <w:pPr>
      <w:ind w:firstLine="420" w:firstLineChars="100"/>
    </w:pPr>
  </w:style>
  <w:style w:type="table" w:styleId="25">
    <w:name w:val="Table Grid"/>
    <w:basedOn w:val="24"/>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FollowedHyperlink"/>
    <w:basedOn w:val="26"/>
    <w:autoRedefine/>
    <w:semiHidden/>
    <w:unhideWhenUsed/>
    <w:qFormat/>
    <w:uiPriority w:val="99"/>
    <w:rPr>
      <w:color w:val="800080"/>
      <w:u w:val="single"/>
    </w:rPr>
  </w:style>
  <w:style w:type="character" w:styleId="28">
    <w:name w:val="Hyperlink"/>
    <w:basedOn w:val="26"/>
    <w:autoRedefine/>
    <w:semiHidden/>
    <w:unhideWhenUsed/>
    <w:qFormat/>
    <w:uiPriority w:val="99"/>
    <w:rPr>
      <w:color w:val="0000FF"/>
      <w:u w:val="single"/>
    </w:rPr>
  </w:style>
  <w:style w:type="character" w:styleId="29">
    <w:name w:val="annotation reference"/>
    <w:basedOn w:val="26"/>
    <w:semiHidden/>
    <w:unhideWhenUsed/>
    <w:qFormat/>
    <w:uiPriority w:val="99"/>
    <w:rPr>
      <w:sz w:val="21"/>
      <w:szCs w:val="21"/>
    </w:rPr>
  </w:style>
  <w:style w:type="paragraph" w:customStyle="1" w:styleId="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Char"/>
    <w:basedOn w:val="26"/>
    <w:link w:val="16"/>
    <w:autoRedefine/>
    <w:qFormat/>
    <w:uiPriority w:val="99"/>
    <w:rPr>
      <w:sz w:val="18"/>
      <w:szCs w:val="18"/>
    </w:rPr>
  </w:style>
  <w:style w:type="character" w:customStyle="1" w:styleId="32">
    <w:name w:val="页脚 Char"/>
    <w:basedOn w:val="26"/>
    <w:link w:val="15"/>
    <w:autoRedefine/>
    <w:qFormat/>
    <w:uiPriority w:val="99"/>
    <w:rPr>
      <w:sz w:val="18"/>
      <w:szCs w:val="18"/>
    </w:rPr>
  </w:style>
  <w:style w:type="paragraph" w:styleId="33">
    <w:name w:val="List Paragraph"/>
    <w:basedOn w:val="1"/>
    <w:autoRedefine/>
    <w:qFormat/>
    <w:uiPriority w:val="34"/>
    <w:pPr>
      <w:ind w:firstLine="420" w:firstLineChars="200"/>
    </w:pPr>
    <w:rPr>
      <w:rFonts w:ascii="Calibri" w:hAnsi="Calibri" w:eastAsia="宋体" w:cs="Times New Roman"/>
    </w:rPr>
  </w:style>
  <w:style w:type="paragraph" w:customStyle="1" w:styleId="34">
    <w:name w:val="p16"/>
    <w:autoRedefine/>
    <w:qFormat/>
    <w:uiPriority w:val="0"/>
    <w:pPr>
      <w:jc w:val="both"/>
    </w:pPr>
    <w:rPr>
      <w:rFonts w:ascii="宋体" w:hAnsi="宋体" w:eastAsia="宋体" w:cs="宋体"/>
      <w:color w:val="000000"/>
      <w:lang w:val="en-US" w:eastAsia="zh-CN" w:bidi="ar-SA"/>
    </w:rPr>
  </w:style>
  <w:style w:type="paragraph" w:customStyle="1" w:styleId="35">
    <w:name w:val="Table Paragraph"/>
    <w:basedOn w:val="1"/>
    <w:autoRedefine/>
    <w:qFormat/>
    <w:uiPriority w:val="1"/>
  </w:style>
  <w:style w:type="paragraph" w:customStyle="1" w:styleId="36">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7">
    <w:name w:val="表格文字115"/>
    <w:basedOn w:val="1"/>
    <w:autoRedefine/>
    <w:qFormat/>
    <w:uiPriority w:val="0"/>
    <w:rPr>
      <w:bCs/>
      <w:spacing w:val="10"/>
      <w:kern w:val="0"/>
      <w:sz w:val="24"/>
    </w:rPr>
  </w:style>
  <w:style w:type="paragraph" w:customStyle="1" w:styleId="38">
    <w:name w:val="p0"/>
    <w:basedOn w:val="1"/>
    <w:autoRedefine/>
    <w:qFormat/>
    <w:uiPriority w:val="0"/>
    <w:pPr>
      <w:widowControl/>
    </w:pPr>
    <w:rPr>
      <w:kern w:val="0"/>
      <w:szCs w:val="21"/>
    </w:rPr>
  </w:style>
  <w:style w:type="character" w:customStyle="1" w:styleId="39">
    <w:name w:val="apple-converted-space"/>
    <w:basedOn w:val="26"/>
    <w:autoRedefine/>
    <w:qFormat/>
    <w:uiPriority w:val="0"/>
  </w:style>
  <w:style w:type="paragraph" w:customStyle="1" w:styleId="40">
    <w:name w:val="默认段落字体 Para Char Char Char Char Char Char Char"/>
    <w:basedOn w:val="1"/>
    <w:autoRedefine/>
    <w:qFormat/>
    <w:uiPriority w:val="0"/>
    <w:pPr>
      <w:adjustRightInd w:val="0"/>
      <w:spacing w:line="360" w:lineRule="auto"/>
    </w:pPr>
  </w:style>
  <w:style w:type="paragraph" w:customStyle="1" w:styleId="41">
    <w:name w:val="首行缩进"/>
    <w:basedOn w:val="1"/>
    <w:autoRedefine/>
    <w:qFormat/>
    <w:uiPriority w:val="0"/>
    <w:pPr>
      <w:ind w:firstLine="480" w:firstLineChars="200"/>
    </w:pPr>
    <w:rPr>
      <w:szCs w:val="20"/>
    </w:rPr>
  </w:style>
  <w:style w:type="paragraph" w:styleId="42">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3">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4">
    <w:name w:val="采购二"/>
    <w:basedOn w:val="43"/>
    <w:autoRedefine/>
    <w:qFormat/>
    <w:uiPriority w:val="0"/>
    <w:pPr>
      <w:spacing w:beforeLines="50" w:afterLines="0"/>
    </w:pPr>
    <w:rPr>
      <w:sz w:val="28"/>
      <w:szCs w:val="28"/>
    </w:rPr>
  </w:style>
  <w:style w:type="paragraph" w:customStyle="1" w:styleId="45">
    <w:name w:val="采购三"/>
    <w:basedOn w:val="44"/>
    <w:autoRedefine/>
    <w:qFormat/>
    <w:uiPriority w:val="0"/>
    <w:pPr>
      <w:spacing w:afterLines="50" w:line="240" w:lineRule="auto"/>
      <w:jc w:val="left"/>
    </w:pPr>
    <w:rPr>
      <w:sz w:val="24"/>
      <w:lang w:bidi="zh-CN"/>
    </w:rPr>
  </w:style>
  <w:style w:type="character" w:customStyle="1" w:styleId="46">
    <w:name w:val="font51"/>
    <w:basedOn w:val="26"/>
    <w:autoRedefine/>
    <w:qFormat/>
    <w:uiPriority w:val="0"/>
    <w:rPr>
      <w:rFonts w:hint="eastAsia" w:ascii="宋体" w:hAnsi="宋体" w:eastAsia="宋体" w:cs="宋体"/>
      <w:color w:val="000000"/>
      <w:sz w:val="32"/>
      <w:szCs w:val="32"/>
      <w:u w:val="none"/>
    </w:rPr>
  </w:style>
  <w:style w:type="character" w:customStyle="1" w:styleId="47">
    <w:name w:val="font31"/>
    <w:basedOn w:val="26"/>
    <w:autoRedefine/>
    <w:qFormat/>
    <w:uiPriority w:val="0"/>
    <w:rPr>
      <w:rFonts w:ascii="宋体" w:hAnsi="宋体" w:eastAsia="宋体" w:cs="宋体"/>
      <w:color w:val="000000"/>
      <w:sz w:val="32"/>
      <w:szCs w:val="32"/>
      <w:u w:val="single"/>
    </w:rPr>
  </w:style>
  <w:style w:type="character" w:customStyle="1" w:styleId="48">
    <w:name w:val="font21"/>
    <w:basedOn w:val="26"/>
    <w:autoRedefine/>
    <w:qFormat/>
    <w:uiPriority w:val="0"/>
    <w:rPr>
      <w:rFonts w:ascii="宋体" w:hAnsi="宋体" w:eastAsia="宋体" w:cs="宋体"/>
      <w:color w:val="000000"/>
      <w:sz w:val="32"/>
      <w:szCs w:val="32"/>
      <w:u w:val="none"/>
    </w:rPr>
  </w:style>
  <w:style w:type="character" w:customStyle="1" w:styleId="49">
    <w:name w:val="font11"/>
    <w:basedOn w:val="26"/>
    <w:autoRedefine/>
    <w:qFormat/>
    <w:uiPriority w:val="0"/>
    <w:rPr>
      <w:rFonts w:ascii="Calibri" w:hAnsi="Calibri" w:cs="Calibri"/>
      <w:color w:val="000000"/>
      <w:sz w:val="32"/>
      <w:szCs w:val="32"/>
      <w:u w:val="none"/>
    </w:rPr>
  </w:style>
  <w:style w:type="character" w:customStyle="1" w:styleId="50">
    <w:name w:val="font01"/>
    <w:basedOn w:val="26"/>
    <w:autoRedefine/>
    <w:qFormat/>
    <w:uiPriority w:val="0"/>
    <w:rPr>
      <w:rFonts w:hint="eastAsia" w:ascii="宋体" w:hAnsi="宋体" w:eastAsia="宋体" w:cs="宋体"/>
      <w:color w:val="000000"/>
      <w:sz w:val="20"/>
      <w:szCs w:val="20"/>
      <w:u w:val="none"/>
    </w:rPr>
  </w:style>
  <w:style w:type="paragraph" w:customStyle="1" w:styleId="51">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3">
    <w:name w:val="批注框文本 Char"/>
    <w:basedOn w:val="26"/>
    <w:link w:val="14"/>
    <w:autoRedefine/>
    <w:semiHidden/>
    <w:qFormat/>
    <w:uiPriority w:val="99"/>
    <w:rPr>
      <w:rFonts w:asciiTheme="minorHAnsi" w:hAnsiTheme="minorHAnsi" w:eastAsiaTheme="minorEastAsia" w:cstheme="minorBidi"/>
      <w:kern w:val="2"/>
      <w:sz w:val="18"/>
      <w:szCs w:val="18"/>
    </w:rPr>
  </w:style>
  <w:style w:type="character" w:customStyle="1" w:styleId="54">
    <w:name w:val="批注文字 Char"/>
    <w:basedOn w:val="26"/>
    <w:link w:val="9"/>
    <w:qFormat/>
    <w:uiPriority w:val="0"/>
    <w:rPr>
      <w:rFonts w:asciiTheme="minorHAnsi" w:hAnsiTheme="minorHAnsi" w:eastAsiaTheme="minorEastAsia" w:cstheme="minorBidi"/>
      <w:kern w:val="2"/>
      <w:sz w:val="21"/>
      <w:szCs w:val="22"/>
    </w:rPr>
  </w:style>
  <w:style w:type="character" w:customStyle="1" w:styleId="55">
    <w:name w:val="批注主题 Char"/>
    <w:basedOn w:val="54"/>
    <w:link w:val="22"/>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9e820786-8057-4491-b877-a20b1e6801da</errorID>
      <errorWord>：</errorWord>
      <group>L1_Format</group>
      <groupName>格式问题</groupName>
      <ability>L2_HalfPunc</ability>
      <abilityName>全半角检查</abilityName>
      <candidateList>
        <item>:</item>
      </candidateList>
      <explain>文本全半角错误。</explain>
      <paraID>2D37810A</paraID>
      <start>34</start>
      <end>36</end>
      <status>modified</status>
      <modifiedWord>:</modifiedWord>
      <trackRevisions>true</trackRevisions>
    </reviewItem>
    <reviewItem>
      <errorID>efa0262b-4f47-462c-8655-bd79c0114aeb</errorID>
      <errorWord>：</errorWord>
      <group>L1_Format</group>
      <groupName>格式问题</groupName>
      <ability>L2_HalfPunc</ability>
      <abilityName>全半角检查</abilityName>
      <candidateList>
        <item>:</item>
      </candidateList>
      <explain>文本全半角错误。</explain>
      <paraID>2D37810A</paraID>
      <start>41</start>
      <end>43</end>
      <status>modified</status>
      <modifiedWord>:</modifiedWord>
      <trackRevisions>true</trackRevisions>
    </reviewItem>
    <reviewItem>
      <errorID>924be4c1-52a1-4dd0-9f0b-eec19beaab09</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2D37810A</paraID>
      <start>46</start>
      <end>58</end>
      <status>modified</status>
      <modifiedWord>14:00</modifiedWord>
      <trackRevisions>true</trackRevisions>
    </reviewItem>
    <reviewItem>
      <errorID>e58a6c82-d794-4efe-975c-5c34c46e7dad</errorID>
      <errorWord>：</errorWord>
      <group>L1_Format</group>
      <groupName>格式问题</groupName>
      <ability>L2_HalfPunc</ability>
      <abilityName>全半角检查</abilityName>
      <candidateList>
        <item>:</item>
      </candidateList>
      <explain>文本全半角错误。</explain>
      <paraID>2D37810A</paraID>
      <start>61</start>
      <end>63</end>
      <status>modified</status>
      <modifiedWord>:</modifiedWord>
      <trackRevisions>true</trackRevisions>
    </reviewItem>
    <reviewItem>
      <errorID>53d67bba-960e-4233-9da7-7e8cd103b7a2</errorID>
      <errorWord>位</errorWord>
      <group>L1_Word</group>
      <groupName>字词问题</groupName>
      <ability>L2_Typo</ability>
      <abilityName>字词错误</abilityName>
      <candidateList>
        <item>位从</item>
      </candidateList>
      <explain/>
      <paraID>5637E793</paraID>
      <start>9</start>
      <end>12</end>
      <status>modified</status>
      <modifiedWord>位从</modifiedWord>
      <trackRevisions>true</trackRevisions>
    </reviewItem>
    <reviewItem>
      <errorID>ffcdd328-793e-47fe-85e1-559420b90c20</errorID>
      <errorWord>置</errorWord>
      <group>L1_Word</group>
      <groupName>字词问题</groupName>
      <ability>L2_Typo</ability>
      <abilityName>字词错误</abilityName>
      <candidateList>
        <item>置加</item>
      </candidateList>
      <explain/>
      <paraID>52072C15</paraID>
      <start>17</start>
      <end>20</end>
      <status>modified</status>
      <modifiedWord>置加</modifiedWord>
      <trackRevisions>true</trackRevisions>
    </reviewItem>
    <reviewItem>
      <errorID>7db638bd-d966-45b3-bc27-87674d62d235</errorID>
      <errorWord>按照按</errorWord>
      <group>L1_Word</group>
      <groupName>字词问题</groupName>
      <ability>L2_Typo</ability>
      <abilityName>字词错误</abilityName>
      <candidateList>
        <item>按照</item>
      </candidateList>
      <explain>〈介〉根据；依照：～法规办理｜～预定的计划执行。</explain>
      <paraID>6DEFC483</paraID>
      <start>114</start>
      <end>119</end>
      <status>modified</status>
      <modifiedWord>按照</modifiedWord>
      <trackRevisions>true</trackRevisions>
    </reviewItem>
    <reviewItem>
      <errorID>cf5528e0-536e-4e23-9916-294add8f17b3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124D6D04</paraID>
      <start>1</start>
      <end>3</end>
      <status>modified</status>
      <modifiedWord>—</modifiedWord>
      <trackRevisions>true</trackRevisions>
    </reviewItem>
    <reviewItem>
      <errorID>7b7a0402-8574-4fec-bd9f-1c285d2159bc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318EBE55</paraID>
      <start>5</start>
      <end>7</end>
      <status>modified</status>
      <modifiedWord>—</modifiedWord>
      <trackRevisions>true</trackRevisions>
    </reviewItem>
    <reviewItem>
      <errorID>da4476a6-b090-49a9-b160-5665560179e8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784C223A</paraID>
      <start>5</start>
      <end>7</end>
      <status>modified</status>
      <modifiedWord>—</modifiedWord>
      <trackRevisions>true</trackRevisions>
    </reviewItem>
    <reviewItem>
      <errorID>c1751d73-62e8-43ff-8ab9-9f5657657539</errorID>
      <errorWord>材料的</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784C223A</paraID>
      <start>101</start>
      <end>106</end>
      <status>modified</status>
      <modifiedWord>材料</modifiedWord>
      <trackRevisions>true</trackRevisions>
    </reviewItem>
    <reviewItem>
      <errorID>8c842e84-3fd0-4f90-8a0a-cd74380be7c2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59CA3D4D</paraID>
      <start>65</start>
      <end>67</end>
      <status>modified</status>
      <modifiedWord>地</modifiedWord>
      <trackRevisions>true</trackRevisions>
    </reviewItem>
    <reviewItem>
      <errorID>37cd6047-7c71-4dfe-89d3-2ba1f95abcbd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6404CD64</paraID>
      <start>1</start>
      <end>3</end>
      <status>modified</status>
      <modifiedWord>—</modifiedWord>
      <trackRevisions>true</trackRevisions>
    </reviewItem>
    <reviewItem>
      <errorID>ed99730d-584d-4309-a6b2-22b41014950e</errorID>
      <errorWord>实际性</errorWord>
      <group>L1_Word</group>
      <groupName>字词问题</groupName>
      <ability>L2_Typo</ability>
      <abilityName>字词错误</abilityName>
      <candidateList>
        <item>实际</item>
      </candidateList>
      <explain>❶〈名〉客观存在的事物或情况：一切从～出发｜理论联系～。❷〈形〉实有的；具体的：举一个～的例子来说明｜～工作｜～行动。❸〈形〉合乎事实的：这种想法不～｜计划订得很～。</explain>
      <paraID>464A2021</paraID>
      <start>12</start>
      <end>17</end>
      <status>modified</status>
      <modifiedWord>实际</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8170a-cc6f-4ee3-9d2a-c4ed677f39a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8318</Words>
  <Characters>8866</Characters>
  <Lines>80</Lines>
  <Paragraphs>22</Paragraphs>
  <TotalTime>0</TotalTime>
  <ScaleCrop>false</ScaleCrop>
  <LinksUpToDate>false</LinksUpToDate>
  <CharactersWithSpaces>9499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2026-01-27T07:53:51Z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886F24E9C2EE40C99D89AD0A5BA5C746_13</vt:lpwstr>
  </property>
  <property fmtid="{D5CDD505-2E9C-101B-9397-08002B2CF9AE}" pid="4" name="KSOTemplateDocerSaveRecord">
    <vt:lpwstr>eyJoZGlkIjoiZTE5MDRkN2UyZWU2ZmU4NGE1YjI3ZDQ0MWRkNzEyYzkiLCJ1c2VySWQiOiI0MTg5MzY0NjEifQ==</vt:lpwstr>
  </property>
</Properties>
</file>