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76" w:type="dxa"/>
        <w:tblInd w:w="-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4396"/>
        <w:gridCol w:w="1105"/>
        <w:gridCol w:w="1064"/>
        <w:gridCol w:w="1380"/>
      </w:tblGrid>
      <w:tr w14:paraId="72357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831" w:type="dxa"/>
            <w:noWrap/>
            <w:vAlign w:val="center"/>
          </w:tcPr>
          <w:p w14:paraId="7BDEC0E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类别</w:t>
            </w:r>
          </w:p>
        </w:tc>
        <w:tc>
          <w:tcPr>
            <w:tcW w:w="4396" w:type="dxa"/>
            <w:noWrap/>
            <w:vAlign w:val="center"/>
          </w:tcPr>
          <w:p w14:paraId="61B060D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05" w:type="dxa"/>
            <w:noWrap/>
            <w:vAlign w:val="center"/>
          </w:tcPr>
          <w:p w14:paraId="74A48E8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单价</w:t>
            </w:r>
          </w:p>
        </w:tc>
        <w:tc>
          <w:tcPr>
            <w:tcW w:w="1064" w:type="dxa"/>
            <w:noWrap w:val="0"/>
            <w:vAlign w:val="center"/>
          </w:tcPr>
          <w:p w14:paraId="49A2080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检测</w:t>
            </w:r>
          </w:p>
          <w:p w14:paraId="4D88AA2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( 次数）</w:t>
            </w:r>
          </w:p>
        </w:tc>
        <w:tc>
          <w:tcPr>
            <w:tcW w:w="1380" w:type="dxa"/>
            <w:noWrap/>
            <w:vAlign w:val="center"/>
          </w:tcPr>
          <w:p w14:paraId="6594A21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费用(元)</w:t>
            </w:r>
          </w:p>
        </w:tc>
      </w:tr>
      <w:tr w14:paraId="62522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8" w:hRule="atLeast"/>
        </w:trPr>
        <w:tc>
          <w:tcPr>
            <w:tcW w:w="831" w:type="dxa"/>
            <w:noWrap w:val="0"/>
            <w:textDirection w:val="tbRlV"/>
            <w:vAlign w:val="center"/>
          </w:tcPr>
          <w:p w14:paraId="6A3D72AF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消防供配电设施</w:t>
            </w:r>
          </w:p>
        </w:tc>
        <w:tc>
          <w:tcPr>
            <w:tcW w:w="4396" w:type="dxa"/>
            <w:noWrap/>
            <w:vAlign w:val="center"/>
          </w:tcPr>
          <w:p w14:paraId="006FC6A6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5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检查消防配电柜(箱)盘面的仪表、指示灯及控制按钮、消防配电设备标志等。</w:t>
            </w:r>
          </w:p>
          <w:p w14:paraId="53A80661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进行主备电切换功能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主备电源供电能力检查测试。</w:t>
            </w:r>
          </w:p>
          <w:p w14:paraId="23970122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对箱(柜)内各配件、端子进行温度测试及牢固检查。</w:t>
            </w:r>
          </w:p>
          <w:p w14:paraId="77020231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检查应急电源的工作状态，仪表、开关和控制按钮。</w:t>
            </w:r>
          </w:p>
          <w:p w14:paraId="79C674F7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对主电源和备用电源进行自动、手动切换实验并对电池进行充放电测试。</w:t>
            </w:r>
          </w:p>
          <w:p w14:paraId="57E06F74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对箱(柜)内清洁并对各接线端子进行牢固检查。</w:t>
            </w:r>
          </w:p>
          <w:p w14:paraId="22D07BBB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检查备用发电机组的工作状态，发电机组的铭牌、仪表、指示灯及控制按钮等。</w:t>
            </w:r>
          </w:p>
          <w:p w14:paraId="32B1F443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8、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对发电机组启动电池进行充放电测试，对油箱的储油量进行核对。</w:t>
            </w:r>
          </w:p>
          <w:p w14:paraId="5AC0C206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9、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测试发电机组手动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自动启动功能。</w:t>
            </w:r>
          </w:p>
          <w:p w14:paraId="521D10F4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10、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对进、出配电线路进行绝缘测试、接地测试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eastAsia="zh-CN"/>
              </w:rPr>
              <w:t>。</w:t>
            </w:r>
          </w:p>
          <w:p w14:paraId="0629F287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11、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对配电线路防护进行检查，穿金属导管或封闭式金属槽 盒的防火保护措施应有效。</w:t>
            </w:r>
          </w:p>
        </w:tc>
        <w:tc>
          <w:tcPr>
            <w:tcW w:w="1105" w:type="dxa"/>
            <w:noWrap/>
            <w:vAlign w:val="center"/>
          </w:tcPr>
          <w:p w14:paraId="697E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noWrap/>
            <w:vAlign w:val="center"/>
          </w:tcPr>
          <w:p w14:paraId="309D0DB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80" w:type="dxa"/>
            <w:noWrap/>
            <w:vAlign w:val="center"/>
          </w:tcPr>
          <w:p w14:paraId="46281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EC9D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831" w:type="dxa"/>
            <w:noWrap w:val="0"/>
            <w:textDirection w:val="tbRlV"/>
            <w:vAlign w:val="center"/>
          </w:tcPr>
          <w:p w14:paraId="0A01B522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消防水源、消防供水设施</w:t>
            </w:r>
          </w:p>
        </w:tc>
        <w:tc>
          <w:tcPr>
            <w:tcW w:w="4396" w:type="dxa"/>
            <w:noWrap/>
            <w:vAlign w:val="center"/>
          </w:tcPr>
          <w:p w14:paraId="7BD94702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1、消防水池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外观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检查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eastAsia="zh-CN"/>
              </w:rPr>
              <w:t>。</w:t>
            </w:r>
          </w:p>
          <w:p w14:paraId="5074B5FC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2、消防水箱水位及浮球阀/电磁阀动作检查。</w:t>
            </w:r>
          </w:p>
          <w:p w14:paraId="1252EA9B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3、消防水池水位及自动补水功能测试。</w:t>
            </w:r>
          </w:p>
          <w:p w14:paraId="1EE3D41E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4、消防水泵手动/自动启动及运行平稳性测试。</w:t>
            </w:r>
          </w:p>
          <w:p w14:paraId="748674B2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5、水泵控制柜手自动转换、指示灯、故障报警功能。</w:t>
            </w:r>
          </w:p>
          <w:p w14:paraId="79A84FE6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6、水泵接合器外观、密封性及单向阀功能检查。</w:t>
            </w:r>
          </w:p>
          <w:p w14:paraId="09F933CA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7、管网最不利点静压/动压测试。</w:t>
            </w:r>
          </w:p>
          <w:p w14:paraId="7D38DB38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8、稳压泵启停压力值及运行频率检测。</w:t>
            </w:r>
          </w:p>
          <w:p w14:paraId="31E6E785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9、水泵出口压力表、流量计读数校核。</w:t>
            </w:r>
          </w:p>
          <w:p w14:paraId="170F7C32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、消防水池补水装置维护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eastAsia="zh-CN"/>
              </w:rPr>
              <w:t>。</w:t>
            </w:r>
          </w:p>
          <w:p w14:paraId="3695A9AF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11、消防供水设施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</w:rPr>
              <w:t>维护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105" w:type="dxa"/>
            <w:noWrap/>
            <w:vAlign w:val="center"/>
          </w:tcPr>
          <w:p w14:paraId="78F3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4" w:type="dxa"/>
            <w:noWrap/>
            <w:vAlign w:val="center"/>
          </w:tcPr>
          <w:p w14:paraId="232FE1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80" w:type="dxa"/>
            <w:noWrap/>
            <w:vAlign w:val="center"/>
          </w:tcPr>
          <w:p w14:paraId="78D3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4C24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0" w:hRule="atLeast"/>
        </w:trPr>
        <w:tc>
          <w:tcPr>
            <w:tcW w:w="831" w:type="dxa"/>
            <w:noWrap w:val="0"/>
            <w:textDirection w:val="tbRlV"/>
            <w:vAlign w:val="center"/>
          </w:tcPr>
          <w:p w14:paraId="504ED6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火灾自动报警系统</w:t>
            </w:r>
          </w:p>
        </w:tc>
        <w:tc>
          <w:tcPr>
            <w:tcW w:w="4396" w:type="dxa"/>
            <w:noWrap/>
            <w:vAlign w:val="center"/>
          </w:tcPr>
          <w:p w14:paraId="01C7EA87">
            <w:pPr>
              <w:pStyle w:val="4"/>
              <w:numPr>
                <w:ilvl w:val="0"/>
                <w:numId w:val="1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火灾报警控制器自检、报警、打印、故障诊断功能。</w:t>
            </w:r>
          </w:p>
          <w:p w14:paraId="11A491E0">
            <w:pPr>
              <w:pStyle w:val="4"/>
              <w:numPr>
                <w:ilvl w:val="0"/>
                <w:numId w:val="1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报警控制器配电及其消防电源。</w:t>
            </w:r>
          </w:p>
          <w:p w14:paraId="339DD3DC">
            <w:pPr>
              <w:pStyle w:val="4"/>
              <w:numPr>
                <w:ilvl w:val="0"/>
                <w:numId w:val="1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消防广播强切至应急广播功能测试。</w:t>
            </w:r>
          </w:p>
          <w:p w14:paraId="1BDE1AC1">
            <w:pPr>
              <w:pStyle w:val="4"/>
              <w:numPr>
                <w:ilvl w:val="0"/>
                <w:numId w:val="1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广播分区音量及清晰度检测。</w:t>
            </w:r>
          </w:p>
          <w:p w14:paraId="2EBAAE03">
            <w:pPr>
              <w:pStyle w:val="4"/>
              <w:numPr>
                <w:ilvl w:val="0"/>
                <w:numId w:val="1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烟感探测器加烟/加温报警测试。</w:t>
            </w:r>
          </w:p>
          <w:p w14:paraId="1D3B10E7">
            <w:pPr>
              <w:pStyle w:val="4"/>
              <w:numPr>
                <w:ilvl w:val="0"/>
                <w:numId w:val="1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温感探测器报警响应时间测试。</w:t>
            </w:r>
          </w:p>
          <w:p w14:paraId="1C7AC302">
            <w:pPr>
              <w:pStyle w:val="4"/>
              <w:numPr>
                <w:ilvl w:val="0"/>
                <w:numId w:val="1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手动报警按钮报警及复位功能。</w:t>
            </w:r>
          </w:p>
          <w:p w14:paraId="7ED6A74A">
            <w:pPr>
              <w:pStyle w:val="4"/>
              <w:numPr>
                <w:ilvl w:val="0"/>
                <w:numId w:val="1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楼层显示器信号显示及报警同步功能。</w:t>
            </w:r>
          </w:p>
          <w:p w14:paraId="6F0523CC">
            <w:pPr>
              <w:pStyle w:val="4"/>
              <w:numPr>
                <w:ilvl w:val="0"/>
                <w:numId w:val="1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消防电话分机与主机通话质量及插孔通话测试。</w:t>
            </w:r>
          </w:p>
          <w:p w14:paraId="5529A387">
            <w:pPr>
              <w:pStyle w:val="4"/>
              <w:numPr>
                <w:ilvl w:val="0"/>
                <w:numId w:val="1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主机联动逻辑编程验证（烟感→广播→卷帘→风机等）。</w:t>
            </w:r>
          </w:p>
          <w:p w14:paraId="4A59BD99">
            <w:pPr>
              <w:pStyle w:val="4"/>
              <w:numPr>
                <w:ilvl w:val="0"/>
                <w:numId w:val="1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备用电源电池容量及自动切换测试。</w:t>
            </w:r>
          </w:p>
          <w:p w14:paraId="2654B4D0">
            <w:pPr>
              <w:pStyle w:val="4"/>
              <w:numPr>
                <w:ilvl w:val="0"/>
                <w:numId w:val="1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消防声光警报装置功能。</w:t>
            </w:r>
          </w:p>
        </w:tc>
        <w:tc>
          <w:tcPr>
            <w:tcW w:w="1105" w:type="dxa"/>
            <w:noWrap/>
            <w:vAlign w:val="center"/>
          </w:tcPr>
          <w:p w14:paraId="4345F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64" w:type="dxa"/>
            <w:noWrap/>
            <w:vAlign w:val="center"/>
          </w:tcPr>
          <w:p w14:paraId="49E1276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380" w:type="dxa"/>
            <w:noWrap/>
            <w:vAlign w:val="center"/>
          </w:tcPr>
          <w:p w14:paraId="4D3EC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5407D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8" w:hRule="atLeast"/>
        </w:trPr>
        <w:tc>
          <w:tcPr>
            <w:tcW w:w="831" w:type="dxa"/>
            <w:noWrap w:val="0"/>
            <w:textDirection w:val="tbRlV"/>
            <w:vAlign w:val="center"/>
          </w:tcPr>
          <w:p w14:paraId="5020182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消火栓给水系统</w:t>
            </w:r>
          </w:p>
        </w:tc>
        <w:tc>
          <w:tcPr>
            <w:tcW w:w="4396" w:type="dxa"/>
            <w:noWrap/>
            <w:vAlign w:val="center"/>
          </w:tcPr>
          <w:p w14:paraId="64E74698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1、消防泵启动功能测试。</w:t>
            </w:r>
          </w:p>
          <w:p w14:paraId="38586F77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2、消防泵电控柜功能测试。</w:t>
            </w:r>
          </w:p>
          <w:p w14:paraId="4FC06BE0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3、气压罐外观检查，压力测试。</w:t>
            </w:r>
          </w:p>
          <w:p w14:paraId="0B34C10A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4、系统管网工作压力测试。</w:t>
            </w:r>
          </w:p>
          <w:p w14:paraId="715D5999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5、消火栓系统联动功能检查。</w:t>
            </w:r>
          </w:p>
          <w:p w14:paraId="07FDB71B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6、消火栓按钮报警信号及联动启泵功能。</w:t>
            </w:r>
          </w:p>
          <w:p w14:paraId="1874AFAD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7、减压、节流装置性能。</w:t>
            </w:r>
          </w:p>
          <w:p w14:paraId="1ADC1163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9、室外消火栓压力测试及开关灵活性。</w:t>
            </w:r>
          </w:p>
          <w:p w14:paraId="329300DC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10、水泵接合器进水试验。</w:t>
            </w:r>
          </w:p>
          <w:p w14:paraId="0E468268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11、电动阀（电磁阀）功能维保。</w:t>
            </w:r>
          </w:p>
          <w:p w14:paraId="729E0FE4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12、室内消火栓静压测试（最不利点）。</w:t>
            </w:r>
          </w:p>
          <w:p w14:paraId="1A041DC1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13、室内消火栓动压及充实水柱测试（需放水）。</w:t>
            </w:r>
          </w:p>
          <w:p w14:paraId="265F1052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14、水枪、水带完整性及接口密封性。</w:t>
            </w:r>
          </w:p>
          <w:p w14:paraId="46A661E0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15、消火栓箱门开启灵活性及内部配件齐全性。</w:t>
            </w:r>
          </w:p>
          <w:p w14:paraId="321F96DD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16、管网压力开关动作及信号反馈。</w:t>
            </w:r>
          </w:p>
          <w:p w14:paraId="2B938185">
            <w:pPr>
              <w:pStyle w:val="4"/>
              <w:spacing w:before="62" w:line="235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17、消防软管卷盘出水测试。</w:t>
            </w:r>
          </w:p>
        </w:tc>
        <w:tc>
          <w:tcPr>
            <w:tcW w:w="1105" w:type="dxa"/>
            <w:noWrap/>
            <w:vAlign w:val="center"/>
          </w:tcPr>
          <w:p w14:paraId="525B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4" w:type="dxa"/>
            <w:noWrap/>
            <w:vAlign w:val="center"/>
          </w:tcPr>
          <w:p w14:paraId="0C389F7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80" w:type="dxa"/>
            <w:noWrap/>
            <w:vAlign w:val="center"/>
          </w:tcPr>
          <w:p w14:paraId="0567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A767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1" w:hRule="atLeast"/>
        </w:trPr>
        <w:tc>
          <w:tcPr>
            <w:tcW w:w="831" w:type="dxa"/>
            <w:noWrap w:val="0"/>
            <w:vAlign w:val="center"/>
          </w:tcPr>
          <w:p w14:paraId="787C420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自动喷水灭火系统</w:t>
            </w:r>
          </w:p>
        </w:tc>
        <w:tc>
          <w:tcPr>
            <w:tcW w:w="4396" w:type="dxa"/>
            <w:noWrap w:val="0"/>
            <w:vAlign w:val="center"/>
          </w:tcPr>
          <w:p w14:paraId="09E5E843">
            <w:pPr>
              <w:pStyle w:val="4"/>
              <w:numPr>
                <w:ilvl w:val="0"/>
                <w:numId w:val="2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检查消防泵房工作环境及消防泵、稳压设备、电源控制柜、湿式报警阀、管网阀门、喷头、水泵接合器、储水 设施等是否处于正常完好状态。</w:t>
            </w:r>
          </w:p>
          <w:p w14:paraId="7BB0137A">
            <w:pPr>
              <w:pStyle w:val="4"/>
              <w:numPr>
                <w:ilvl w:val="0"/>
                <w:numId w:val="2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试验内燃机驱动的消防泵能否正常工作。</w:t>
            </w:r>
          </w:p>
          <w:p w14:paraId="771DAC43">
            <w:pPr>
              <w:pStyle w:val="4"/>
              <w:numPr>
                <w:ilvl w:val="0"/>
                <w:numId w:val="2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启动消防泵，当消防泵为自动控制启动时，应模拟自动控制的条件进行启动。</w:t>
            </w:r>
          </w:p>
          <w:p w14:paraId="00F68616">
            <w:pPr>
              <w:pStyle w:val="4"/>
              <w:numPr>
                <w:ilvl w:val="0"/>
                <w:numId w:val="2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设备用泵时，应同时试验主、备 泵的切换功能。</w:t>
            </w:r>
          </w:p>
          <w:p w14:paraId="0E64405C">
            <w:pPr>
              <w:pStyle w:val="4"/>
              <w:numPr>
                <w:ilvl w:val="0"/>
                <w:numId w:val="2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水力警铃声响强度及停止功能。</w:t>
            </w:r>
          </w:p>
          <w:p w14:paraId="487905F9">
            <w:pPr>
              <w:pStyle w:val="4"/>
              <w:numPr>
                <w:ilvl w:val="0"/>
                <w:numId w:val="2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水流指示器动作后报警信号及复位功能。</w:t>
            </w:r>
          </w:p>
          <w:p w14:paraId="3EC26334">
            <w:pPr>
              <w:pStyle w:val="4"/>
              <w:numPr>
                <w:ilvl w:val="0"/>
                <w:numId w:val="2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末端试水装置压力表读数及放水联动测试。</w:t>
            </w:r>
          </w:p>
          <w:p w14:paraId="10C1B5DD">
            <w:pPr>
              <w:pStyle w:val="4"/>
              <w:numPr>
                <w:ilvl w:val="0"/>
                <w:numId w:val="2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喷头外观污染、锈蚀、玻璃泡色标检查。</w:t>
            </w:r>
          </w:p>
          <w:p w14:paraId="4010310C">
            <w:pPr>
              <w:pStyle w:val="4"/>
              <w:numPr>
                <w:ilvl w:val="0"/>
                <w:numId w:val="2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压力开关动作后联动喷淋泵启动。</w:t>
            </w:r>
          </w:p>
          <w:p w14:paraId="37EEBEEF">
            <w:pPr>
              <w:pStyle w:val="4"/>
              <w:numPr>
                <w:ilvl w:val="0"/>
                <w:numId w:val="2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喷淋泵启动后信号反馈至主机。</w:t>
            </w:r>
          </w:p>
          <w:p w14:paraId="2492849C">
            <w:pPr>
              <w:pStyle w:val="4"/>
              <w:numPr>
                <w:ilvl w:val="0"/>
                <w:numId w:val="2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报警阀组排水设施及压力开关复位。</w:t>
            </w:r>
          </w:p>
          <w:p w14:paraId="54FD8777">
            <w:pPr>
              <w:pStyle w:val="4"/>
              <w:numPr>
                <w:ilvl w:val="0"/>
                <w:numId w:val="2"/>
              </w:numPr>
              <w:spacing w:before="62" w:line="235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湿式报警阀阀瓣开启及延时器动作测试。</w:t>
            </w:r>
          </w:p>
        </w:tc>
        <w:tc>
          <w:tcPr>
            <w:tcW w:w="1105" w:type="dxa"/>
            <w:noWrap/>
            <w:vAlign w:val="center"/>
          </w:tcPr>
          <w:p w14:paraId="1593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noWrap/>
            <w:vAlign w:val="center"/>
          </w:tcPr>
          <w:p w14:paraId="69AB46B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80" w:type="dxa"/>
            <w:noWrap/>
            <w:vAlign w:val="center"/>
          </w:tcPr>
          <w:p w14:paraId="46B8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B813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6" w:hRule="atLeast"/>
        </w:trPr>
        <w:tc>
          <w:tcPr>
            <w:tcW w:w="831" w:type="dxa"/>
            <w:noWrap w:val="0"/>
            <w:vAlign w:val="center"/>
          </w:tcPr>
          <w:p w14:paraId="129AC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气体灭火系统</w:t>
            </w:r>
          </w:p>
        </w:tc>
        <w:tc>
          <w:tcPr>
            <w:tcW w:w="4396" w:type="dxa"/>
            <w:noWrap w:val="0"/>
            <w:vAlign w:val="center"/>
          </w:tcPr>
          <w:p w14:paraId="1C705D58">
            <w:pPr>
              <w:widowControl/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检查贮瓶间及防护区的工作环境以及贮气瓶、选择阀、液体单向阀、高压软管、集流管、阀驱动装置、管网、喷嘴、紧急启动按钮、声光报警装置等是否处于正常完好状态。</w:t>
            </w:r>
          </w:p>
          <w:p w14:paraId="2A415CA3">
            <w:pPr>
              <w:widowControl/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气瓶压力表读数（绿区/红区判定）。</w:t>
            </w:r>
          </w:p>
          <w:p w14:paraId="7FD2B14C">
            <w:pPr>
              <w:widowControl/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储瓶间环境温度、湿度及瓶体固定情况。</w:t>
            </w:r>
          </w:p>
          <w:p w14:paraId="72FC07AC">
            <w:pPr>
              <w:widowControl/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选择阀、电磁阀手动/电动动作测试。</w:t>
            </w:r>
          </w:p>
          <w:p w14:paraId="48CAE046">
            <w:pPr>
              <w:widowControl/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控制主机延时启动逻辑（0-30秒可调）。</w:t>
            </w:r>
          </w:p>
          <w:p w14:paraId="437C0A3C">
            <w:pPr>
              <w:widowControl/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气体释放指示灯点亮及联动信号。</w:t>
            </w:r>
          </w:p>
          <w:p w14:paraId="157129EE">
            <w:pPr>
              <w:widowControl/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紧急启停按钮功能（紧急停止优先级）。</w:t>
            </w:r>
          </w:p>
          <w:p w14:paraId="5363FA7F">
            <w:pPr>
              <w:widowControl/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喷嘴外观无堵塞、无机械损伤。</w:t>
            </w:r>
          </w:p>
          <w:p w14:paraId="1FDFDAA8">
            <w:pPr>
              <w:widowControl/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防护区密闭性及泄压口状态检查。</w:t>
            </w:r>
          </w:p>
          <w:p w14:paraId="0EC1A581">
            <w:pPr>
              <w:widowControl/>
              <w:numPr>
                <w:ilvl w:val="0"/>
                <w:numId w:val="3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手自动转换开关状态及报警功能。</w:t>
            </w:r>
          </w:p>
        </w:tc>
        <w:tc>
          <w:tcPr>
            <w:tcW w:w="1105" w:type="dxa"/>
            <w:noWrap/>
            <w:vAlign w:val="center"/>
          </w:tcPr>
          <w:p w14:paraId="32CC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noWrap/>
            <w:vAlign w:val="center"/>
          </w:tcPr>
          <w:p w14:paraId="1D8B126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80" w:type="dxa"/>
            <w:noWrap/>
            <w:vAlign w:val="center"/>
          </w:tcPr>
          <w:p w14:paraId="11143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826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</w:trPr>
        <w:tc>
          <w:tcPr>
            <w:tcW w:w="831" w:type="dxa"/>
            <w:noWrap w:val="0"/>
            <w:vAlign w:val="center"/>
          </w:tcPr>
          <w:p w14:paraId="2597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电气火灾监控系统</w:t>
            </w:r>
          </w:p>
        </w:tc>
        <w:tc>
          <w:tcPr>
            <w:tcW w:w="4396" w:type="dxa"/>
            <w:noWrap w:val="0"/>
            <w:vAlign w:val="center"/>
          </w:tcPr>
          <w:p w14:paraId="410B6365">
            <w:pPr>
              <w:widowControl/>
              <w:numPr>
                <w:ilvl w:val="0"/>
                <w:numId w:val="4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电气火灾监控探测器报警功能测试（模拟剩余电流）。</w:t>
            </w:r>
          </w:p>
          <w:p w14:paraId="7919E97A">
            <w:pPr>
              <w:widowControl/>
              <w:numPr>
                <w:ilvl w:val="0"/>
                <w:numId w:val="4"/>
              </w:num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各回路剩余电流实时值读取及比对。</w:t>
            </w:r>
          </w:p>
          <w:p w14:paraId="133AC3FE">
            <w:pPr>
              <w:widowControl/>
              <w:numPr>
                <w:ilvl w:val="0"/>
                <w:numId w:val="4"/>
              </w:num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测温式探测器温度报警功能测试。</w:t>
            </w:r>
          </w:p>
          <w:p w14:paraId="3426F000">
            <w:pPr>
              <w:widowControl/>
              <w:numPr>
                <w:ilvl w:val="0"/>
                <w:numId w:val="4"/>
              </w:num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监控主机自检、报警、存储、打印功能。</w:t>
            </w:r>
          </w:p>
          <w:p w14:paraId="4552B732">
            <w:pPr>
              <w:widowControl/>
              <w:numPr>
                <w:ilvl w:val="0"/>
                <w:numId w:val="4"/>
              </w:num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消防电源监控器主/备电电压、电流显示准确性。</w:t>
            </w:r>
          </w:p>
          <w:p w14:paraId="564C3C19">
            <w:pPr>
              <w:widowControl/>
              <w:numPr>
                <w:ilvl w:val="0"/>
                <w:numId w:val="4"/>
              </w:num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消防电源开关状态及故障报警功能。</w:t>
            </w:r>
          </w:p>
          <w:p w14:paraId="4CE4DB9E">
            <w:pPr>
              <w:widowControl/>
              <w:numPr>
                <w:ilvl w:val="0"/>
                <w:numId w:val="4"/>
              </w:num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监控器与上位机通讯状态检查。</w:t>
            </w:r>
          </w:p>
        </w:tc>
        <w:tc>
          <w:tcPr>
            <w:tcW w:w="1105" w:type="dxa"/>
            <w:noWrap/>
            <w:vAlign w:val="center"/>
          </w:tcPr>
          <w:p w14:paraId="7F0A2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noWrap/>
            <w:vAlign w:val="center"/>
          </w:tcPr>
          <w:p w14:paraId="1F54223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80" w:type="dxa"/>
            <w:noWrap/>
            <w:vAlign w:val="center"/>
          </w:tcPr>
          <w:p w14:paraId="5DAB9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61AC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8" w:hRule="atLeast"/>
        </w:trPr>
        <w:tc>
          <w:tcPr>
            <w:tcW w:w="831" w:type="dxa"/>
            <w:noWrap w:val="0"/>
            <w:vAlign w:val="center"/>
          </w:tcPr>
          <w:p w14:paraId="0765D1E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防火分隔设施</w:t>
            </w:r>
          </w:p>
        </w:tc>
        <w:tc>
          <w:tcPr>
            <w:tcW w:w="4396" w:type="dxa"/>
            <w:noWrap w:val="0"/>
            <w:vAlign w:val="center"/>
          </w:tcPr>
          <w:p w14:paraId="6B07C81C">
            <w:pPr>
              <w:widowControl/>
              <w:numPr>
                <w:ilvl w:val="0"/>
                <w:numId w:val="5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防火卷帘现场手动升降及限位开关准确性。</w:t>
            </w:r>
          </w:p>
          <w:p w14:paraId="1C18027F">
            <w:pPr>
              <w:widowControl/>
              <w:numPr>
                <w:ilvl w:val="0"/>
                <w:numId w:val="5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防火卷帘联动下降（半降/全降）及信号反馈。</w:t>
            </w:r>
          </w:p>
          <w:p w14:paraId="6D49D19B">
            <w:pPr>
              <w:widowControl/>
              <w:numPr>
                <w:ilvl w:val="0"/>
                <w:numId w:val="5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卷帘导轨清理及下方无障碍物检查。</w:t>
            </w:r>
          </w:p>
          <w:p w14:paraId="40A6795B">
            <w:pPr>
              <w:widowControl/>
              <w:numPr>
                <w:ilvl w:val="0"/>
                <w:numId w:val="5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检查防火卷帘的完整性和整体封隔。</w:t>
            </w:r>
          </w:p>
          <w:p w14:paraId="315C3EB3">
            <w:pPr>
              <w:widowControl/>
              <w:numPr>
                <w:ilvl w:val="0"/>
                <w:numId w:val="5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防火卷帘上部、周围的缝隙应采用相同耐火极限的不燃材料填充、封隔。</w:t>
            </w:r>
          </w:p>
          <w:p w14:paraId="5A65F5A5">
            <w:pPr>
              <w:widowControl/>
              <w:numPr>
                <w:ilvl w:val="0"/>
                <w:numId w:val="5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防火门开启/关闭灵活性及自闭功能。</w:t>
            </w:r>
          </w:p>
          <w:p w14:paraId="57E6E501">
            <w:pPr>
              <w:widowControl/>
              <w:numPr>
                <w:ilvl w:val="0"/>
                <w:numId w:val="5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闭门器、顺序器调速及无撞击关闭。</w:t>
            </w:r>
          </w:p>
          <w:p w14:paraId="5A5809B5">
            <w:pPr>
              <w:widowControl/>
              <w:numPr>
                <w:ilvl w:val="0"/>
                <w:numId w:val="5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电动防火门火灾联动关闭测试。</w:t>
            </w:r>
          </w:p>
          <w:p w14:paraId="6EEB987D">
            <w:pPr>
              <w:widowControl/>
              <w:numPr>
                <w:ilvl w:val="0"/>
                <w:numId w:val="5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门框与门扇间隙、密封条完整性。</w:t>
            </w:r>
          </w:p>
          <w:p w14:paraId="13BD9029">
            <w:pPr>
              <w:widowControl/>
              <w:numPr>
                <w:ilvl w:val="0"/>
                <w:numId w:val="5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防火窗自闭功能检查。</w:t>
            </w:r>
          </w:p>
          <w:p w14:paraId="1CD09422">
            <w:pPr>
              <w:widowControl/>
              <w:numPr>
                <w:ilvl w:val="0"/>
                <w:numId w:val="5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定期检查“常闭式防火门，请保持关闭”等警示类标识的齐全。</w:t>
            </w:r>
          </w:p>
        </w:tc>
        <w:tc>
          <w:tcPr>
            <w:tcW w:w="1105" w:type="dxa"/>
            <w:noWrap/>
            <w:vAlign w:val="center"/>
          </w:tcPr>
          <w:p w14:paraId="4C031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noWrap/>
            <w:vAlign w:val="center"/>
          </w:tcPr>
          <w:p w14:paraId="2D38AB8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80" w:type="dxa"/>
            <w:noWrap/>
            <w:vAlign w:val="center"/>
          </w:tcPr>
          <w:p w14:paraId="233E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0847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6" w:hRule="atLeast"/>
        </w:trPr>
        <w:tc>
          <w:tcPr>
            <w:tcW w:w="831" w:type="dxa"/>
            <w:noWrap w:val="0"/>
            <w:vAlign w:val="center"/>
          </w:tcPr>
          <w:p w14:paraId="20F6E05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防排烟系统</w:t>
            </w:r>
          </w:p>
        </w:tc>
        <w:tc>
          <w:tcPr>
            <w:tcW w:w="4396" w:type="dxa"/>
            <w:noWrap w:val="0"/>
            <w:vAlign w:val="center"/>
          </w:tcPr>
          <w:p w14:paraId="6FC2BDE2"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检查送风、排烟机房工作环境以及送风机、排烟机、电源 控制柜、送风口、排烟口、防火阀等是否处于正常完好状态。</w:t>
            </w:r>
          </w:p>
          <w:p w14:paraId="7B84A197"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排烟阀/送风阀远程开启及手动复位功能。</w:t>
            </w:r>
          </w:p>
          <w:p w14:paraId="7AB48334"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排烟风机手动/自动启动及运行电流/转速检测。</w:t>
            </w:r>
          </w:p>
          <w:p w14:paraId="3560D328"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送风机联动启动及风管风阀同步性。</w:t>
            </w:r>
          </w:p>
          <w:p w14:paraId="69245FE0"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风机风口风速及风量测试（风量罩）。</w:t>
            </w:r>
          </w:p>
          <w:p w14:paraId="47A7278F"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排烟口/送风口实际开启数量及位置对应。</w:t>
            </w:r>
          </w:p>
          <w:p w14:paraId="7E037DD2"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防火阀70℃/280℃熔断关闭测试（模拟）。</w:t>
            </w:r>
          </w:p>
          <w:p w14:paraId="7D56F0CF"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风机控制柜手自动切换、信号反馈至主机。</w:t>
            </w:r>
          </w:p>
          <w:p w14:paraId="2B7AAB3B"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风机运行噪声及振动异常检查。</w:t>
            </w:r>
          </w:p>
        </w:tc>
        <w:tc>
          <w:tcPr>
            <w:tcW w:w="1105" w:type="dxa"/>
            <w:noWrap/>
            <w:vAlign w:val="center"/>
          </w:tcPr>
          <w:p w14:paraId="68C0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noWrap/>
            <w:vAlign w:val="center"/>
          </w:tcPr>
          <w:p w14:paraId="619D99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80" w:type="dxa"/>
            <w:noWrap/>
            <w:vAlign w:val="center"/>
          </w:tcPr>
          <w:p w14:paraId="1D0E4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1787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5" w:hRule="atLeast"/>
        </w:trPr>
        <w:tc>
          <w:tcPr>
            <w:tcW w:w="831" w:type="dxa"/>
            <w:noWrap w:val="0"/>
            <w:vAlign w:val="center"/>
          </w:tcPr>
          <w:p w14:paraId="3C4D517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应急照明和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疏散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指示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系统</w:t>
            </w:r>
          </w:p>
        </w:tc>
        <w:tc>
          <w:tcPr>
            <w:tcW w:w="4396" w:type="dxa"/>
            <w:noWrap w:val="0"/>
            <w:vAlign w:val="center"/>
          </w:tcPr>
          <w:p w14:paraId="127AEAC3">
            <w:pPr>
              <w:widowControl/>
              <w:numPr>
                <w:ilvl w:val="0"/>
                <w:numId w:val="7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检查安全出口、疏散通道、重要场所的应急照明和疏散指示标志是否处于正常完好状态。</w:t>
            </w:r>
          </w:p>
          <w:p w14:paraId="3C763B04">
            <w:pPr>
              <w:widowControl/>
              <w:numPr>
                <w:ilvl w:val="0"/>
                <w:numId w:val="7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应急灯主电切断后5秒内自动点亮测试。</w:t>
            </w:r>
          </w:p>
          <w:p w14:paraId="268BC650">
            <w:pPr>
              <w:widowControl/>
              <w:numPr>
                <w:ilvl w:val="0"/>
                <w:numId w:val="7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试验应急照明和疏散指示灯的工作照度和疏散照度。</w:t>
            </w:r>
          </w:p>
          <w:p w14:paraId="30ACC9F7">
            <w:pPr>
              <w:widowControl/>
              <w:numPr>
                <w:ilvl w:val="0"/>
                <w:numId w:val="7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疏散指示标志方向正确性及亮度检查。</w:t>
            </w:r>
          </w:p>
          <w:p w14:paraId="7C61E766">
            <w:pPr>
              <w:widowControl/>
              <w:numPr>
                <w:ilvl w:val="0"/>
                <w:numId w:val="7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集中电源型应急灯备用电源放电时间≥90分钟。</w:t>
            </w:r>
          </w:p>
          <w:p w14:paraId="07A49E1A">
            <w:pPr>
              <w:widowControl/>
              <w:numPr>
                <w:ilvl w:val="0"/>
                <w:numId w:val="7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应急灯外观、固定牢固度及防护罩完好性。</w:t>
            </w:r>
          </w:p>
          <w:p w14:paraId="5DC9F1C7">
            <w:pPr>
              <w:widowControl/>
              <w:numPr>
                <w:ilvl w:val="0"/>
                <w:numId w:val="7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疏散指示灯玻璃面板无破损、标识清晰。7. 持续型/非持续型应急灯工作模式切换。8. 每季度一次全面放电测试。</w:t>
            </w:r>
          </w:p>
          <w:p w14:paraId="3CCD4348">
            <w:pPr>
              <w:widowControl/>
              <w:numPr>
                <w:ilvl w:val="0"/>
                <w:numId w:val="7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定期检查应急照明控制器、应急照明配电箱、应急照明分配电装置的指示灯及控制按钮等的外观状态指示、标识及各接线端子。</w:t>
            </w:r>
          </w:p>
        </w:tc>
        <w:tc>
          <w:tcPr>
            <w:tcW w:w="1105" w:type="dxa"/>
            <w:noWrap/>
            <w:vAlign w:val="center"/>
          </w:tcPr>
          <w:p w14:paraId="444A0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4" w:type="dxa"/>
            <w:noWrap/>
            <w:vAlign w:val="center"/>
          </w:tcPr>
          <w:p w14:paraId="0FDA1A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80" w:type="dxa"/>
            <w:noWrap/>
            <w:vAlign w:val="center"/>
          </w:tcPr>
          <w:p w14:paraId="67CE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008E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6" w:hRule="exact"/>
        </w:trPr>
        <w:tc>
          <w:tcPr>
            <w:tcW w:w="831" w:type="dxa"/>
            <w:noWrap w:val="0"/>
            <w:vAlign w:val="center"/>
          </w:tcPr>
          <w:p w14:paraId="51D9E44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灭火器</w:t>
            </w:r>
          </w:p>
        </w:tc>
        <w:tc>
          <w:tcPr>
            <w:tcW w:w="4396" w:type="dxa"/>
            <w:noWrap w:val="0"/>
            <w:vAlign w:val="center"/>
          </w:tcPr>
          <w:p w14:paraId="6DA97F31">
            <w:pPr>
              <w:widowControl/>
              <w:numPr>
                <w:ilvl w:val="0"/>
                <w:numId w:val="8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压力表指针是否在绿区（绿/红/黄判定）。</w:t>
            </w:r>
          </w:p>
          <w:p w14:paraId="3A2787F8">
            <w:pPr>
              <w:widowControl/>
              <w:numPr>
                <w:ilvl w:val="0"/>
                <w:numId w:val="8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瓶体无严重锈蚀、变形或机械损伤。</w:t>
            </w:r>
          </w:p>
          <w:p w14:paraId="6971D0F0">
            <w:pPr>
              <w:widowControl/>
              <w:numPr>
                <w:ilvl w:val="0"/>
                <w:numId w:val="8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保险销及铅封完好未松动。</w:t>
            </w:r>
          </w:p>
          <w:p w14:paraId="255C06F2">
            <w:pPr>
              <w:widowControl/>
              <w:numPr>
                <w:ilvl w:val="0"/>
                <w:numId w:val="8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干粉/二氧化碳/水基灭火器有效期及维修日期。</w:t>
            </w:r>
          </w:p>
          <w:p w14:paraId="03B59F27">
            <w:pPr>
              <w:widowControl/>
              <w:numPr>
                <w:ilvl w:val="0"/>
                <w:numId w:val="8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喷射软管无老化、喷嘴无堵塞。</w:t>
            </w:r>
          </w:p>
          <w:p w14:paraId="630E8A60">
            <w:pPr>
              <w:widowControl/>
              <w:numPr>
                <w:ilvl w:val="0"/>
                <w:numId w:val="8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摆放位置符合设计图且不被遮挡。</w:t>
            </w:r>
          </w:p>
          <w:p w14:paraId="55F13442">
            <w:pPr>
              <w:widowControl/>
              <w:numPr>
                <w:ilvl w:val="0"/>
                <w:numId w:val="8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日常管理卡（检查日期、责任人、签字）。</w:t>
            </w:r>
          </w:p>
          <w:p w14:paraId="6DC4CC5A">
            <w:pPr>
              <w:widowControl/>
              <w:numPr>
                <w:ilvl w:val="0"/>
                <w:numId w:val="8"/>
              </w:num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推车式灭火器车轮及喷管固定性。</w:t>
            </w:r>
          </w:p>
        </w:tc>
        <w:tc>
          <w:tcPr>
            <w:tcW w:w="1105" w:type="dxa"/>
            <w:noWrap/>
            <w:vAlign w:val="center"/>
          </w:tcPr>
          <w:p w14:paraId="4C643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4" w:type="dxa"/>
            <w:noWrap/>
            <w:vAlign w:val="center"/>
          </w:tcPr>
          <w:p w14:paraId="42C0188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80" w:type="dxa"/>
            <w:noWrap/>
            <w:vAlign w:val="center"/>
          </w:tcPr>
          <w:p w14:paraId="1F770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CC95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6" w:hRule="exact"/>
        </w:trPr>
        <w:tc>
          <w:tcPr>
            <w:tcW w:w="831" w:type="dxa"/>
            <w:noWrap w:val="0"/>
            <w:vAlign w:val="center"/>
          </w:tcPr>
          <w:p w14:paraId="1967B999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零星维修</w:t>
            </w:r>
          </w:p>
        </w:tc>
        <w:tc>
          <w:tcPr>
            <w:tcW w:w="4396" w:type="dxa"/>
            <w:noWrap w:val="0"/>
            <w:vAlign w:val="center"/>
          </w:tcPr>
          <w:p w14:paraId="65F559F6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1. 火灾自动报警系统</w:t>
            </w:r>
          </w:p>
          <w:p w14:paraId="37424E08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烟感/温感误报、点位故障、探头脏污清洗、松动底座紧固、损坏探测器单只更换、手报按钮复位/更换、模块松动修复、线路局部断点抢修。</w:t>
            </w:r>
          </w:p>
          <w:p w14:paraId="1FC23BAB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</w:p>
          <w:p w14:paraId="14B45592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2. 消火栓系统</w:t>
            </w:r>
          </w:p>
          <w:p w14:paraId="6AA84340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消火栓漏水、垫圈老化更换、水带破损小修补、接口密封不严、消火栓箱门合页/锁具损坏、阀门滴水紧固。</w:t>
            </w:r>
          </w:p>
          <w:p w14:paraId="619DCC2F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</w:p>
          <w:p w14:paraId="2AA2CDA6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3. 自动喷水灭火系统</w:t>
            </w:r>
          </w:p>
          <w:p w14:paraId="3AB3CF52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喷头滴水、松动紧固、小范围漏点补修、末端试水阀门检修、喷头轻微磕碰更换（单只/几只），不含管网大面积改造。</w:t>
            </w:r>
          </w:p>
          <w:p w14:paraId="28B52264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</w:p>
          <w:p w14:paraId="3C9C7754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4. 灭火器</w:t>
            </w:r>
          </w:p>
          <w:p w14:paraId="3BBA64E2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压力不足补压、喷管断裂更换、瓶体磕碰检修、过期批量换粉充装（零散几只）、灭火器箱门锁/箱体修复。</w:t>
            </w:r>
          </w:p>
          <w:p w14:paraId="76E8A713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</w:p>
          <w:p w14:paraId="0262101E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5. 应急照明&amp;疏散指示</w:t>
            </w:r>
          </w:p>
          <w:p w14:paraId="4A548B1D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个别灯具不亮、电池亏电更换、指示灯移位小接线、面板损坏更换、断电测试调试。</w:t>
            </w:r>
          </w:p>
          <w:p w14:paraId="3CA6F66A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</w:p>
          <w:p w14:paraId="1FC5AD00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6. 防排烟/防火设施</w:t>
            </w:r>
          </w:p>
          <w:p w14:paraId="300A39E5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防火门合页、闭门器、顺序器维修更换；防火密封条脱落粘贴修补；排烟口执行器小故障调试。</w:t>
            </w:r>
          </w:p>
          <w:p w14:paraId="6FAB12AA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</w:p>
          <w:p w14:paraId="4B5EC26D"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7. 其他零散问题</w:t>
            </w:r>
          </w:p>
          <w:p w14:paraId="3F74E19B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color w:val="auto"/>
              </w:rPr>
              <w:t>消防标识脱落补装、管道小除锈刷漆、消防线槽盖板修复、应急广播单点位杂音调试。</w:t>
            </w:r>
          </w:p>
        </w:tc>
        <w:tc>
          <w:tcPr>
            <w:tcW w:w="1105" w:type="dxa"/>
            <w:noWrap/>
            <w:vAlign w:val="center"/>
          </w:tcPr>
          <w:p w14:paraId="30AF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064" w:type="dxa"/>
            <w:noWrap/>
            <w:vAlign w:val="center"/>
          </w:tcPr>
          <w:p w14:paraId="34B99C2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80" w:type="dxa"/>
            <w:noWrap/>
            <w:vAlign w:val="center"/>
          </w:tcPr>
          <w:p w14:paraId="2B845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657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831" w:type="dxa"/>
            <w:noWrap w:val="0"/>
            <w:vAlign w:val="center"/>
          </w:tcPr>
          <w:p w14:paraId="24C9443F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培训</w:t>
            </w:r>
          </w:p>
        </w:tc>
        <w:tc>
          <w:tcPr>
            <w:tcW w:w="4396" w:type="dxa"/>
            <w:noWrap w:val="0"/>
            <w:vAlign w:val="center"/>
          </w:tcPr>
          <w:p w14:paraId="206B2F8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每年培训消控室值班人员</w:t>
            </w:r>
          </w:p>
        </w:tc>
        <w:tc>
          <w:tcPr>
            <w:tcW w:w="1105" w:type="dxa"/>
            <w:noWrap/>
            <w:vAlign w:val="center"/>
          </w:tcPr>
          <w:p w14:paraId="78F51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noWrap/>
            <w:vAlign w:val="center"/>
          </w:tcPr>
          <w:p w14:paraId="3A79DA2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noWrap/>
            <w:vAlign w:val="center"/>
          </w:tcPr>
          <w:p w14:paraId="438B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7E8F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7396" w:type="dxa"/>
            <w:gridSpan w:val="4"/>
            <w:noWrap w:val="0"/>
            <w:vAlign w:val="center"/>
          </w:tcPr>
          <w:p w14:paraId="1445D78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合计：</w:t>
            </w:r>
          </w:p>
        </w:tc>
        <w:tc>
          <w:tcPr>
            <w:tcW w:w="1380" w:type="dxa"/>
            <w:noWrap/>
            <w:vAlign w:val="center"/>
          </w:tcPr>
          <w:p w14:paraId="5C440421">
            <w:pPr>
              <w:widowControl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DD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776" w:type="dxa"/>
            <w:gridSpan w:val="5"/>
            <w:noWrap/>
            <w:vAlign w:val="center"/>
          </w:tcPr>
          <w:p w14:paraId="2748759A">
            <w:pPr>
              <w:widowControl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价大写：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eastAsia="zh-CN"/>
              </w:rPr>
              <w:t>（¥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）</w:t>
            </w:r>
          </w:p>
        </w:tc>
      </w:tr>
      <w:tr w14:paraId="1D130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8776" w:type="dxa"/>
            <w:gridSpan w:val="5"/>
            <w:noWrap/>
            <w:vAlign w:val="center"/>
          </w:tcPr>
          <w:p w14:paraId="01B735B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备注：以上报价含增值税专用发票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最终以实际发生的数量及检测次数为结算依据。</w:t>
            </w:r>
          </w:p>
        </w:tc>
      </w:tr>
    </w:tbl>
    <w:p w14:paraId="3DE150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7608A2"/>
    <w:multiLevelType w:val="singleLevel"/>
    <w:tmpl w:val="877608A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21DA2E7"/>
    <w:multiLevelType w:val="singleLevel"/>
    <w:tmpl w:val="A21DA2E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B6A0DB4B"/>
    <w:multiLevelType w:val="singleLevel"/>
    <w:tmpl w:val="B6A0DB4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E47CE0F3"/>
    <w:multiLevelType w:val="singleLevel"/>
    <w:tmpl w:val="E47CE0F3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E7893704"/>
    <w:multiLevelType w:val="singleLevel"/>
    <w:tmpl w:val="E7893704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0502E020"/>
    <w:multiLevelType w:val="singleLevel"/>
    <w:tmpl w:val="0502E020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439F28AE"/>
    <w:multiLevelType w:val="singleLevel"/>
    <w:tmpl w:val="439F28AE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747C4EB0"/>
    <w:multiLevelType w:val="singleLevel"/>
    <w:tmpl w:val="747C4EB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4574D4"/>
    <w:rsid w:val="287563D7"/>
    <w:rsid w:val="2CB05933"/>
    <w:rsid w:val="7645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54"/>
      <w:szCs w:val="5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2912</Words>
  <Characters>2955</Characters>
  <Lines>0</Lines>
  <Paragraphs>0</Paragraphs>
  <TotalTime>0</TotalTime>
  <ScaleCrop>false</ScaleCrop>
  <LinksUpToDate>false</LinksUpToDate>
  <CharactersWithSpaces>2969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2026-07-23T01:36:00Z</dcterms:created>
  <dc:creator>小钟</dc:creator>
  <cp:lastModifiedBy>小钟</cp:lastModifiedBy>
  <dcterms:modified xsi:type="dcterms:W3CDTF">2026-08-03T03:01:41Z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18BE53F192B343B4B99511AD34EDEB1A_13</vt:lpwstr>
  </property>
  <property fmtid="{D5CDD505-2E9C-101B-9397-08002B2CF9AE}" pid="4" name="KSOTemplateDocerSaveRecord">
    <vt:lpwstr>eyJoZGlkIjoiNTMxYzIzYjcyODJiZWM1MjZlYTlkZTMyNzJkZTMwNTAiLCJ1c2VySWQiOiI0MDk4NTQ1MDgifQ==</vt:lpwstr>
  </property>
</Properties>
</file>